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4AA" w:rsidRPr="00FC04AA" w:rsidRDefault="00FC04AA" w:rsidP="007C2407">
      <w:pPr>
        <w:spacing w:line="560" w:lineRule="exact"/>
        <w:ind w:leftChars="100" w:left="210"/>
        <w:rPr>
          <w:rFonts w:ascii="宋体" w:eastAsia="宋体" w:hAnsi="宋体" w:cs="Times New Roman"/>
          <w:sz w:val="32"/>
          <w:szCs w:val="32"/>
        </w:rPr>
      </w:pPr>
      <w:r w:rsidRPr="00FC04AA">
        <w:rPr>
          <w:rFonts w:ascii="宋体" w:eastAsia="宋体" w:hAnsi="宋体" w:cs="Times New Roman" w:hint="eastAsia"/>
          <w:sz w:val="32"/>
          <w:szCs w:val="32"/>
        </w:rPr>
        <w:t>附件1</w:t>
      </w:r>
    </w:p>
    <w:p w:rsidR="00FC04AA" w:rsidRDefault="00FC04AA" w:rsidP="007C2407">
      <w:pPr>
        <w:spacing w:line="560" w:lineRule="exact"/>
        <w:ind w:leftChars="100" w:left="210"/>
        <w:rPr>
          <w:rFonts w:ascii="宋体" w:eastAsia="宋体" w:hAnsi="宋体" w:cs="Times New Roman"/>
          <w:b/>
          <w:sz w:val="32"/>
          <w:szCs w:val="32"/>
        </w:rPr>
      </w:pPr>
    </w:p>
    <w:p w:rsidR="00A178E0" w:rsidRPr="007C2407" w:rsidRDefault="00E979D5" w:rsidP="007C2407">
      <w:pPr>
        <w:spacing w:line="560" w:lineRule="exact"/>
        <w:ind w:leftChars="100" w:left="210"/>
        <w:rPr>
          <w:rFonts w:ascii="宋体" w:eastAsia="宋体" w:hAnsi="宋体" w:cs="Times New Roman"/>
          <w:b/>
          <w:sz w:val="32"/>
          <w:szCs w:val="32"/>
        </w:rPr>
      </w:pPr>
      <w:r>
        <w:rPr>
          <w:rFonts w:ascii="宋体" w:eastAsia="宋体" w:hAnsi="宋体" w:cs="Times New Roman" w:hint="eastAsia"/>
          <w:b/>
          <w:sz w:val="32"/>
          <w:szCs w:val="32"/>
        </w:rPr>
        <w:t>《</w:t>
      </w:r>
      <w:r w:rsidR="00541D89" w:rsidRPr="007C2407">
        <w:rPr>
          <w:rFonts w:ascii="宋体" w:eastAsia="宋体" w:hAnsi="宋体" w:cs="Times New Roman" w:hint="eastAsia"/>
          <w:b/>
          <w:sz w:val="32"/>
          <w:szCs w:val="32"/>
        </w:rPr>
        <w:t>印发</w:t>
      </w:r>
      <w:r w:rsidR="00541D89" w:rsidRPr="007C2407">
        <w:rPr>
          <w:rFonts w:ascii="宋体" w:eastAsia="宋体" w:hAnsi="宋体" w:cs="Times New Roman"/>
          <w:b/>
          <w:sz w:val="32"/>
          <w:szCs w:val="32"/>
        </w:rPr>
        <w:t>&lt;关于促进苏州注册会计师行业高质量发展的若干措施&gt;</w:t>
      </w:r>
      <w:r w:rsidR="007C2407" w:rsidRPr="007C2407">
        <w:rPr>
          <w:rFonts w:ascii="宋体" w:eastAsia="宋体" w:hAnsi="宋体" w:cs="Times New Roman" w:hint="eastAsia"/>
          <w:b/>
          <w:sz w:val="32"/>
          <w:szCs w:val="32"/>
        </w:rPr>
        <w:t>2</w:t>
      </w:r>
      <w:r w:rsidR="007C2407" w:rsidRPr="007C2407">
        <w:rPr>
          <w:rFonts w:ascii="宋体" w:eastAsia="宋体" w:hAnsi="宋体" w:cs="Times New Roman"/>
          <w:b/>
          <w:sz w:val="32"/>
          <w:szCs w:val="32"/>
        </w:rPr>
        <w:t>023</w:t>
      </w:r>
      <w:r w:rsidR="007C2407" w:rsidRPr="007C2407">
        <w:rPr>
          <w:rFonts w:ascii="宋体" w:eastAsia="宋体" w:hAnsi="宋体" w:cs="Times New Roman" w:hint="eastAsia"/>
          <w:b/>
          <w:sz w:val="32"/>
          <w:szCs w:val="32"/>
        </w:rPr>
        <w:t>年度实施方案</w:t>
      </w:r>
      <w:r w:rsidR="00541D89" w:rsidRPr="007C2407">
        <w:rPr>
          <w:rFonts w:ascii="宋体" w:eastAsia="宋体" w:hAnsi="宋体" w:cs="Times New Roman"/>
          <w:b/>
          <w:sz w:val="32"/>
          <w:szCs w:val="32"/>
        </w:rPr>
        <w:t>》</w:t>
      </w:r>
      <w:r w:rsidR="00A178E0" w:rsidRPr="007C2407">
        <w:rPr>
          <w:rFonts w:ascii="宋体" w:eastAsia="宋体" w:hAnsi="宋体" w:cs="Times New Roman" w:hint="eastAsia"/>
          <w:b/>
          <w:sz w:val="32"/>
          <w:szCs w:val="32"/>
        </w:rPr>
        <w:t>项目申报的通知</w:t>
      </w:r>
    </w:p>
    <w:p w:rsidR="00A178E0" w:rsidRPr="00EB3A78" w:rsidRDefault="00A178E0" w:rsidP="00A178E0">
      <w:pPr>
        <w:spacing w:line="540" w:lineRule="exact"/>
        <w:rPr>
          <w:rFonts w:ascii="Times New Roman" w:eastAsia="仿宋_GB2312" w:hAnsi="Times New Roman" w:cs="Times New Roman"/>
          <w:sz w:val="32"/>
          <w:szCs w:val="32"/>
        </w:rPr>
      </w:pPr>
    </w:p>
    <w:p w:rsidR="00A178E0" w:rsidRPr="00EB3A78" w:rsidRDefault="00A178E0" w:rsidP="00A178E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w:t>
      </w:r>
      <w:r>
        <w:rPr>
          <w:rFonts w:ascii="Times New Roman" w:eastAsia="仿宋_GB2312" w:hAnsi="Times New Roman" w:cs="Times New Roman" w:hint="eastAsia"/>
          <w:sz w:val="32"/>
          <w:szCs w:val="32"/>
        </w:rPr>
        <w:t>苏州市推进数字经济时代产业创新集群发展领导小组办公室关于印发苏州市会计审计评估行业高质量发展三年行动计划（</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023-2025</w:t>
      </w:r>
      <w:r>
        <w:rPr>
          <w:rFonts w:ascii="Times New Roman" w:eastAsia="仿宋_GB2312" w:hAnsi="Times New Roman" w:cs="Times New Roman" w:hint="eastAsia"/>
          <w:sz w:val="32"/>
          <w:szCs w:val="32"/>
        </w:rPr>
        <w:t>年）的通知</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苏</w:t>
      </w:r>
      <w:r>
        <w:rPr>
          <w:rFonts w:ascii="Times New Roman" w:eastAsia="仿宋_GB2312" w:hAnsi="Times New Roman" w:cs="Times New Roman" w:hint="eastAsia"/>
          <w:sz w:val="32"/>
          <w:szCs w:val="32"/>
        </w:rPr>
        <w:t>创新集群办</w:t>
      </w:r>
      <w:proofErr w:type="gramEnd"/>
      <w:r w:rsidRPr="00EB3A78">
        <w:rPr>
          <w:rFonts w:ascii="Times New Roman" w:eastAsia="仿宋_GB2312" w:hAnsi="Times New Roman" w:cs="Times New Roman"/>
          <w:sz w:val="32"/>
          <w:szCs w:val="32"/>
        </w:rPr>
        <w:t>〔</w:t>
      </w:r>
      <w:r w:rsidRPr="00EB3A78">
        <w:rPr>
          <w:rFonts w:ascii="Times New Roman" w:eastAsia="仿宋_GB2312" w:hAnsi="Times New Roman" w:cs="Times New Roman"/>
          <w:sz w:val="32"/>
          <w:szCs w:val="32"/>
        </w:rPr>
        <w:t>2022</w:t>
      </w:r>
      <w:r w:rsidRPr="00EB3A78">
        <w:rPr>
          <w:rFonts w:ascii="Times New Roman" w:eastAsia="仿宋_GB2312" w:hAnsi="Times New Roman" w:cs="Times New Roman"/>
          <w:sz w:val="32"/>
          <w:szCs w:val="32"/>
        </w:rPr>
        <w:t>〕</w:t>
      </w:r>
      <w:r>
        <w:rPr>
          <w:rFonts w:ascii="Times New Roman" w:eastAsia="仿宋_GB2312" w:hAnsi="Times New Roman" w:cs="Times New Roman"/>
          <w:sz w:val="32"/>
          <w:szCs w:val="32"/>
        </w:rPr>
        <w:t>23</w:t>
      </w:r>
      <w:r w:rsidRPr="00EB3A78">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和</w:t>
      </w:r>
      <w:r w:rsidR="00F7150C" w:rsidRPr="00F7150C">
        <w:rPr>
          <w:rFonts w:ascii="Times New Roman" w:eastAsia="仿宋_GB2312" w:hAnsi="Times New Roman" w:cs="Times New Roman" w:hint="eastAsia"/>
          <w:sz w:val="32"/>
          <w:szCs w:val="32"/>
        </w:rPr>
        <w:t>《关于促进苏州注册会计师行业高质量发展的若干措施》（苏财会〔</w:t>
      </w:r>
      <w:r w:rsidR="00F7150C" w:rsidRPr="00F7150C">
        <w:rPr>
          <w:rFonts w:ascii="Times New Roman" w:eastAsia="仿宋_GB2312" w:hAnsi="Times New Roman" w:cs="Times New Roman"/>
          <w:sz w:val="32"/>
          <w:szCs w:val="32"/>
        </w:rPr>
        <w:t>2022</w:t>
      </w:r>
      <w:r w:rsidR="00F7150C" w:rsidRPr="00F7150C">
        <w:rPr>
          <w:rFonts w:ascii="Times New Roman" w:eastAsia="仿宋_GB2312" w:hAnsi="Times New Roman" w:cs="Times New Roman"/>
          <w:sz w:val="32"/>
          <w:szCs w:val="32"/>
        </w:rPr>
        <w:t>〕</w:t>
      </w:r>
      <w:r w:rsidR="00F7150C" w:rsidRPr="00F7150C">
        <w:rPr>
          <w:rFonts w:ascii="Times New Roman" w:eastAsia="仿宋_GB2312" w:hAnsi="Times New Roman" w:cs="Times New Roman"/>
          <w:sz w:val="32"/>
          <w:szCs w:val="32"/>
        </w:rPr>
        <w:t>21</w:t>
      </w:r>
      <w:r w:rsidR="00F7150C" w:rsidRPr="00F7150C">
        <w:rPr>
          <w:rFonts w:ascii="Times New Roman" w:eastAsia="仿宋_GB2312" w:hAnsi="Times New Roman" w:cs="Times New Roman"/>
          <w:sz w:val="32"/>
          <w:szCs w:val="32"/>
        </w:rPr>
        <w:t>号，以下简称《若干措施》）</w:t>
      </w:r>
      <w:r w:rsidRPr="00EB3A78">
        <w:rPr>
          <w:rFonts w:ascii="Times New Roman" w:eastAsia="仿宋_GB2312" w:hAnsi="Times New Roman" w:cs="Times New Roman"/>
          <w:sz w:val="32"/>
          <w:szCs w:val="32"/>
        </w:rPr>
        <w:t>，</w:t>
      </w:r>
      <w:r w:rsidRPr="00857D53">
        <w:rPr>
          <w:rFonts w:ascii="Times New Roman" w:eastAsia="仿宋_GB2312" w:hAnsi="Times New Roman" w:cs="Times New Roman" w:hint="eastAsia"/>
          <w:sz w:val="32"/>
          <w:szCs w:val="32"/>
        </w:rPr>
        <w:t>着力推进我市注册会计师行业专业化、标准化、数字化、品牌化、国际化建设，</w:t>
      </w:r>
      <w:r>
        <w:rPr>
          <w:rFonts w:ascii="Times New Roman" w:eastAsia="仿宋_GB2312" w:hAnsi="Times New Roman" w:cs="Times New Roman"/>
          <w:sz w:val="32"/>
          <w:szCs w:val="32"/>
        </w:rPr>
        <w:t>鼓励</w:t>
      </w:r>
      <w:r>
        <w:rPr>
          <w:rFonts w:ascii="Times New Roman" w:eastAsia="仿宋_GB2312" w:hAnsi="Times New Roman" w:cs="Times New Roman" w:hint="eastAsia"/>
          <w:sz w:val="32"/>
          <w:szCs w:val="32"/>
        </w:rPr>
        <w:t>苏州地区会计师事务所做</w:t>
      </w:r>
      <w:proofErr w:type="gramStart"/>
      <w:r>
        <w:rPr>
          <w:rFonts w:ascii="Times New Roman" w:eastAsia="仿宋_GB2312" w:hAnsi="Times New Roman" w:cs="Times New Roman" w:hint="eastAsia"/>
          <w:sz w:val="32"/>
          <w:szCs w:val="32"/>
        </w:rPr>
        <w:t>强做</w:t>
      </w:r>
      <w:proofErr w:type="gramEnd"/>
      <w:r>
        <w:rPr>
          <w:rFonts w:ascii="Times New Roman" w:eastAsia="仿宋_GB2312" w:hAnsi="Times New Roman" w:cs="Times New Roman" w:hint="eastAsia"/>
          <w:sz w:val="32"/>
          <w:szCs w:val="32"/>
        </w:rPr>
        <w:t>优、做精做专</w:t>
      </w:r>
      <w:r>
        <w:rPr>
          <w:rFonts w:ascii="Times New Roman" w:eastAsia="仿宋_GB2312" w:hAnsi="Times New Roman" w:cs="Times New Roman"/>
          <w:sz w:val="32"/>
          <w:szCs w:val="32"/>
        </w:rPr>
        <w:t>，现组织开展苏州市</w:t>
      </w:r>
      <w:r>
        <w:rPr>
          <w:rFonts w:ascii="Times New Roman" w:eastAsia="仿宋_GB2312" w:hAnsi="Times New Roman" w:cs="Times New Roman" w:hint="eastAsia"/>
          <w:sz w:val="32"/>
          <w:szCs w:val="32"/>
        </w:rPr>
        <w:t>会计师事务所项目</w:t>
      </w:r>
      <w:r w:rsidRPr="00EB3A78">
        <w:rPr>
          <w:rFonts w:ascii="Times New Roman" w:eastAsia="仿宋_GB2312" w:hAnsi="Times New Roman" w:cs="Times New Roman"/>
          <w:sz w:val="32"/>
          <w:szCs w:val="32"/>
        </w:rPr>
        <w:t>申报工作，有关事项如下：</w:t>
      </w:r>
    </w:p>
    <w:p w:rsidR="00A178E0" w:rsidRPr="007C2407" w:rsidRDefault="00A178E0" w:rsidP="00A178E0">
      <w:pPr>
        <w:spacing w:line="540" w:lineRule="exact"/>
        <w:ind w:firstLineChars="200" w:firstLine="640"/>
        <w:rPr>
          <w:rFonts w:ascii="黑体" w:eastAsia="黑体" w:hAnsi="黑体" w:cs="Times New Roman"/>
          <w:sz w:val="32"/>
          <w:szCs w:val="32"/>
        </w:rPr>
      </w:pPr>
      <w:r w:rsidRPr="007C2407">
        <w:rPr>
          <w:rFonts w:ascii="黑体" w:eastAsia="黑体" w:hAnsi="黑体" w:cs="Times New Roman"/>
          <w:sz w:val="32"/>
          <w:szCs w:val="32"/>
        </w:rPr>
        <w:t>一、申报范围</w:t>
      </w:r>
    </w:p>
    <w:p w:rsidR="00631D8D" w:rsidRDefault="00A178E0" w:rsidP="00631D8D">
      <w:pPr>
        <w:spacing w:line="540" w:lineRule="exact"/>
        <w:ind w:firstLineChars="150" w:firstLine="480"/>
        <w:rPr>
          <w:rFonts w:ascii="Times New Roman" w:eastAsia="仿宋_GB2312" w:hAnsi="Times New Roman" w:cs="Times New Roman"/>
          <w:sz w:val="32"/>
          <w:szCs w:val="32"/>
        </w:rPr>
      </w:pPr>
      <w:r w:rsidRPr="00EB3A78">
        <w:rPr>
          <w:rFonts w:ascii="Times New Roman" w:eastAsia="楷体" w:hAnsi="Times New Roman" w:cs="Times New Roman"/>
          <w:sz w:val="32"/>
          <w:szCs w:val="32"/>
        </w:rPr>
        <w:t>（一）申报范围：</w:t>
      </w:r>
      <w:r w:rsidR="00631D8D" w:rsidRPr="00631D8D">
        <w:rPr>
          <w:rFonts w:ascii="仿宋" w:eastAsia="仿宋" w:hAnsi="仿宋" w:cs="Times New Roman" w:hint="eastAsia"/>
          <w:sz w:val="32"/>
          <w:szCs w:val="32"/>
        </w:rPr>
        <w:t>在苏州市依法经营并满足持</w:t>
      </w:r>
      <w:r w:rsidR="00631D8D">
        <w:rPr>
          <w:rFonts w:ascii="仿宋" w:eastAsia="仿宋" w:hAnsi="仿宋" w:cs="Times New Roman" w:hint="eastAsia"/>
          <w:sz w:val="32"/>
          <w:szCs w:val="32"/>
        </w:rPr>
        <w:t>续设立条件的会计师事务所及其分所</w:t>
      </w:r>
      <w:r w:rsidR="00631D8D" w:rsidRPr="00631D8D">
        <w:rPr>
          <w:rFonts w:ascii="仿宋" w:eastAsia="仿宋" w:hAnsi="仿宋" w:cs="Times New Roman" w:hint="eastAsia"/>
          <w:sz w:val="32"/>
          <w:szCs w:val="32"/>
        </w:rPr>
        <w:t>等单位</w:t>
      </w:r>
      <w:r w:rsidRPr="00EB3A78">
        <w:rPr>
          <w:rFonts w:ascii="Times New Roman" w:eastAsia="仿宋_GB2312" w:hAnsi="Times New Roman" w:cs="Times New Roman"/>
          <w:sz w:val="32"/>
          <w:szCs w:val="32"/>
        </w:rPr>
        <w:t>。</w:t>
      </w:r>
    </w:p>
    <w:p w:rsidR="00A178E0" w:rsidRPr="00631D8D" w:rsidRDefault="00A178E0" w:rsidP="00631D8D">
      <w:pPr>
        <w:spacing w:line="540" w:lineRule="exact"/>
        <w:ind w:firstLineChars="150" w:firstLine="480"/>
        <w:rPr>
          <w:rFonts w:ascii="Times New Roman" w:eastAsia="仿宋_GB2312" w:hAnsi="Times New Roman" w:cs="Times New Roman"/>
          <w:sz w:val="32"/>
          <w:szCs w:val="32"/>
        </w:rPr>
      </w:pPr>
      <w:r w:rsidRPr="00EB3A78">
        <w:rPr>
          <w:rFonts w:ascii="Times New Roman" w:eastAsia="楷体" w:hAnsi="Times New Roman" w:cs="Times New Roman"/>
          <w:sz w:val="32"/>
          <w:szCs w:val="32"/>
        </w:rPr>
        <w:t>（二）申报条件：</w:t>
      </w:r>
    </w:p>
    <w:p w:rsidR="00A178E0" w:rsidRPr="00EB3A78" w:rsidRDefault="00A178E0" w:rsidP="00631D8D">
      <w:pPr>
        <w:adjustRightInd w:val="0"/>
        <w:snapToGrid w:val="0"/>
        <w:spacing w:line="540" w:lineRule="exact"/>
        <w:ind w:firstLineChars="200" w:firstLine="640"/>
        <w:rPr>
          <w:rFonts w:ascii="Times New Roman" w:eastAsia="仿宋_GB2312" w:hAnsi="Times New Roman" w:cs="Times New Roman"/>
          <w:sz w:val="32"/>
          <w:szCs w:val="32"/>
        </w:rPr>
      </w:pPr>
      <w:r w:rsidRPr="00EB3A78">
        <w:rPr>
          <w:rFonts w:ascii="Times New Roman" w:eastAsia="仿宋_GB2312" w:hAnsi="Times New Roman" w:cs="Times New Roman"/>
          <w:sz w:val="32"/>
          <w:szCs w:val="32"/>
        </w:rPr>
        <w:t>1.</w:t>
      </w:r>
      <w:r w:rsidR="00631D8D" w:rsidRPr="00631D8D">
        <w:rPr>
          <w:rFonts w:ascii="Times New Roman" w:eastAsia="仿宋_GB2312" w:hAnsi="Times New Roman" w:cs="Times New Roman" w:hint="eastAsia"/>
          <w:sz w:val="32"/>
          <w:szCs w:val="32"/>
        </w:rPr>
        <w:t>两年内未被列入严重失信主体名单，设立不足两年的，自设立之时起无严重失信行为</w:t>
      </w:r>
      <w:r w:rsidR="00631D8D">
        <w:rPr>
          <w:rFonts w:ascii="Times New Roman" w:eastAsia="仿宋_GB2312" w:hAnsi="Times New Roman" w:cs="Times New Roman" w:hint="eastAsia"/>
          <w:sz w:val="32"/>
          <w:szCs w:val="32"/>
        </w:rPr>
        <w:t>；</w:t>
      </w:r>
    </w:p>
    <w:p w:rsidR="00A178E0" w:rsidRPr="00EB3A78" w:rsidRDefault="00631D8D" w:rsidP="00A178E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sidRPr="00631D8D">
        <w:rPr>
          <w:rFonts w:ascii="Times New Roman" w:eastAsia="仿宋_GB2312" w:hAnsi="Times New Roman" w:cs="Times New Roman" w:hint="eastAsia"/>
          <w:sz w:val="32"/>
          <w:szCs w:val="32"/>
        </w:rPr>
        <w:t>三年内未受过行政处罚或者行业惩戒</w:t>
      </w:r>
      <w:r w:rsidR="00A178E0" w:rsidRPr="00EB3A78">
        <w:rPr>
          <w:rFonts w:ascii="Times New Roman" w:eastAsia="仿宋_GB2312" w:hAnsi="Times New Roman" w:cs="Times New Roman"/>
          <w:sz w:val="32"/>
          <w:szCs w:val="32"/>
        </w:rPr>
        <w:t>；</w:t>
      </w:r>
    </w:p>
    <w:p w:rsidR="00A178E0" w:rsidRPr="00EB3A78" w:rsidRDefault="00631D8D" w:rsidP="00A178E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sidRPr="00631D8D">
        <w:rPr>
          <w:rFonts w:ascii="Times New Roman" w:eastAsia="仿宋_GB2312" w:hAnsi="Times New Roman" w:cs="Times New Roman" w:hint="eastAsia"/>
          <w:sz w:val="32"/>
          <w:szCs w:val="32"/>
        </w:rPr>
        <w:t>行业主管部门规定的其他条件</w:t>
      </w:r>
      <w:r w:rsidR="00A178E0" w:rsidRPr="00EB3A78">
        <w:rPr>
          <w:rFonts w:ascii="Times New Roman" w:eastAsia="仿宋_GB2312" w:hAnsi="Times New Roman" w:cs="Times New Roman"/>
          <w:sz w:val="32"/>
          <w:szCs w:val="32"/>
        </w:rPr>
        <w:t>；</w:t>
      </w:r>
    </w:p>
    <w:p w:rsidR="00A178E0" w:rsidRPr="00EB3A78" w:rsidRDefault="00A178E0" w:rsidP="00A178E0">
      <w:pPr>
        <w:spacing w:line="540" w:lineRule="exact"/>
        <w:ind w:firstLineChars="200" w:firstLine="640"/>
        <w:rPr>
          <w:rFonts w:ascii="Times New Roman" w:eastAsia="黑体" w:hAnsi="Times New Roman" w:cs="Times New Roman"/>
          <w:sz w:val="32"/>
          <w:szCs w:val="32"/>
        </w:rPr>
      </w:pPr>
      <w:r w:rsidRPr="00EB3A78">
        <w:rPr>
          <w:rFonts w:ascii="Times New Roman" w:eastAsia="黑体" w:hAnsi="Times New Roman" w:cs="Times New Roman"/>
          <w:sz w:val="32"/>
          <w:szCs w:val="32"/>
        </w:rPr>
        <w:t>二、申报材料</w:t>
      </w:r>
    </w:p>
    <w:p w:rsidR="00A178E0" w:rsidRPr="000A03B8" w:rsidRDefault="00A178E0" w:rsidP="000A03B8">
      <w:pPr>
        <w:spacing w:line="540" w:lineRule="exact"/>
        <w:ind w:firstLineChars="200" w:firstLine="640"/>
        <w:rPr>
          <w:rFonts w:ascii="Times New Roman" w:eastAsia="仿宋_GB2312" w:hAnsi="Times New Roman" w:cs="Times New Roman"/>
          <w:sz w:val="32"/>
          <w:szCs w:val="32"/>
        </w:rPr>
      </w:pPr>
      <w:r w:rsidRPr="00EB3A78">
        <w:rPr>
          <w:rFonts w:ascii="Times New Roman" w:eastAsia="楷体" w:hAnsi="Times New Roman" w:cs="Times New Roman"/>
          <w:sz w:val="32"/>
          <w:szCs w:val="32"/>
        </w:rPr>
        <w:t>（一）网上申报：</w:t>
      </w:r>
      <w:r w:rsidRPr="00EB3A78">
        <w:rPr>
          <w:rFonts w:ascii="Times New Roman" w:eastAsia="仿宋_GB2312" w:hAnsi="Times New Roman" w:cs="Times New Roman"/>
          <w:sz w:val="32"/>
          <w:szCs w:val="32"/>
        </w:rPr>
        <w:t>申请企业需登录苏州市财政专项资金管理</w:t>
      </w:r>
      <w:r w:rsidRPr="00EB3A78">
        <w:rPr>
          <w:rFonts w:ascii="Times New Roman" w:eastAsia="仿宋_GB2312" w:hAnsi="Times New Roman" w:cs="Times New Roman"/>
          <w:sz w:val="32"/>
          <w:szCs w:val="32"/>
        </w:rPr>
        <w:lastRenderedPageBreak/>
        <w:t>系统，选择项目申报</w:t>
      </w:r>
      <w:r w:rsidRPr="00EB3A78">
        <w:rPr>
          <w:rFonts w:ascii="Times New Roman" w:eastAsia="仿宋_GB2312" w:hAnsi="Times New Roman" w:cs="Times New Roman"/>
          <w:sz w:val="32"/>
          <w:szCs w:val="32"/>
        </w:rPr>
        <w:t>-</w:t>
      </w:r>
      <w:r w:rsidR="00631D8D">
        <w:rPr>
          <w:rFonts w:ascii="Times New Roman" w:eastAsia="仿宋_GB2312" w:hAnsi="Times New Roman" w:cs="Times New Roman"/>
          <w:sz w:val="32"/>
          <w:szCs w:val="32"/>
        </w:rPr>
        <w:t>主管部门（</w:t>
      </w:r>
      <w:r w:rsidR="001C3E23">
        <w:rPr>
          <w:rFonts w:ascii="Times New Roman" w:eastAsia="仿宋_GB2312" w:hAnsi="Times New Roman" w:cs="Times New Roman" w:hint="eastAsia"/>
          <w:sz w:val="32"/>
          <w:szCs w:val="32"/>
        </w:rPr>
        <w:t>苏州市发展和改革委员会、</w:t>
      </w:r>
      <w:bookmarkStart w:id="0" w:name="_GoBack"/>
      <w:bookmarkEnd w:id="0"/>
      <w:r w:rsidR="00631D8D">
        <w:rPr>
          <w:rFonts w:ascii="Times New Roman" w:eastAsia="仿宋_GB2312" w:hAnsi="Times New Roman" w:cs="Times New Roman"/>
          <w:sz w:val="32"/>
          <w:szCs w:val="32"/>
        </w:rPr>
        <w:t>苏州市</w:t>
      </w:r>
      <w:r w:rsidR="00631D8D">
        <w:rPr>
          <w:rFonts w:ascii="Times New Roman" w:eastAsia="仿宋_GB2312" w:hAnsi="Times New Roman" w:cs="Times New Roman" w:hint="eastAsia"/>
          <w:sz w:val="32"/>
          <w:szCs w:val="32"/>
        </w:rPr>
        <w:t>财政局</w:t>
      </w:r>
      <w:r w:rsidRPr="00EB3A78">
        <w:rPr>
          <w:rFonts w:ascii="Times New Roman" w:eastAsia="仿宋_GB2312" w:hAnsi="Times New Roman" w:cs="Times New Roman"/>
          <w:sz w:val="32"/>
          <w:szCs w:val="32"/>
        </w:rPr>
        <w:t>）</w:t>
      </w:r>
      <w:r w:rsidR="00F7150C">
        <w:rPr>
          <w:rFonts w:ascii="Times New Roman" w:eastAsia="仿宋_GB2312" w:hAnsi="Times New Roman" w:cs="Times New Roman"/>
          <w:sz w:val="32"/>
          <w:szCs w:val="32"/>
        </w:rPr>
        <w:t>-</w:t>
      </w:r>
      <w:r w:rsidR="000A03B8" w:rsidRPr="000A03B8">
        <w:rPr>
          <w:rFonts w:ascii="Times New Roman" w:eastAsia="仿宋_GB2312" w:hAnsi="Times New Roman" w:cs="Times New Roman" w:hint="eastAsia"/>
          <w:sz w:val="32"/>
          <w:szCs w:val="32"/>
        </w:rPr>
        <w:t>《</w:t>
      </w:r>
      <w:r w:rsidR="00F7150C">
        <w:rPr>
          <w:rFonts w:ascii="Times New Roman" w:eastAsia="仿宋_GB2312" w:hAnsi="Times New Roman" w:cs="Times New Roman" w:hint="eastAsia"/>
          <w:sz w:val="32"/>
          <w:szCs w:val="32"/>
        </w:rPr>
        <w:t>若干措施》</w:t>
      </w:r>
      <w:r w:rsidR="00F7150C">
        <w:rPr>
          <w:rFonts w:ascii="Times New Roman" w:eastAsia="仿宋_GB2312" w:hAnsi="Times New Roman" w:cs="Times New Roman" w:hint="eastAsia"/>
          <w:sz w:val="32"/>
          <w:szCs w:val="32"/>
        </w:rPr>
        <w:t>2</w:t>
      </w:r>
      <w:r w:rsidR="00F7150C">
        <w:rPr>
          <w:rFonts w:ascii="Times New Roman" w:eastAsia="仿宋_GB2312" w:hAnsi="Times New Roman" w:cs="Times New Roman"/>
          <w:sz w:val="32"/>
          <w:szCs w:val="32"/>
        </w:rPr>
        <w:t>023</w:t>
      </w:r>
      <w:r w:rsidR="00F7150C">
        <w:rPr>
          <w:rFonts w:ascii="Times New Roman" w:eastAsia="仿宋_GB2312" w:hAnsi="Times New Roman" w:cs="Times New Roman" w:hint="eastAsia"/>
          <w:sz w:val="32"/>
          <w:szCs w:val="32"/>
        </w:rPr>
        <w:t>年度实施方案项目</w:t>
      </w:r>
      <w:r w:rsidRPr="00EB3A78">
        <w:rPr>
          <w:rFonts w:ascii="Times New Roman" w:eastAsia="仿宋_GB2312" w:hAnsi="Times New Roman" w:cs="Times New Roman"/>
          <w:sz w:val="32"/>
          <w:szCs w:val="32"/>
        </w:rPr>
        <w:t>申报，进行网上注册填报，提交电子版材料，申报网址：</w:t>
      </w:r>
      <w:r w:rsidRPr="00EB3A78">
        <w:rPr>
          <w:rFonts w:ascii="Times New Roman" w:eastAsia="仿宋_GB2312" w:hAnsi="Times New Roman" w:cs="Times New Roman"/>
          <w:sz w:val="32"/>
          <w:szCs w:val="32"/>
        </w:rPr>
        <w:t>https://www.szzxzjsb.com</w:t>
      </w:r>
      <w:r w:rsidRPr="00EB3A78">
        <w:rPr>
          <w:rFonts w:ascii="Times New Roman" w:eastAsia="仿宋_GB2312" w:hAnsi="Times New Roman" w:cs="Times New Roman"/>
          <w:sz w:val="32"/>
          <w:szCs w:val="32"/>
        </w:rPr>
        <w:t>。</w:t>
      </w:r>
    </w:p>
    <w:p w:rsidR="00A178E0" w:rsidRPr="00EB3A78" w:rsidRDefault="00A178E0" w:rsidP="00A178E0">
      <w:pPr>
        <w:spacing w:line="540" w:lineRule="exact"/>
        <w:ind w:firstLineChars="200" w:firstLine="640"/>
        <w:rPr>
          <w:rFonts w:ascii="Times New Roman" w:eastAsia="仿宋_GB2312" w:hAnsi="Times New Roman" w:cs="Times New Roman"/>
          <w:sz w:val="32"/>
          <w:szCs w:val="32"/>
        </w:rPr>
      </w:pPr>
      <w:r w:rsidRPr="00EB3A78">
        <w:rPr>
          <w:rFonts w:ascii="Times New Roman" w:eastAsia="楷体" w:hAnsi="Times New Roman" w:cs="Times New Roman"/>
          <w:sz w:val="32"/>
          <w:szCs w:val="32"/>
        </w:rPr>
        <w:t>（二）纸质材料：</w:t>
      </w:r>
      <w:r w:rsidR="00866A88">
        <w:rPr>
          <w:rFonts w:ascii="Times New Roman" w:eastAsia="仿宋_GB2312" w:hAnsi="Times New Roman" w:cs="Times New Roman"/>
          <w:sz w:val="32"/>
          <w:szCs w:val="32"/>
        </w:rPr>
        <w:t>申请</w:t>
      </w:r>
      <w:r w:rsidR="00866A88">
        <w:rPr>
          <w:rFonts w:ascii="Times New Roman" w:eastAsia="仿宋_GB2312" w:hAnsi="Times New Roman" w:cs="Times New Roman" w:hint="eastAsia"/>
          <w:sz w:val="32"/>
          <w:szCs w:val="32"/>
        </w:rPr>
        <w:t>单位</w:t>
      </w:r>
      <w:r w:rsidRPr="00EB3A78">
        <w:rPr>
          <w:rFonts w:ascii="Times New Roman" w:eastAsia="仿宋_GB2312" w:hAnsi="Times New Roman" w:cs="Times New Roman"/>
          <w:sz w:val="32"/>
          <w:szCs w:val="32"/>
        </w:rPr>
        <w:t>需将以下材料按顺序装订成册，</w:t>
      </w:r>
      <w:r w:rsidRPr="00EB3A78">
        <w:rPr>
          <w:rFonts w:ascii="Times New Roman" w:eastAsia="仿宋_GB2312" w:hAnsi="Times New Roman" w:cs="Times New Roman"/>
          <w:kern w:val="0"/>
          <w:sz w:val="32"/>
          <w:szCs w:val="32"/>
        </w:rPr>
        <w:t>一式一份。</w:t>
      </w:r>
    </w:p>
    <w:p w:rsidR="000A03B8" w:rsidRPr="000A03B8" w:rsidRDefault="00A178E0" w:rsidP="00541D89">
      <w:pPr>
        <w:spacing w:line="540" w:lineRule="exact"/>
        <w:ind w:firstLineChars="200" w:firstLine="640"/>
        <w:rPr>
          <w:rFonts w:ascii="Times New Roman" w:eastAsia="仿宋_GB2312" w:hAnsi="Times New Roman" w:cs="Times New Roman"/>
          <w:sz w:val="32"/>
          <w:szCs w:val="32"/>
        </w:rPr>
      </w:pPr>
      <w:r w:rsidRPr="00EB3A78">
        <w:rPr>
          <w:rFonts w:ascii="Times New Roman" w:eastAsia="仿宋_GB2312" w:hAnsi="Times New Roman" w:cs="Times New Roman"/>
          <w:sz w:val="32"/>
          <w:szCs w:val="32"/>
        </w:rPr>
        <w:t xml:space="preserve">1. </w:t>
      </w:r>
      <w:r w:rsidR="00F7150C">
        <w:rPr>
          <w:rFonts w:ascii="Times New Roman" w:eastAsia="仿宋_GB2312" w:hAnsi="Times New Roman" w:cs="Times New Roman" w:hint="eastAsia"/>
          <w:sz w:val="32"/>
          <w:szCs w:val="32"/>
        </w:rPr>
        <w:t>《</w:t>
      </w:r>
      <w:r w:rsidR="00866A88" w:rsidRPr="00866A88">
        <w:rPr>
          <w:rFonts w:ascii="Times New Roman" w:eastAsia="仿宋_GB2312" w:hAnsi="Times New Roman" w:cs="Times New Roman" w:hint="eastAsia"/>
          <w:sz w:val="32"/>
          <w:szCs w:val="32"/>
        </w:rPr>
        <w:t>若干措施》</w:t>
      </w:r>
      <w:r w:rsidR="00866A88" w:rsidRPr="00866A88">
        <w:rPr>
          <w:rFonts w:ascii="Times New Roman" w:eastAsia="仿宋_GB2312" w:hAnsi="Times New Roman" w:cs="Times New Roman"/>
          <w:sz w:val="32"/>
          <w:szCs w:val="32"/>
        </w:rPr>
        <w:t>2023</w:t>
      </w:r>
      <w:r w:rsidR="00866A88" w:rsidRPr="00866A88">
        <w:rPr>
          <w:rFonts w:ascii="Times New Roman" w:eastAsia="仿宋_GB2312" w:hAnsi="Times New Roman" w:cs="Times New Roman"/>
          <w:sz w:val="32"/>
          <w:szCs w:val="32"/>
        </w:rPr>
        <w:t>年度实施方案项目申报表</w:t>
      </w:r>
      <w:r w:rsidR="00866A88">
        <w:rPr>
          <w:rFonts w:ascii="Times New Roman" w:eastAsia="仿宋_GB2312" w:hAnsi="Times New Roman" w:cs="Times New Roman" w:hint="eastAsia"/>
          <w:sz w:val="32"/>
          <w:szCs w:val="32"/>
        </w:rPr>
        <w:t>（</w:t>
      </w:r>
      <w:r w:rsidR="00C505FF">
        <w:rPr>
          <w:rFonts w:ascii="Times New Roman" w:eastAsia="仿宋_GB2312" w:hAnsi="Times New Roman" w:cs="Times New Roman" w:hint="eastAsia"/>
          <w:sz w:val="32"/>
          <w:szCs w:val="32"/>
        </w:rPr>
        <w:t>见附件</w:t>
      </w:r>
      <w:r w:rsidR="007E7895">
        <w:rPr>
          <w:rFonts w:ascii="Times New Roman" w:eastAsia="仿宋_GB2312" w:hAnsi="Times New Roman" w:cs="Times New Roman" w:hint="eastAsia"/>
          <w:sz w:val="32"/>
          <w:szCs w:val="32"/>
        </w:rPr>
        <w:t>格式</w:t>
      </w:r>
      <w:r w:rsidR="00C505FF">
        <w:rPr>
          <w:rFonts w:ascii="Times New Roman" w:eastAsia="仿宋_GB2312" w:hAnsi="Times New Roman" w:cs="Times New Roman" w:hint="eastAsia"/>
          <w:sz w:val="32"/>
          <w:szCs w:val="32"/>
        </w:rPr>
        <w:t>）</w:t>
      </w:r>
      <w:r w:rsidR="007E7895">
        <w:rPr>
          <w:rFonts w:ascii="Times New Roman" w:eastAsia="仿宋_GB2312" w:hAnsi="Times New Roman" w:cs="Times New Roman" w:hint="eastAsia"/>
          <w:sz w:val="32"/>
          <w:szCs w:val="32"/>
        </w:rPr>
        <w:t>，可以在系统中导出加盖公章</w:t>
      </w:r>
      <w:r w:rsidR="00541D89">
        <w:rPr>
          <w:rFonts w:ascii="Times New Roman" w:eastAsia="仿宋_GB2312" w:hAnsi="Times New Roman" w:cs="Times New Roman" w:hint="eastAsia"/>
          <w:sz w:val="32"/>
          <w:szCs w:val="32"/>
        </w:rPr>
        <w:t>；</w:t>
      </w:r>
    </w:p>
    <w:p w:rsidR="00A178E0" w:rsidRPr="00EB3A78" w:rsidRDefault="00866A88" w:rsidP="00A178E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A178E0" w:rsidRPr="00EB3A78">
        <w:rPr>
          <w:rFonts w:ascii="Times New Roman" w:eastAsia="仿宋_GB2312" w:hAnsi="Times New Roman" w:cs="Times New Roman"/>
          <w:sz w:val="32"/>
          <w:szCs w:val="32"/>
        </w:rPr>
        <w:t xml:space="preserve">. </w:t>
      </w:r>
      <w:r w:rsidR="00A178E0" w:rsidRPr="00EB3A78">
        <w:rPr>
          <w:rFonts w:ascii="Times New Roman" w:eastAsia="仿宋_GB2312" w:hAnsi="Times New Roman" w:cs="Times New Roman"/>
          <w:sz w:val="32"/>
          <w:szCs w:val="32"/>
        </w:rPr>
        <w:t>有关文件资料（复印件，加盖企业公章）：</w:t>
      </w:r>
    </w:p>
    <w:p w:rsidR="00A178E0" w:rsidRPr="00EB3A78" w:rsidRDefault="00A178E0" w:rsidP="00A178E0">
      <w:pPr>
        <w:widowControl/>
        <w:spacing w:line="540" w:lineRule="exact"/>
        <w:ind w:firstLineChars="200" w:firstLine="640"/>
        <w:rPr>
          <w:rFonts w:ascii="Times New Roman" w:eastAsia="仿宋_GB2312" w:hAnsi="Times New Roman" w:cs="Times New Roman"/>
          <w:kern w:val="0"/>
          <w:sz w:val="32"/>
          <w:szCs w:val="32"/>
        </w:rPr>
      </w:pPr>
      <w:r w:rsidRPr="00EB3A78">
        <w:rPr>
          <w:rFonts w:ascii="Times New Roman" w:eastAsia="仿宋_GB2312" w:hAnsi="Times New Roman" w:cs="Times New Roman"/>
          <w:kern w:val="0"/>
          <w:sz w:val="32"/>
          <w:szCs w:val="32"/>
        </w:rPr>
        <w:t>（</w:t>
      </w:r>
      <w:r w:rsidRPr="00EB3A78">
        <w:rPr>
          <w:rFonts w:ascii="Times New Roman" w:eastAsia="仿宋_GB2312" w:hAnsi="Times New Roman" w:cs="Times New Roman"/>
          <w:kern w:val="0"/>
          <w:sz w:val="32"/>
          <w:szCs w:val="32"/>
        </w:rPr>
        <w:t>1</w:t>
      </w:r>
      <w:r w:rsidR="00E5029C">
        <w:rPr>
          <w:rFonts w:ascii="Times New Roman" w:eastAsia="仿宋_GB2312" w:hAnsi="Times New Roman" w:cs="Times New Roman" w:hint="eastAsia"/>
          <w:kern w:val="0"/>
          <w:sz w:val="32"/>
          <w:szCs w:val="32"/>
        </w:rPr>
        <w:t>）</w:t>
      </w:r>
      <w:r w:rsidRPr="00EB3A78">
        <w:rPr>
          <w:rFonts w:ascii="Times New Roman" w:eastAsia="仿宋_GB2312" w:hAnsi="Times New Roman" w:cs="Times New Roman"/>
          <w:kern w:val="0"/>
          <w:sz w:val="32"/>
          <w:szCs w:val="32"/>
        </w:rPr>
        <w:t>企业法人营业执照、</w:t>
      </w:r>
      <w:r w:rsidR="00BE1FDC">
        <w:rPr>
          <w:rFonts w:ascii="Times New Roman" w:eastAsia="仿宋_GB2312" w:hAnsi="Times New Roman" w:cs="Times New Roman" w:hint="eastAsia"/>
          <w:kern w:val="0"/>
          <w:sz w:val="32"/>
          <w:szCs w:val="32"/>
        </w:rPr>
        <w:t>省财政厅</w:t>
      </w:r>
      <w:r w:rsidR="007E7895">
        <w:rPr>
          <w:rFonts w:ascii="Times New Roman" w:eastAsia="仿宋_GB2312" w:hAnsi="Times New Roman" w:cs="Times New Roman" w:hint="eastAsia"/>
          <w:kern w:val="0"/>
          <w:sz w:val="32"/>
          <w:szCs w:val="32"/>
        </w:rPr>
        <w:t>对事务所执业许可批复文件</w:t>
      </w:r>
      <w:r w:rsidR="00BE1FDC">
        <w:rPr>
          <w:rFonts w:ascii="Times New Roman" w:eastAsia="仿宋_GB2312" w:hAnsi="Times New Roman" w:cs="Times New Roman" w:hint="eastAsia"/>
          <w:kern w:val="0"/>
          <w:sz w:val="32"/>
          <w:szCs w:val="32"/>
        </w:rPr>
        <w:t>、</w:t>
      </w:r>
      <w:r w:rsidRPr="00EB3A78">
        <w:rPr>
          <w:rFonts w:ascii="Times New Roman" w:eastAsia="仿宋_GB2312" w:hAnsi="Times New Roman" w:cs="Times New Roman"/>
          <w:kern w:val="0"/>
          <w:sz w:val="32"/>
          <w:szCs w:val="32"/>
        </w:rPr>
        <w:t>资质证明（高新技术企业等资质认证、行业资质证明、品牌认证、资信等级评定证书、获国际认证情况、省级以上研发机构认证证书或批准文件等）；</w:t>
      </w:r>
    </w:p>
    <w:p w:rsidR="00E5029C" w:rsidRDefault="00A178E0" w:rsidP="00A178E0">
      <w:pPr>
        <w:widowControl/>
        <w:spacing w:line="540" w:lineRule="exact"/>
        <w:ind w:firstLineChars="200" w:firstLine="640"/>
        <w:rPr>
          <w:rFonts w:ascii="Times New Roman" w:eastAsia="仿宋_GB2312" w:hAnsi="Times New Roman" w:cs="Times New Roman"/>
          <w:kern w:val="0"/>
          <w:sz w:val="32"/>
          <w:szCs w:val="32"/>
        </w:rPr>
      </w:pPr>
      <w:r w:rsidRPr="00EB3A78">
        <w:rPr>
          <w:rFonts w:ascii="Times New Roman" w:eastAsia="仿宋_GB2312" w:hAnsi="Times New Roman" w:cs="Times New Roman"/>
          <w:kern w:val="0"/>
          <w:sz w:val="32"/>
          <w:szCs w:val="32"/>
        </w:rPr>
        <w:t>（</w:t>
      </w:r>
      <w:r w:rsidRPr="00EB3A78">
        <w:rPr>
          <w:rFonts w:ascii="Times New Roman" w:eastAsia="仿宋_GB2312" w:hAnsi="Times New Roman" w:cs="Times New Roman"/>
          <w:kern w:val="0"/>
          <w:sz w:val="32"/>
          <w:szCs w:val="32"/>
        </w:rPr>
        <w:t>2</w:t>
      </w:r>
      <w:r w:rsidR="00E5029C">
        <w:rPr>
          <w:rFonts w:ascii="Times New Roman" w:eastAsia="仿宋_GB2312" w:hAnsi="Times New Roman" w:cs="Times New Roman" w:hint="eastAsia"/>
          <w:kern w:val="0"/>
          <w:sz w:val="32"/>
          <w:szCs w:val="32"/>
        </w:rPr>
        <w:t>）</w:t>
      </w:r>
      <w:r w:rsidR="00E5029C" w:rsidRPr="00E5029C">
        <w:rPr>
          <w:rFonts w:ascii="Times New Roman" w:eastAsia="仿宋_GB2312" w:hAnsi="Times New Roman" w:cs="Times New Roman" w:hint="eastAsia"/>
          <w:kern w:val="0"/>
          <w:sz w:val="32"/>
          <w:szCs w:val="32"/>
        </w:rPr>
        <w:t>符合条件的</w:t>
      </w:r>
      <w:r w:rsidR="007E7895">
        <w:rPr>
          <w:rFonts w:ascii="Times New Roman" w:eastAsia="仿宋_GB2312" w:hAnsi="Times New Roman" w:cs="Times New Roman" w:hint="eastAsia"/>
          <w:kern w:val="0"/>
          <w:sz w:val="32"/>
          <w:szCs w:val="32"/>
        </w:rPr>
        <w:t>财政部高端会计</w:t>
      </w:r>
      <w:r w:rsidR="00E5029C" w:rsidRPr="00E5029C">
        <w:rPr>
          <w:rFonts w:ascii="Times New Roman" w:eastAsia="仿宋_GB2312" w:hAnsi="Times New Roman" w:cs="Times New Roman" w:hint="eastAsia"/>
          <w:kern w:val="0"/>
          <w:sz w:val="32"/>
          <w:szCs w:val="32"/>
        </w:rPr>
        <w:t>人才清单（包括人才姓名、单位职务、参与培训名称、证书时间）、相应</w:t>
      </w:r>
      <w:r w:rsidR="00E5029C">
        <w:rPr>
          <w:rFonts w:ascii="Times New Roman" w:eastAsia="仿宋_GB2312" w:hAnsi="Times New Roman" w:cs="Times New Roman" w:hint="eastAsia"/>
          <w:kern w:val="0"/>
          <w:sz w:val="32"/>
          <w:szCs w:val="32"/>
        </w:rPr>
        <w:t>文件</w:t>
      </w:r>
      <w:r w:rsidR="00E5029C" w:rsidRPr="00E5029C">
        <w:rPr>
          <w:rFonts w:ascii="Times New Roman" w:eastAsia="仿宋_GB2312" w:hAnsi="Times New Roman" w:cs="Times New Roman" w:hint="eastAsia"/>
          <w:kern w:val="0"/>
          <w:sz w:val="32"/>
          <w:szCs w:val="32"/>
        </w:rPr>
        <w:t>证书、单位执业证明（社保缴纳记录、人事合同）等</w:t>
      </w:r>
      <w:r w:rsidR="00E5029C">
        <w:rPr>
          <w:rFonts w:ascii="Times New Roman" w:eastAsia="仿宋_GB2312" w:hAnsi="Times New Roman" w:cs="Times New Roman" w:hint="eastAsia"/>
          <w:kern w:val="0"/>
          <w:sz w:val="32"/>
          <w:szCs w:val="32"/>
        </w:rPr>
        <w:t>；</w:t>
      </w:r>
    </w:p>
    <w:p w:rsidR="00E5029C" w:rsidRDefault="00E5029C" w:rsidP="00A178E0">
      <w:pPr>
        <w:widowControl/>
        <w:spacing w:line="5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w:t>
      </w:r>
      <w:r w:rsidRPr="00E5029C">
        <w:rPr>
          <w:rFonts w:ascii="Times New Roman" w:eastAsia="仿宋_GB2312" w:hAnsi="Times New Roman" w:cs="Times New Roman" w:hint="eastAsia"/>
          <w:kern w:val="0"/>
          <w:sz w:val="32"/>
          <w:szCs w:val="32"/>
        </w:rPr>
        <w:t>符合条件的新增执业注册会计师清单（包括人才姓名、单位职务、引进或转执业时间、执业时间）、单位执业证明（社保缴纳记录、人事合同）、</w:t>
      </w:r>
      <w:proofErr w:type="gramStart"/>
      <w:r w:rsidRPr="00E5029C">
        <w:rPr>
          <w:rFonts w:ascii="Times New Roman" w:eastAsia="仿宋_GB2312" w:hAnsi="Times New Roman" w:cs="Times New Roman" w:hint="eastAsia"/>
          <w:kern w:val="0"/>
          <w:sz w:val="32"/>
          <w:szCs w:val="32"/>
        </w:rPr>
        <w:t>省注协</w:t>
      </w:r>
      <w:proofErr w:type="gramEnd"/>
      <w:r w:rsidRPr="00E5029C">
        <w:rPr>
          <w:rFonts w:ascii="Times New Roman" w:eastAsia="仿宋_GB2312" w:hAnsi="Times New Roman" w:cs="Times New Roman" w:hint="eastAsia"/>
          <w:kern w:val="0"/>
          <w:sz w:val="32"/>
          <w:szCs w:val="32"/>
        </w:rPr>
        <w:t>批准文件等</w:t>
      </w:r>
      <w:r>
        <w:rPr>
          <w:rFonts w:ascii="Times New Roman" w:eastAsia="仿宋_GB2312" w:hAnsi="Times New Roman" w:cs="Times New Roman" w:hint="eastAsia"/>
          <w:kern w:val="0"/>
          <w:sz w:val="32"/>
          <w:szCs w:val="32"/>
        </w:rPr>
        <w:t>；</w:t>
      </w:r>
    </w:p>
    <w:p w:rsidR="00E5029C" w:rsidRDefault="00E5029C" w:rsidP="00A178E0">
      <w:pPr>
        <w:widowControl/>
        <w:spacing w:line="5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w:t>
      </w:r>
      <w:r w:rsidRPr="00E5029C">
        <w:rPr>
          <w:rFonts w:ascii="Times New Roman" w:eastAsia="仿宋_GB2312" w:hAnsi="Times New Roman" w:cs="Times New Roman" w:hint="eastAsia"/>
          <w:kern w:val="0"/>
          <w:sz w:val="32"/>
          <w:szCs w:val="32"/>
        </w:rPr>
        <w:t>符合条件的</w:t>
      </w:r>
      <w:r>
        <w:rPr>
          <w:rFonts w:ascii="Times New Roman" w:eastAsia="仿宋_GB2312" w:hAnsi="Times New Roman" w:cs="Times New Roman" w:hint="eastAsia"/>
          <w:kern w:val="0"/>
          <w:sz w:val="32"/>
          <w:szCs w:val="32"/>
        </w:rPr>
        <w:t>引进</w:t>
      </w:r>
      <w:r w:rsidRPr="00E5029C">
        <w:rPr>
          <w:rFonts w:ascii="Times New Roman" w:eastAsia="仿宋_GB2312" w:hAnsi="Times New Roman" w:cs="Times New Roman" w:hint="eastAsia"/>
          <w:kern w:val="0"/>
          <w:sz w:val="32"/>
          <w:szCs w:val="32"/>
        </w:rPr>
        <w:t>人才清单、单位执业证明（社保缴纳记录、人事合同）、引进人才薪酬证明（</w:t>
      </w:r>
      <w:r w:rsidRPr="00E5029C">
        <w:rPr>
          <w:rFonts w:ascii="Times New Roman" w:eastAsia="仿宋_GB2312" w:hAnsi="Times New Roman" w:cs="Times New Roman"/>
          <w:kern w:val="0"/>
          <w:sz w:val="32"/>
          <w:szCs w:val="32"/>
        </w:rPr>
        <w:t>2022-2023</w:t>
      </w:r>
      <w:r w:rsidRPr="00E5029C">
        <w:rPr>
          <w:rFonts w:ascii="Times New Roman" w:eastAsia="仿宋_GB2312" w:hAnsi="Times New Roman" w:cs="Times New Roman"/>
          <w:kern w:val="0"/>
          <w:sz w:val="32"/>
          <w:szCs w:val="32"/>
        </w:rPr>
        <w:t>年度个人完税证明）、银行流水等</w:t>
      </w:r>
      <w:r>
        <w:rPr>
          <w:rFonts w:ascii="Times New Roman" w:eastAsia="仿宋_GB2312" w:hAnsi="Times New Roman" w:cs="Times New Roman" w:hint="eastAsia"/>
          <w:kern w:val="0"/>
          <w:sz w:val="32"/>
          <w:szCs w:val="32"/>
        </w:rPr>
        <w:t>；</w:t>
      </w:r>
    </w:p>
    <w:p w:rsidR="00E5029C" w:rsidRDefault="00A178E0" w:rsidP="00A178E0">
      <w:pPr>
        <w:widowControl/>
        <w:spacing w:line="540" w:lineRule="exact"/>
        <w:ind w:firstLineChars="200" w:firstLine="640"/>
        <w:rPr>
          <w:rFonts w:ascii="Times New Roman" w:eastAsia="仿宋_GB2312" w:hAnsi="Times New Roman" w:cs="Times New Roman"/>
          <w:kern w:val="0"/>
          <w:sz w:val="32"/>
          <w:szCs w:val="32"/>
        </w:rPr>
      </w:pPr>
      <w:r w:rsidRPr="00EB3A78">
        <w:rPr>
          <w:rFonts w:ascii="Times New Roman" w:eastAsia="仿宋_GB2312" w:hAnsi="Times New Roman" w:cs="Times New Roman"/>
          <w:kern w:val="0"/>
          <w:sz w:val="32"/>
          <w:szCs w:val="32"/>
        </w:rPr>
        <w:lastRenderedPageBreak/>
        <w:t>（</w:t>
      </w:r>
      <w:r w:rsidR="00E5029C">
        <w:rPr>
          <w:rFonts w:ascii="Times New Roman" w:eastAsia="仿宋_GB2312" w:hAnsi="Times New Roman" w:cs="Times New Roman"/>
          <w:kern w:val="0"/>
          <w:sz w:val="32"/>
          <w:szCs w:val="32"/>
        </w:rPr>
        <w:t>5</w:t>
      </w:r>
      <w:r w:rsidRPr="00EB3A78">
        <w:rPr>
          <w:rFonts w:ascii="Times New Roman" w:eastAsia="仿宋_GB2312" w:hAnsi="Times New Roman" w:cs="Times New Roman"/>
          <w:kern w:val="0"/>
          <w:sz w:val="32"/>
          <w:szCs w:val="32"/>
        </w:rPr>
        <w:t>）</w:t>
      </w:r>
      <w:r w:rsidR="00E5029C" w:rsidRPr="00E5029C">
        <w:rPr>
          <w:rFonts w:ascii="Times New Roman" w:eastAsia="仿宋_GB2312" w:hAnsi="Times New Roman" w:cs="Times New Roman" w:hint="eastAsia"/>
          <w:kern w:val="0"/>
          <w:sz w:val="32"/>
          <w:szCs w:val="32"/>
        </w:rPr>
        <w:t>共建协议、人员实习岗位清单（包括实习生姓名、岗位、学校、实习期间）、学校提供的实习名单、实习工资等</w:t>
      </w:r>
      <w:r w:rsidR="00E5029C">
        <w:rPr>
          <w:rFonts w:ascii="Times New Roman" w:eastAsia="仿宋_GB2312" w:hAnsi="Times New Roman" w:cs="Times New Roman" w:hint="eastAsia"/>
          <w:kern w:val="0"/>
          <w:sz w:val="32"/>
          <w:szCs w:val="32"/>
        </w:rPr>
        <w:t>；</w:t>
      </w:r>
    </w:p>
    <w:p w:rsidR="00A178E0" w:rsidRPr="00EB3A78" w:rsidRDefault="00E5029C" w:rsidP="00A178E0">
      <w:pPr>
        <w:widowControl/>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6</w:t>
      </w:r>
      <w:r>
        <w:rPr>
          <w:rFonts w:ascii="Times New Roman" w:eastAsia="仿宋_GB2312" w:hAnsi="Times New Roman" w:cs="Times New Roman" w:hint="eastAsia"/>
          <w:kern w:val="0"/>
          <w:sz w:val="32"/>
          <w:szCs w:val="32"/>
        </w:rPr>
        <w:t>）</w:t>
      </w:r>
      <w:r w:rsidRPr="00E5029C">
        <w:rPr>
          <w:rFonts w:ascii="Times New Roman" w:eastAsia="仿宋_GB2312" w:hAnsi="Times New Roman" w:cs="Times New Roman"/>
          <w:kern w:val="0"/>
          <w:sz w:val="32"/>
          <w:szCs w:val="32"/>
        </w:rPr>
        <w:t>2021-2023</w:t>
      </w:r>
      <w:r w:rsidRPr="00E5029C">
        <w:rPr>
          <w:rFonts w:ascii="Times New Roman" w:eastAsia="仿宋_GB2312" w:hAnsi="Times New Roman" w:cs="Times New Roman"/>
          <w:kern w:val="0"/>
          <w:sz w:val="32"/>
          <w:szCs w:val="32"/>
        </w:rPr>
        <w:t>年度营业收入清单（包括营业收入和增长）、经审计的</w:t>
      </w:r>
      <w:r w:rsidRPr="00E5029C">
        <w:rPr>
          <w:rFonts w:ascii="Times New Roman" w:eastAsia="仿宋_GB2312" w:hAnsi="Times New Roman" w:cs="Times New Roman"/>
          <w:kern w:val="0"/>
          <w:sz w:val="32"/>
          <w:szCs w:val="32"/>
        </w:rPr>
        <w:t>2021-2023</w:t>
      </w:r>
      <w:r>
        <w:rPr>
          <w:rFonts w:ascii="Times New Roman" w:eastAsia="仿宋_GB2312" w:hAnsi="Times New Roman" w:cs="Times New Roman" w:hint="eastAsia"/>
          <w:kern w:val="0"/>
          <w:sz w:val="32"/>
          <w:szCs w:val="32"/>
        </w:rPr>
        <w:t>企业</w:t>
      </w:r>
      <w:r>
        <w:rPr>
          <w:rFonts w:ascii="Times New Roman" w:eastAsia="仿宋_GB2312" w:hAnsi="Times New Roman" w:cs="Times New Roman"/>
          <w:kern w:val="0"/>
          <w:sz w:val="32"/>
          <w:szCs w:val="32"/>
        </w:rPr>
        <w:t>年度</w:t>
      </w:r>
      <w:r>
        <w:rPr>
          <w:rFonts w:ascii="Times New Roman" w:eastAsia="仿宋_GB2312" w:hAnsi="Times New Roman" w:cs="Times New Roman" w:hint="eastAsia"/>
          <w:kern w:val="0"/>
          <w:sz w:val="32"/>
          <w:szCs w:val="32"/>
        </w:rPr>
        <w:t>财务报告</w:t>
      </w:r>
      <w:r w:rsidRPr="00E5029C">
        <w:rPr>
          <w:rFonts w:ascii="Times New Roman" w:eastAsia="仿宋_GB2312" w:hAnsi="Times New Roman" w:cs="Times New Roman"/>
          <w:sz w:val="32"/>
          <w:szCs w:val="32"/>
        </w:rPr>
        <w:t>，包括资产负债表、利润表、现金流量表以及报表附注等，企业依法纳税、用工、为员工缴纳社会保险金的证明材料；</w:t>
      </w:r>
    </w:p>
    <w:p w:rsidR="00A178E0" w:rsidRPr="00EB3A78" w:rsidRDefault="00A178E0" w:rsidP="00A178E0">
      <w:pPr>
        <w:spacing w:line="540" w:lineRule="exact"/>
        <w:ind w:firstLineChars="200" w:firstLine="640"/>
        <w:rPr>
          <w:rFonts w:ascii="Times New Roman" w:eastAsia="仿宋_GB2312" w:hAnsi="Times New Roman" w:cs="Times New Roman"/>
          <w:kern w:val="0"/>
          <w:sz w:val="32"/>
          <w:szCs w:val="32"/>
        </w:rPr>
      </w:pPr>
      <w:r w:rsidRPr="00EB3A78">
        <w:rPr>
          <w:rFonts w:ascii="Times New Roman" w:eastAsia="仿宋_GB2312" w:hAnsi="Times New Roman" w:cs="Times New Roman"/>
          <w:sz w:val="32"/>
          <w:szCs w:val="32"/>
        </w:rPr>
        <w:t>（</w:t>
      </w:r>
      <w:r w:rsidR="00E5029C">
        <w:rPr>
          <w:rFonts w:ascii="Times New Roman" w:eastAsia="仿宋_GB2312" w:hAnsi="Times New Roman" w:cs="Times New Roman"/>
          <w:sz w:val="32"/>
          <w:szCs w:val="32"/>
        </w:rPr>
        <w:t>7</w:t>
      </w:r>
      <w:r w:rsidR="00D347AC">
        <w:rPr>
          <w:rFonts w:ascii="Times New Roman" w:eastAsia="仿宋_GB2312" w:hAnsi="Times New Roman" w:cs="Times New Roman"/>
          <w:sz w:val="32"/>
          <w:szCs w:val="32"/>
        </w:rPr>
        <w:t>）</w:t>
      </w:r>
      <w:r w:rsidR="00D347AC">
        <w:rPr>
          <w:rFonts w:ascii="Times New Roman" w:eastAsia="仿宋_GB2312" w:hAnsi="Times New Roman" w:cs="Times New Roman" w:hint="eastAsia"/>
          <w:sz w:val="32"/>
          <w:szCs w:val="32"/>
        </w:rPr>
        <w:t>首次进入全国百强所排名证明材料</w:t>
      </w:r>
      <w:r w:rsidRPr="00EB3A78">
        <w:rPr>
          <w:rFonts w:ascii="Times New Roman" w:eastAsia="仿宋_GB2312" w:hAnsi="Times New Roman" w:cs="Times New Roman"/>
          <w:kern w:val="0"/>
          <w:sz w:val="32"/>
          <w:szCs w:val="32"/>
        </w:rPr>
        <w:t>；</w:t>
      </w:r>
    </w:p>
    <w:p w:rsidR="00A178E0" w:rsidRDefault="00A178E0" w:rsidP="00D347AC">
      <w:pPr>
        <w:spacing w:line="540" w:lineRule="exact"/>
        <w:ind w:firstLineChars="200" w:firstLine="640"/>
        <w:rPr>
          <w:rFonts w:ascii="Times New Roman" w:eastAsia="仿宋_GB2312" w:hAnsi="Times New Roman" w:cs="Times New Roman"/>
          <w:sz w:val="32"/>
          <w:szCs w:val="32"/>
        </w:rPr>
      </w:pPr>
      <w:r w:rsidRPr="00EB3A78">
        <w:rPr>
          <w:rFonts w:ascii="Times New Roman" w:eastAsia="仿宋_GB2312" w:hAnsi="Times New Roman" w:cs="Times New Roman"/>
          <w:sz w:val="32"/>
          <w:szCs w:val="32"/>
        </w:rPr>
        <w:t>（</w:t>
      </w:r>
      <w:r w:rsidR="00E5029C">
        <w:rPr>
          <w:rFonts w:ascii="Times New Roman" w:eastAsia="仿宋_GB2312" w:hAnsi="Times New Roman" w:cs="Times New Roman"/>
          <w:sz w:val="32"/>
          <w:szCs w:val="32"/>
        </w:rPr>
        <w:t>8</w:t>
      </w:r>
      <w:r w:rsidRPr="00EB3A78">
        <w:rPr>
          <w:rFonts w:ascii="Times New Roman" w:eastAsia="仿宋_GB2312" w:hAnsi="Times New Roman" w:cs="Times New Roman"/>
          <w:sz w:val="32"/>
          <w:szCs w:val="32"/>
        </w:rPr>
        <w:t>）</w:t>
      </w:r>
      <w:r w:rsidR="00D347AC">
        <w:rPr>
          <w:rFonts w:ascii="Times New Roman" w:eastAsia="仿宋_GB2312" w:hAnsi="Times New Roman" w:cs="Times New Roman" w:hint="eastAsia"/>
          <w:sz w:val="32"/>
          <w:szCs w:val="32"/>
        </w:rPr>
        <w:t>当年创新社会治理服务项目并有效</w:t>
      </w:r>
      <w:r w:rsidR="00D347AC" w:rsidRPr="00D347AC">
        <w:rPr>
          <w:rFonts w:ascii="Times New Roman" w:eastAsia="仿宋_GB2312" w:hAnsi="Times New Roman" w:cs="Times New Roman" w:hint="eastAsia"/>
          <w:sz w:val="32"/>
          <w:szCs w:val="32"/>
        </w:rPr>
        <w:t>提升公共服务产品质量和标准的会计师事务所</w:t>
      </w:r>
      <w:r w:rsidR="007C2407">
        <w:rPr>
          <w:rFonts w:ascii="Times New Roman" w:eastAsia="仿宋_GB2312" w:hAnsi="Times New Roman" w:cs="Times New Roman" w:hint="eastAsia"/>
          <w:sz w:val="32"/>
          <w:szCs w:val="32"/>
        </w:rPr>
        <w:t>提供项目清单</w:t>
      </w:r>
      <w:r w:rsidR="00866A88">
        <w:rPr>
          <w:rFonts w:ascii="Times New Roman" w:eastAsia="仿宋_GB2312" w:hAnsi="Times New Roman" w:cs="Times New Roman" w:hint="eastAsia"/>
          <w:sz w:val="32"/>
          <w:szCs w:val="32"/>
        </w:rPr>
        <w:t>（包含项目名称、委托企业、项目金额、报告出具时间）</w:t>
      </w:r>
      <w:r w:rsidR="00514737">
        <w:rPr>
          <w:rFonts w:ascii="Times New Roman" w:eastAsia="仿宋_GB2312" w:hAnsi="Times New Roman" w:cs="Times New Roman" w:hint="eastAsia"/>
          <w:sz w:val="32"/>
          <w:szCs w:val="32"/>
        </w:rPr>
        <w:t>、</w:t>
      </w:r>
      <w:r w:rsidR="007C2407">
        <w:rPr>
          <w:rFonts w:ascii="Times New Roman" w:eastAsia="仿宋_GB2312" w:hAnsi="Times New Roman" w:cs="Times New Roman" w:hint="eastAsia"/>
          <w:sz w:val="32"/>
          <w:szCs w:val="32"/>
        </w:rPr>
        <w:t>合同、收入发票、成果</w:t>
      </w:r>
      <w:r w:rsidR="00D347AC">
        <w:rPr>
          <w:rFonts w:ascii="Times New Roman" w:eastAsia="仿宋_GB2312" w:hAnsi="Times New Roman" w:cs="Times New Roman" w:hint="eastAsia"/>
          <w:sz w:val="32"/>
          <w:szCs w:val="32"/>
        </w:rPr>
        <w:t>证明</w:t>
      </w:r>
      <w:r w:rsidR="007C2407">
        <w:rPr>
          <w:rFonts w:ascii="Times New Roman" w:eastAsia="仿宋_GB2312" w:hAnsi="Times New Roman" w:cs="Times New Roman" w:hint="eastAsia"/>
          <w:sz w:val="32"/>
          <w:szCs w:val="32"/>
        </w:rPr>
        <w:t>、为企业服务的项目审计报告</w:t>
      </w:r>
      <w:r w:rsidR="00D347AC">
        <w:rPr>
          <w:rFonts w:ascii="Times New Roman" w:eastAsia="仿宋_GB2312" w:hAnsi="Times New Roman" w:cs="Times New Roman" w:hint="eastAsia"/>
          <w:sz w:val="32"/>
          <w:szCs w:val="32"/>
        </w:rPr>
        <w:t>等方面的材料</w:t>
      </w:r>
      <w:r w:rsidRPr="00EB3A78">
        <w:rPr>
          <w:rFonts w:ascii="Times New Roman" w:eastAsia="仿宋_GB2312" w:hAnsi="Times New Roman" w:cs="Times New Roman"/>
          <w:sz w:val="32"/>
          <w:szCs w:val="32"/>
        </w:rPr>
        <w:t>。</w:t>
      </w:r>
    </w:p>
    <w:p w:rsidR="00BE1FDC" w:rsidRDefault="00D347AC" w:rsidP="007C240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514737">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w:t>
      </w:r>
      <w:r w:rsidR="00BE1FDC" w:rsidRPr="00BE1FDC">
        <w:rPr>
          <w:rFonts w:ascii="Times New Roman" w:eastAsia="仿宋_GB2312" w:hAnsi="Times New Roman" w:cs="Times New Roman" w:hint="eastAsia"/>
          <w:sz w:val="32"/>
          <w:szCs w:val="32"/>
        </w:rPr>
        <w:t>助力企业登陆上市板块提供相关证券服务</w:t>
      </w:r>
      <w:r w:rsidR="00BE1FDC">
        <w:rPr>
          <w:rFonts w:ascii="Times New Roman" w:eastAsia="仿宋_GB2312" w:hAnsi="Times New Roman" w:cs="Times New Roman" w:hint="eastAsia"/>
          <w:sz w:val="32"/>
          <w:szCs w:val="32"/>
        </w:rPr>
        <w:t>的会计师事务所</w:t>
      </w:r>
      <w:r w:rsidR="007C2407">
        <w:rPr>
          <w:rFonts w:ascii="Times New Roman" w:eastAsia="仿宋_GB2312" w:hAnsi="Times New Roman" w:cs="Times New Roman" w:hint="eastAsia"/>
          <w:sz w:val="32"/>
          <w:szCs w:val="32"/>
        </w:rPr>
        <w:t>提供项目清单</w:t>
      </w:r>
      <w:r w:rsidR="00866A88">
        <w:rPr>
          <w:rFonts w:ascii="Times New Roman" w:eastAsia="仿宋_GB2312" w:hAnsi="Times New Roman" w:cs="Times New Roman" w:hint="eastAsia"/>
          <w:sz w:val="32"/>
          <w:szCs w:val="32"/>
        </w:rPr>
        <w:t>（</w:t>
      </w:r>
      <w:r w:rsidR="00866A88" w:rsidRPr="00866A88">
        <w:rPr>
          <w:rFonts w:ascii="Times New Roman" w:eastAsia="仿宋_GB2312" w:hAnsi="Times New Roman" w:cs="Times New Roman" w:hint="eastAsia"/>
          <w:sz w:val="32"/>
          <w:szCs w:val="32"/>
        </w:rPr>
        <w:t>包含项目名称、委托企业、项目金额、报告出具时间）</w:t>
      </w:r>
      <w:r w:rsidR="00514737">
        <w:rPr>
          <w:rFonts w:ascii="Times New Roman" w:eastAsia="仿宋_GB2312" w:hAnsi="Times New Roman" w:cs="Times New Roman" w:hint="eastAsia"/>
          <w:sz w:val="32"/>
          <w:szCs w:val="32"/>
        </w:rPr>
        <w:t>、合同、收入发票、</w:t>
      </w:r>
      <w:r w:rsidR="007C2407">
        <w:rPr>
          <w:rFonts w:ascii="Times New Roman" w:eastAsia="仿宋_GB2312" w:hAnsi="Times New Roman" w:cs="Times New Roman" w:hint="eastAsia"/>
          <w:sz w:val="32"/>
          <w:szCs w:val="32"/>
        </w:rPr>
        <w:t>为企业服务的项目审计报告</w:t>
      </w:r>
      <w:r w:rsidR="00BE1FDC" w:rsidRPr="00BE1FDC">
        <w:rPr>
          <w:rFonts w:ascii="Times New Roman" w:eastAsia="仿宋_GB2312" w:hAnsi="Times New Roman" w:cs="Times New Roman" w:hint="eastAsia"/>
          <w:sz w:val="32"/>
          <w:szCs w:val="32"/>
        </w:rPr>
        <w:t>等方面的材料</w:t>
      </w:r>
      <w:r w:rsidR="00BE1FDC">
        <w:rPr>
          <w:rFonts w:ascii="Times New Roman" w:eastAsia="仿宋_GB2312" w:hAnsi="Times New Roman" w:cs="Times New Roman" w:hint="eastAsia"/>
          <w:sz w:val="32"/>
          <w:szCs w:val="32"/>
        </w:rPr>
        <w:t>。</w:t>
      </w:r>
    </w:p>
    <w:p w:rsidR="00A178E0" w:rsidRPr="00EB3A78" w:rsidRDefault="00A178E0" w:rsidP="00A178E0">
      <w:pPr>
        <w:spacing w:line="540" w:lineRule="exact"/>
        <w:ind w:firstLineChars="200" w:firstLine="640"/>
        <w:rPr>
          <w:rFonts w:ascii="Times New Roman" w:eastAsia="黑体" w:hAnsi="Times New Roman" w:cs="Times New Roman"/>
          <w:sz w:val="32"/>
          <w:szCs w:val="32"/>
        </w:rPr>
      </w:pPr>
      <w:r w:rsidRPr="00EB3A78">
        <w:rPr>
          <w:rFonts w:ascii="Times New Roman" w:eastAsia="黑体" w:hAnsi="Times New Roman" w:cs="Times New Roman"/>
          <w:sz w:val="32"/>
          <w:szCs w:val="32"/>
        </w:rPr>
        <w:t>三、申报程序和要求</w:t>
      </w:r>
    </w:p>
    <w:p w:rsidR="00A178E0" w:rsidRPr="00EB3A78" w:rsidRDefault="00BE1FDC" w:rsidP="00A178E0">
      <w:pPr>
        <w:spacing w:line="540" w:lineRule="exact"/>
        <w:ind w:firstLineChars="200" w:firstLine="640"/>
        <w:rPr>
          <w:rFonts w:ascii="Times New Roman" w:eastAsia="仿宋_GB2312" w:hAnsi="Times New Roman" w:cs="Times New Roman"/>
          <w:kern w:val="0"/>
          <w:sz w:val="32"/>
          <w:szCs w:val="32"/>
        </w:rPr>
      </w:pPr>
      <w:proofErr w:type="gramStart"/>
      <w:r>
        <w:rPr>
          <w:rFonts w:ascii="Times New Roman" w:eastAsia="仿宋_GB2312" w:hAnsi="Times New Roman" w:cs="Times New Roman"/>
          <w:sz w:val="32"/>
          <w:szCs w:val="32"/>
        </w:rPr>
        <w:t>请</w:t>
      </w:r>
      <w:r>
        <w:rPr>
          <w:rFonts w:ascii="Times New Roman" w:eastAsia="仿宋_GB2312" w:hAnsi="Times New Roman" w:cs="Times New Roman"/>
          <w:kern w:val="0"/>
          <w:sz w:val="32"/>
          <w:szCs w:val="32"/>
        </w:rPr>
        <w:t>符合</w:t>
      </w:r>
      <w:proofErr w:type="gramEnd"/>
      <w:r>
        <w:rPr>
          <w:rFonts w:ascii="Times New Roman" w:eastAsia="仿宋_GB2312" w:hAnsi="Times New Roman" w:cs="Times New Roman"/>
          <w:kern w:val="0"/>
          <w:sz w:val="32"/>
          <w:szCs w:val="32"/>
        </w:rPr>
        <w:t>条件的</w:t>
      </w:r>
      <w:r w:rsidR="00866A88">
        <w:rPr>
          <w:rFonts w:ascii="Times New Roman" w:eastAsia="仿宋_GB2312" w:hAnsi="Times New Roman" w:cs="Times New Roman" w:hint="eastAsia"/>
          <w:kern w:val="0"/>
          <w:sz w:val="32"/>
          <w:szCs w:val="32"/>
        </w:rPr>
        <w:t>会计师事务所</w:t>
      </w:r>
      <w:r>
        <w:rPr>
          <w:rFonts w:ascii="Times New Roman" w:eastAsia="仿宋_GB2312" w:hAnsi="Times New Roman" w:cs="Times New Roman" w:hint="eastAsia"/>
          <w:kern w:val="0"/>
          <w:sz w:val="32"/>
          <w:szCs w:val="32"/>
        </w:rPr>
        <w:t>填写</w:t>
      </w:r>
      <w:r w:rsidR="00E70D1F">
        <w:rPr>
          <w:rFonts w:ascii="Times New Roman" w:eastAsia="仿宋_GB2312" w:hAnsi="Times New Roman" w:cs="Times New Roman" w:hint="eastAsia"/>
          <w:kern w:val="0"/>
          <w:sz w:val="32"/>
          <w:szCs w:val="32"/>
        </w:rPr>
        <w:t>项目</w:t>
      </w:r>
      <w:r>
        <w:rPr>
          <w:rFonts w:ascii="Times New Roman" w:eastAsia="仿宋_GB2312" w:hAnsi="Times New Roman" w:cs="Times New Roman" w:hint="eastAsia"/>
          <w:kern w:val="0"/>
          <w:sz w:val="32"/>
          <w:szCs w:val="32"/>
        </w:rPr>
        <w:t>申报表</w:t>
      </w:r>
      <w:r w:rsidR="00A178E0" w:rsidRPr="00EB3A78">
        <w:rPr>
          <w:rFonts w:ascii="Times New Roman" w:eastAsia="仿宋_GB2312" w:hAnsi="Times New Roman" w:cs="Times New Roman"/>
          <w:kern w:val="0"/>
          <w:sz w:val="32"/>
          <w:szCs w:val="32"/>
        </w:rPr>
        <w:t>并盖</w:t>
      </w:r>
      <w:r w:rsidR="00E70D1F">
        <w:rPr>
          <w:rFonts w:ascii="Times New Roman" w:eastAsia="仿宋_GB2312" w:hAnsi="Times New Roman" w:cs="Times New Roman" w:hint="eastAsia"/>
          <w:kern w:val="0"/>
          <w:sz w:val="32"/>
          <w:szCs w:val="32"/>
        </w:rPr>
        <w:t>公</w:t>
      </w:r>
      <w:r w:rsidR="00A178E0" w:rsidRPr="00EB3A78">
        <w:rPr>
          <w:rFonts w:ascii="Times New Roman" w:eastAsia="仿宋_GB2312" w:hAnsi="Times New Roman" w:cs="Times New Roman"/>
          <w:kern w:val="0"/>
          <w:sz w:val="32"/>
          <w:szCs w:val="32"/>
        </w:rPr>
        <w:t>章，</w:t>
      </w:r>
      <w:r w:rsidR="00F7150C">
        <w:rPr>
          <w:rFonts w:ascii="Times New Roman" w:eastAsia="仿宋_GB2312" w:hAnsi="Times New Roman" w:cs="Times New Roman" w:hint="eastAsia"/>
          <w:kern w:val="0"/>
          <w:sz w:val="32"/>
          <w:szCs w:val="32"/>
        </w:rPr>
        <w:t>《</w:t>
      </w:r>
      <w:r w:rsidR="007C2407" w:rsidRPr="007C2407">
        <w:rPr>
          <w:rFonts w:ascii="Times New Roman" w:eastAsia="仿宋_GB2312" w:hAnsi="Times New Roman" w:cs="Times New Roman" w:hint="eastAsia"/>
          <w:kern w:val="0"/>
          <w:sz w:val="32"/>
          <w:szCs w:val="32"/>
        </w:rPr>
        <w:t>若干措施》</w:t>
      </w:r>
      <w:r w:rsidR="007C2407" w:rsidRPr="007C2407">
        <w:rPr>
          <w:rFonts w:ascii="Times New Roman" w:eastAsia="仿宋_GB2312" w:hAnsi="Times New Roman" w:cs="Times New Roman"/>
          <w:kern w:val="0"/>
          <w:sz w:val="32"/>
          <w:szCs w:val="32"/>
        </w:rPr>
        <w:t>2023</w:t>
      </w:r>
      <w:r w:rsidR="007C2407" w:rsidRPr="007C2407">
        <w:rPr>
          <w:rFonts w:ascii="Times New Roman" w:eastAsia="仿宋_GB2312" w:hAnsi="Times New Roman" w:cs="Times New Roman"/>
          <w:kern w:val="0"/>
          <w:sz w:val="32"/>
          <w:szCs w:val="32"/>
        </w:rPr>
        <w:t>年度实施方案项目申报表</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有关文件</w:t>
      </w:r>
      <w:r w:rsidR="00E70D1F">
        <w:rPr>
          <w:rFonts w:ascii="Times New Roman" w:eastAsia="仿宋_GB2312" w:hAnsi="Times New Roman" w:cs="Times New Roman" w:hint="eastAsia"/>
          <w:sz w:val="32"/>
          <w:szCs w:val="32"/>
        </w:rPr>
        <w:t>证明</w:t>
      </w:r>
      <w:r>
        <w:rPr>
          <w:rFonts w:ascii="Times New Roman" w:eastAsia="仿宋_GB2312" w:hAnsi="Times New Roman" w:cs="Times New Roman" w:hint="eastAsia"/>
          <w:sz w:val="32"/>
          <w:szCs w:val="32"/>
        </w:rPr>
        <w:t>资料</w:t>
      </w:r>
      <w:r w:rsidR="00E70D1F">
        <w:rPr>
          <w:rFonts w:ascii="Times New Roman" w:eastAsia="仿宋_GB2312" w:hAnsi="Times New Roman" w:cs="Times New Roman" w:hint="eastAsia"/>
          <w:sz w:val="32"/>
          <w:szCs w:val="32"/>
        </w:rPr>
        <w:t>汇总成册</w:t>
      </w:r>
      <w:r w:rsidR="00A178E0" w:rsidRPr="00EB3A78">
        <w:rPr>
          <w:rFonts w:ascii="Times New Roman" w:eastAsia="仿宋_GB2312" w:hAnsi="Times New Roman" w:cs="Times New Roman"/>
          <w:sz w:val="32"/>
          <w:szCs w:val="32"/>
        </w:rPr>
        <w:t>一式一份</w:t>
      </w:r>
      <w:r>
        <w:rPr>
          <w:rFonts w:ascii="Times New Roman" w:eastAsia="仿宋_GB2312" w:hAnsi="Times New Roman" w:cs="Times New Roman"/>
          <w:kern w:val="0"/>
          <w:sz w:val="32"/>
          <w:szCs w:val="32"/>
        </w:rPr>
        <w:t>报送至</w:t>
      </w:r>
      <w:r w:rsidR="007C2407">
        <w:rPr>
          <w:rFonts w:ascii="Times New Roman" w:eastAsia="仿宋_GB2312" w:hAnsi="Times New Roman" w:cs="Times New Roman" w:hint="eastAsia"/>
          <w:kern w:val="0"/>
          <w:sz w:val="32"/>
          <w:szCs w:val="32"/>
        </w:rPr>
        <w:t>苏州市注册会计师协会</w:t>
      </w:r>
      <w:r>
        <w:rPr>
          <w:rFonts w:ascii="Times New Roman" w:eastAsia="仿宋_GB2312" w:hAnsi="Times New Roman" w:cs="Times New Roman" w:hint="eastAsia"/>
          <w:kern w:val="0"/>
          <w:sz w:val="32"/>
          <w:szCs w:val="32"/>
        </w:rPr>
        <w:t>，</w:t>
      </w:r>
      <w:r w:rsidR="00A178E0" w:rsidRPr="00EB3A78">
        <w:rPr>
          <w:rFonts w:ascii="Times New Roman" w:eastAsia="仿宋_GB2312" w:hAnsi="Times New Roman" w:cs="Times New Roman"/>
          <w:kern w:val="0"/>
          <w:sz w:val="32"/>
          <w:szCs w:val="32"/>
        </w:rPr>
        <w:t>申报截止时间为</w:t>
      </w:r>
      <w:r>
        <w:rPr>
          <w:rFonts w:ascii="Times New Roman" w:eastAsia="仿宋_GB2312" w:hAnsi="Times New Roman" w:cs="Times New Roman"/>
          <w:kern w:val="0"/>
          <w:sz w:val="32"/>
          <w:szCs w:val="32"/>
        </w:rPr>
        <w:t>2024</w:t>
      </w:r>
      <w:r w:rsidR="00A178E0" w:rsidRPr="00EB3A78">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5</w:t>
      </w:r>
      <w:r w:rsidR="00A178E0" w:rsidRPr="00EB3A78">
        <w:rPr>
          <w:rFonts w:ascii="Times New Roman" w:eastAsia="仿宋_GB2312" w:hAnsi="Times New Roman" w:cs="Times New Roman"/>
          <w:kern w:val="0"/>
          <w:sz w:val="32"/>
          <w:szCs w:val="32"/>
        </w:rPr>
        <w:t>月</w:t>
      </w:r>
      <w:r w:rsidR="007C2407">
        <w:rPr>
          <w:rFonts w:ascii="Times New Roman" w:eastAsia="仿宋_GB2312" w:hAnsi="Times New Roman" w:cs="Times New Roman" w:hint="eastAsia"/>
          <w:kern w:val="0"/>
          <w:sz w:val="32"/>
          <w:szCs w:val="32"/>
        </w:rPr>
        <w:t>1</w:t>
      </w:r>
      <w:r w:rsidR="007C2407">
        <w:rPr>
          <w:rFonts w:ascii="Times New Roman" w:eastAsia="仿宋_GB2312" w:hAnsi="Times New Roman" w:cs="Times New Roman"/>
          <w:kern w:val="0"/>
          <w:sz w:val="32"/>
          <w:szCs w:val="32"/>
        </w:rPr>
        <w:t>7</w:t>
      </w:r>
      <w:r w:rsidR="00A178E0" w:rsidRPr="00EB3A78">
        <w:rPr>
          <w:rFonts w:ascii="Times New Roman" w:eastAsia="仿宋_GB2312" w:hAnsi="Times New Roman" w:cs="Times New Roman"/>
          <w:kern w:val="0"/>
          <w:sz w:val="32"/>
          <w:szCs w:val="32"/>
        </w:rPr>
        <w:t>日，逾期不再受理。</w:t>
      </w:r>
    </w:p>
    <w:p w:rsidR="00A178E0" w:rsidRPr="00EB3A78" w:rsidRDefault="00A178E0" w:rsidP="00A178E0">
      <w:pPr>
        <w:spacing w:line="540" w:lineRule="exact"/>
        <w:ind w:firstLineChars="200" w:firstLine="640"/>
        <w:rPr>
          <w:rFonts w:ascii="Times New Roman" w:eastAsia="黑体" w:hAnsi="Times New Roman" w:cs="Times New Roman"/>
          <w:color w:val="333333"/>
          <w:kern w:val="0"/>
          <w:sz w:val="32"/>
          <w:szCs w:val="32"/>
          <w:shd w:val="clear" w:color="auto" w:fill="FFFFFF"/>
        </w:rPr>
      </w:pPr>
      <w:r w:rsidRPr="00EB3A78">
        <w:rPr>
          <w:rFonts w:ascii="Times New Roman" w:eastAsia="黑体" w:hAnsi="Times New Roman" w:cs="Times New Roman"/>
          <w:color w:val="333333"/>
          <w:kern w:val="0"/>
          <w:sz w:val="32"/>
          <w:szCs w:val="32"/>
          <w:shd w:val="clear" w:color="auto" w:fill="FFFFFF"/>
        </w:rPr>
        <w:t>四、支持措施</w:t>
      </w:r>
    </w:p>
    <w:p w:rsidR="00A178E0" w:rsidRPr="00EB3A78" w:rsidRDefault="00F7150C" w:rsidP="00A178E0">
      <w:pPr>
        <w:spacing w:line="540" w:lineRule="exact"/>
        <w:ind w:firstLineChars="225" w:firstLine="720"/>
        <w:rPr>
          <w:rFonts w:ascii="Times New Roman" w:eastAsia="仿宋_GB2312" w:hAnsi="Times New Roman" w:cs="Times New Roman"/>
          <w:bCs/>
          <w:sz w:val="32"/>
          <w:szCs w:val="32"/>
        </w:rPr>
      </w:pPr>
      <w:r>
        <w:rPr>
          <w:rFonts w:ascii="Times New Roman" w:eastAsia="仿宋_GB2312" w:hAnsi="Times New Roman" w:cs="Times New Roman"/>
          <w:bCs/>
          <w:sz w:val="32"/>
          <w:szCs w:val="32"/>
        </w:rPr>
        <w:t>市</w:t>
      </w:r>
      <w:proofErr w:type="gramStart"/>
      <w:r>
        <w:rPr>
          <w:rFonts w:ascii="Times New Roman" w:eastAsia="仿宋_GB2312" w:hAnsi="Times New Roman" w:cs="Times New Roman"/>
          <w:bCs/>
          <w:sz w:val="32"/>
          <w:szCs w:val="32"/>
        </w:rPr>
        <w:t>注协受市</w:t>
      </w:r>
      <w:proofErr w:type="gramEnd"/>
      <w:r>
        <w:rPr>
          <w:rFonts w:ascii="Times New Roman" w:eastAsia="仿宋_GB2312" w:hAnsi="Times New Roman" w:cs="Times New Roman"/>
          <w:bCs/>
          <w:sz w:val="32"/>
          <w:szCs w:val="32"/>
        </w:rPr>
        <w:t>财政</w:t>
      </w:r>
      <w:r>
        <w:rPr>
          <w:rFonts w:ascii="Times New Roman" w:eastAsia="仿宋_GB2312" w:hAnsi="Times New Roman" w:cs="Times New Roman" w:hint="eastAsia"/>
          <w:bCs/>
          <w:sz w:val="32"/>
          <w:szCs w:val="32"/>
        </w:rPr>
        <w:t>局</w:t>
      </w:r>
      <w:r w:rsidR="00E70D1F" w:rsidRPr="00E70D1F">
        <w:rPr>
          <w:rFonts w:ascii="Times New Roman" w:eastAsia="仿宋_GB2312" w:hAnsi="Times New Roman" w:cs="Times New Roman"/>
          <w:bCs/>
          <w:sz w:val="32"/>
          <w:szCs w:val="32"/>
        </w:rPr>
        <w:t>委托负</w:t>
      </w:r>
      <w:r w:rsidR="007C2407">
        <w:rPr>
          <w:rFonts w:ascii="Times New Roman" w:eastAsia="仿宋_GB2312" w:hAnsi="Times New Roman" w:cs="Times New Roman"/>
          <w:bCs/>
          <w:sz w:val="32"/>
          <w:szCs w:val="32"/>
        </w:rPr>
        <w:t>责组织《若干措施》项目申报、收集项目申报材料、对申报单位</w:t>
      </w:r>
      <w:r w:rsidR="00E70D1F" w:rsidRPr="00E70D1F">
        <w:rPr>
          <w:rFonts w:ascii="Times New Roman" w:eastAsia="仿宋_GB2312" w:hAnsi="Times New Roman" w:cs="Times New Roman"/>
          <w:bCs/>
          <w:sz w:val="32"/>
          <w:szCs w:val="32"/>
        </w:rPr>
        <w:t>申报事项进行初审，主要审核申报</w:t>
      </w:r>
      <w:r w:rsidR="00E70D1F" w:rsidRPr="00E70D1F">
        <w:rPr>
          <w:rFonts w:ascii="Times New Roman" w:eastAsia="仿宋_GB2312" w:hAnsi="Times New Roman" w:cs="Times New Roman"/>
          <w:bCs/>
          <w:sz w:val="32"/>
          <w:szCs w:val="32"/>
        </w:rPr>
        <w:lastRenderedPageBreak/>
        <w:t>材料是否完整、真实，并将申报材料初审结</w:t>
      </w:r>
      <w:r>
        <w:rPr>
          <w:rFonts w:ascii="Times New Roman" w:eastAsia="仿宋_GB2312" w:hAnsi="Times New Roman" w:cs="Times New Roman"/>
          <w:bCs/>
          <w:sz w:val="32"/>
          <w:szCs w:val="32"/>
        </w:rPr>
        <w:t>果报送市财政</w:t>
      </w:r>
      <w:r>
        <w:rPr>
          <w:rFonts w:ascii="Times New Roman" w:eastAsia="仿宋_GB2312" w:hAnsi="Times New Roman" w:cs="Times New Roman" w:hint="eastAsia"/>
          <w:bCs/>
          <w:sz w:val="32"/>
          <w:szCs w:val="32"/>
        </w:rPr>
        <w:t>局</w:t>
      </w:r>
      <w:r w:rsidR="00E70D1F" w:rsidRPr="00E70D1F">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市财政局</w:t>
      </w:r>
      <w:r w:rsidR="00FB654F">
        <w:rPr>
          <w:rFonts w:ascii="Times New Roman" w:eastAsia="仿宋_GB2312" w:hAnsi="Times New Roman" w:cs="Times New Roman" w:hint="eastAsia"/>
          <w:bCs/>
          <w:sz w:val="32"/>
          <w:szCs w:val="32"/>
        </w:rPr>
        <w:t>按照审核流程</w:t>
      </w:r>
      <w:r w:rsidR="00FB654F">
        <w:rPr>
          <w:rFonts w:ascii="Times New Roman" w:eastAsia="仿宋_GB2312" w:hAnsi="Times New Roman" w:cs="Times New Roman"/>
          <w:bCs/>
          <w:sz w:val="32"/>
          <w:szCs w:val="32"/>
        </w:rPr>
        <w:t>开展</w:t>
      </w:r>
      <w:r w:rsidR="00FB654F">
        <w:rPr>
          <w:rFonts w:ascii="Times New Roman" w:eastAsia="仿宋_GB2312" w:hAnsi="Times New Roman" w:cs="Times New Roman" w:hint="eastAsia"/>
          <w:bCs/>
          <w:sz w:val="32"/>
          <w:szCs w:val="32"/>
        </w:rPr>
        <w:t>项目</w:t>
      </w:r>
      <w:r w:rsidR="00FB654F">
        <w:rPr>
          <w:rFonts w:ascii="Times New Roman" w:eastAsia="仿宋_GB2312" w:hAnsi="Times New Roman" w:cs="Times New Roman"/>
          <w:bCs/>
          <w:sz w:val="32"/>
          <w:szCs w:val="32"/>
        </w:rPr>
        <w:t>评审工作</w:t>
      </w:r>
      <w:r w:rsidR="00FB654F">
        <w:rPr>
          <w:rFonts w:ascii="Times New Roman" w:eastAsia="仿宋_GB2312" w:hAnsi="Times New Roman" w:cs="Times New Roman" w:hint="eastAsia"/>
          <w:bCs/>
          <w:sz w:val="32"/>
          <w:szCs w:val="32"/>
        </w:rPr>
        <w:t>并</w:t>
      </w:r>
      <w:r w:rsidR="00FB654F">
        <w:rPr>
          <w:rFonts w:ascii="Times New Roman" w:eastAsia="仿宋_GB2312" w:hAnsi="Times New Roman" w:cs="Times New Roman"/>
          <w:bCs/>
          <w:sz w:val="32"/>
          <w:szCs w:val="32"/>
        </w:rPr>
        <w:t>公示</w:t>
      </w:r>
      <w:r w:rsidR="00FB654F">
        <w:rPr>
          <w:rFonts w:ascii="Times New Roman" w:eastAsia="仿宋_GB2312" w:hAnsi="Times New Roman" w:cs="Times New Roman" w:hint="eastAsia"/>
          <w:bCs/>
          <w:sz w:val="32"/>
          <w:szCs w:val="32"/>
        </w:rPr>
        <w:t>拟奖励主体</w:t>
      </w:r>
      <w:r w:rsidR="00FB654F">
        <w:rPr>
          <w:rFonts w:ascii="Times New Roman" w:eastAsia="仿宋_GB2312" w:hAnsi="Times New Roman" w:cs="Times New Roman"/>
          <w:bCs/>
          <w:sz w:val="32"/>
          <w:szCs w:val="32"/>
        </w:rPr>
        <w:t>名单</w:t>
      </w:r>
      <w:r w:rsidR="00FB654F">
        <w:rPr>
          <w:rFonts w:ascii="Times New Roman" w:eastAsia="仿宋_GB2312" w:hAnsi="Times New Roman" w:cs="Times New Roman" w:hint="eastAsia"/>
          <w:bCs/>
          <w:sz w:val="32"/>
          <w:szCs w:val="32"/>
        </w:rPr>
        <w:t>，</w:t>
      </w:r>
      <w:r w:rsidR="00A178E0" w:rsidRPr="00EB3A78">
        <w:rPr>
          <w:rFonts w:ascii="Times New Roman" w:eastAsia="仿宋_GB2312" w:hAnsi="Times New Roman" w:cs="Times New Roman"/>
          <w:bCs/>
          <w:sz w:val="32"/>
          <w:szCs w:val="32"/>
        </w:rPr>
        <w:t>按照</w:t>
      </w:r>
      <w:r>
        <w:rPr>
          <w:rFonts w:ascii="Times New Roman" w:eastAsia="仿宋_GB2312" w:hAnsi="Times New Roman" w:cs="Times New Roman" w:hint="eastAsia"/>
          <w:bCs/>
          <w:sz w:val="32"/>
          <w:szCs w:val="32"/>
        </w:rPr>
        <w:t>《若干措施》</w:t>
      </w:r>
      <w:r w:rsidR="00A178E0" w:rsidRPr="00EB3A78">
        <w:rPr>
          <w:rFonts w:ascii="Times New Roman" w:eastAsia="仿宋_GB2312" w:hAnsi="Times New Roman" w:cs="Times New Roman"/>
          <w:sz w:val="32"/>
          <w:szCs w:val="32"/>
        </w:rPr>
        <w:t>文件精神</w:t>
      </w:r>
      <w:r w:rsidR="00A178E0" w:rsidRPr="00EB3A78">
        <w:rPr>
          <w:rFonts w:ascii="Times New Roman" w:eastAsia="仿宋_GB2312" w:hAnsi="Times New Roman" w:cs="Times New Roman"/>
          <w:bCs/>
          <w:sz w:val="32"/>
          <w:szCs w:val="32"/>
        </w:rPr>
        <w:t>兑现相关奖励</w:t>
      </w:r>
      <w:r w:rsidR="00A178E0" w:rsidRPr="00EB3A78">
        <w:rPr>
          <w:rFonts w:ascii="Times New Roman" w:eastAsia="仿宋_GB2312" w:hAnsi="Times New Roman" w:cs="Times New Roman"/>
          <w:sz w:val="32"/>
          <w:szCs w:val="32"/>
        </w:rPr>
        <w:t>。</w:t>
      </w:r>
    </w:p>
    <w:p w:rsidR="00A178E0" w:rsidRPr="00EB3A78" w:rsidRDefault="00A178E0" w:rsidP="00A178E0">
      <w:pPr>
        <w:spacing w:line="540" w:lineRule="exact"/>
        <w:ind w:firstLineChars="200" w:firstLine="640"/>
        <w:rPr>
          <w:rFonts w:ascii="Times New Roman" w:eastAsia="仿宋_GB2312" w:hAnsi="Times New Roman" w:cs="Times New Roman"/>
          <w:sz w:val="32"/>
          <w:szCs w:val="32"/>
        </w:rPr>
      </w:pPr>
    </w:p>
    <w:p w:rsidR="007C2407" w:rsidRDefault="00BE1FDC" w:rsidP="00A178E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联系方式：</w:t>
      </w:r>
      <w:r w:rsidR="007C2407">
        <w:rPr>
          <w:rFonts w:ascii="Times New Roman" w:eastAsia="仿宋_GB2312" w:hAnsi="Times New Roman" w:cs="Times New Roman" w:hint="eastAsia"/>
          <w:sz w:val="32"/>
          <w:szCs w:val="32"/>
        </w:rPr>
        <w:t>苏州市注册会计师协会</w:t>
      </w:r>
      <w:r w:rsidR="007C2407">
        <w:rPr>
          <w:rFonts w:ascii="Times New Roman" w:eastAsia="仿宋_GB2312" w:hAnsi="Times New Roman" w:cs="Times New Roman" w:hint="eastAsia"/>
          <w:sz w:val="32"/>
          <w:szCs w:val="32"/>
        </w:rPr>
        <w:t xml:space="preserve"> </w:t>
      </w:r>
      <w:r w:rsidR="00100C31">
        <w:rPr>
          <w:rFonts w:ascii="Times New Roman" w:eastAsia="仿宋_GB2312" w:hAnsi="Times New Roman" w:cs="Times New Roman"/>
          <w:sz w:val="32"/>
          <w:szCs w:val="32"/>
        </w:rPr>
        <w:t>0512-65231908</w:t>
      </w:r>
    </w:p>
    <w:p w:rsidR="00A178E0" w:rsidRPr="00EB3A78" w:rsidRDefault="007C2407" w:rsidP="00A178E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苏州市财政局会计处</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sidR="00100C31">
        <w:rPr>
          <w:rFonts w:ascii="Times New Roman" w:eastAsia="仿宋_GB2312" w:hAnsi="Times New Roman" w:cs="Times New Roman"/>
          <w:sz w:val="32"/>
          <w:szCs w:val="32"/>
        </w:rPr>
        <w:t xml:space="preserve"> 0512-</w:t>
      </w:r>
      <w:r>
        <w:rPr>
          <w:rFonts w:ascii="Times New Roman" w:eastAsia="仿宋_GB2312" w:hAnsi="Times New Roman" w:cs="Times New Roman"/>
          <w:sz w:val="32"/>
          <w:szCs w:val="32"/>
        </w:rPr>
        <w:t xml:space="preserve">68616703 </w:t>
      </w:r>
    </w:p>
    <w:p w:rsidR="00A178E0" w:rsidRPr="00EB3A78" w:rsidRDefault="00A178E0" w:rsidP="00A178E0">
      <w:pPr>
        <w:spacing w:line="540" w:lineRule="exact"/>
        <w:rPr>
          <w:rFonts w:ascii="Times New Roman" w:eastAsia="仿宋_GB2312" w:hAnsi="Times New Roman" w:cs="Times New Roman"/>
          <w:sz w:val="32"/>
          <w:szCs w:val="32"/>
        </w:rPr>
      </w:pPr>
    </w:p>
    <w:p w:rsidR="00F7150C" w:rsidRPr="00EB3A78" w:rsidRDefault="00F7150C" w:rsidP="00866A88">
      <w:pPr>
        <w:spacing w:line="540" w:lineRule="exact"/>
        <w:ind w:firstLineChars="200" w:firstLine="640"/>
        <w:rPr>
          <w:rFonts w:ascii="Times New Roman" w:eastAsia="仿宋_GB2312" w:hAnsi="Times New Roman" w:cs="Times New Roman"/>
          <w:sz w:val="32"/>
          <w:szCs w:val="32"/>
        </w:rPr>
      </w:pPr>
    </w:p>
    <w:p w:rsidR="00A178E0" w:rsidRPr="00EB3A78" w:rsidRDefault="00A178E0" w:rsidP="001A5FA2">
      <w:pPr>
        <w:spacing w:line="540" w:lineRule="exact"/>
        <w:ind w:rightChars="611" w:right="1283" w:firstLine="645"/>
        <w:jc w:val="left"/>
        <w:rPr>
          <w:rFonts w:ascii="Times New Roman" w:eastAsia="仿宋_GB2312" w:hAnsi="Times New Roman" w:cs="Times New Roman"/>
          <w:sz w:val="32"/>
          <w:szCs w:val="32"/>
        </w:rPr>
        <w:sectPr w:rsidR="00A178E0" w:rsidRPr="00EB3A78">
          <w:footerReference w:type="default" r:id="rId6"/>
          <w:pgSz w:w="11906" w:h="16838"/>
          <w:pgMar w:top="2098" w:right="1474" w:bottom="1984" w:left="1587" w:header="851" w:footer="992" w:gutter="0"/>
          <w:cols w:space="720"/>
          <w:docGrid w:type="lines" w:linePitch="312"/>
        </w:sectPr>
      </w:pPr>
      <w:r w:rsidRPr="00EB3A78">
        <w:rPr>
          <w:rFonts w:ascii="Times New Roman" w:eastAsia="仿宋_GB2312" w:hAnsi="Times New Roman" w:cs="Times New Roman"/>
          <w:sz w:val="32"/>
          <w:szCs w:val="32"/>
        </w:rPr>
        <w:t xml:space="preserve">                              </w:t>
      </w:r>
    </w:p>
    <w:p w:rsidR="00B06C97" w:rsidRDefault="00B06C97" w:rsidP="009035F1">
      <w:pPr>
        <w:tabs>
          <w:tab w:val="left" w:pos="8580"/>
        </w:tabs>
        <w:adjustRightInd w:val="0"/>
        <w:snapToGrid w:val="0"/>
        <w:spacing w:line="560" w:lineRule="exact"/>
      </w:pPr>
    </w:p>
    <w:sectPr w:rsidR="00B06C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736" w:rsidRDefault="00D70736" w:rsidP="00A178E0">
      <w:r>
        <w:separator/>
      </w:r>
    </w:p>
  </w:endnote>
  <w:endnote w:type="continuationSeparator" w:id="0">
    <w:p w:rsidR="00D70736" w:rsidRDefault="00D70736" w:rsidP="00A1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8E0" w:rsidRDefault="00A178E0">
    <w:pPr>
      <w:pStyle w:val="a5"/>
    </w:pPr>
    <w:r>
      <w:rPr>
        <w:noProof/>
      </w:rPr>
      <mc:AlternateContent>
        <mc:Choice Requires="wps">
          <w:drawing>
            <wp:anchor distT="0" distB="0" distL="114300" distR="114300" simplePos="0" relativeHeight="251659264" behindDoc="0" locked="0" layoutInCell="1" allowOverlap="1" wp14:anchorId="6EE8F413" wp14:editId="79E874C9">
              <wp:simplePos x="0" y="0"/>
              <wp:positionH relativeFrom="margin">
                <wp:align>outside</wp:align>
              </wp:positionH>
              <wp:positionV relativeFrom="paragraph">
                <wp:posOffset>0</wp:posOffset>
              </wp:positionV>
              <wp:extent cx="622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8E0" w:rsidRDefault="00A178E0">
                          <w:pPr>
                            <w:pStyle w:val="a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C3E23">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E8F413" id="_x0000_t202" coordsize="21600,21600" o:spt="202" path="m,l,21600r21600,l21600,xe">
              <v:stroke joinstyle="miter"/>
              <v:path gradientshapeok="t" o:connecttype="rect"/>
            </v:shapetype>
            <v:shape id="文本框 1" o:spid="_x0000_s1026" type="#_x0000_t202" style="position:absolute;margin-left:-2.15pt;margin-top:0;width:49.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duEuA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" filled="f" stroked="f">
              <v:textbox style="mso-fit-shape-to-text:t" inset="0,0,0,0">
                <w:txbxContent>
                  <w:p w:rsidR="00A178E0" w:rsidRDefault="00A178E0">
                    <w:pPr>
                      <w:pStyle w:val="a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C3E23">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736" w:rsidRDefault="00D70736" w:rsidP="00A178E0">
      <w:r>
        <w:separator/>
      </w:r>
    </w:p>
  </w:footnote>
  <w:footnote w:type="continuationSeparator" w:id="0">
    <w:p w:rsidR="00D70736" w:rsidRDefault="00D70736" w:rsidP="00A17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58"/>
    <w:rsid w:val="00085895"/>
    <w:rsid w:val="000A03B8"/>
    <w:rsid w:val="000F3CDA"/>
    <w:rsid w:val="00100C31"/>
    <w:rsid w:val="00191CF1"/>
    <w:rsid w:val="001A5FA2"/>
    <w:rsid w:val="001B09C3"/>
    <w:rsid w:val="001C3BD1"/>
    <w:rsid w:val="001C3E23"/>
    <w:rsid w:val="00215C44"/>
    <w:rsid w:val="00350D3E"/>
    <w:rsid w:val="004E7C7B"/>
    <w:rsid w:val="00514737"/>
    <w:rsid w:val="00541D89"/>
    <w:rsid w:val="00545CD1"/>
    <w:rsid w:val="005C5EC6"/>
    <w:rsid w:val="00631D8D"/>
    <w:rsid w:val="007C2407"/>
    <w:rsid w:val="007E7895"/>
    <w:rsid w:val="00866A88"/>
    <w:rsid w:val="0087200F"/>
    <w:rsid w:val="009035F1"/>
    <w:rsid w:val="00910A10"/>
    <w:rsid w:val="00996102"/>
    <w:rsid w:val="00A178E0"/>
    <w:rsid w:val="00A27297"/>
    <w:rsid w:val="00A50590"/>
    <w:rsid w:val="00B06C97"/>
    <w:rsid w:val="00B734C4"/>
    <w:rsid w:val="00BE1FDC"/>
    <w:rsid w:val="00C505FF"/>
    <w:rsid w:val="00D347AC"/>
    <w:rsid w:val="00D43F58"/>
    <w:rsid w:val="00D70736"/>
    <w:rsid w:val="00E5029C"/>
    <w:rsid w:val="00E70D1F"/>
    <w:rsid w:val="00E979D5"/>
    <w:rsid w:val="00F7150C"/>
    <w:rsid w:val="00FB5019"/>
    <w:rsid w:val="00FB654F"/>
    <w:rsid w:val="00FC0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F6F35C-7A1D-4941-92FF-5975F7B5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8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8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78E0"/>
    <w:rPr>
      <w:sz w:val="18"/>
      <w:szCs w:val="18"/>
    </w:rPr>
  </w:style>
  <w:style w:type="paragraph" w:styleId="a5">
    <w:name w:val="footer"/>
    <w:basedOn w:val="a"/>
    <w:link w:val="a6"/>
    <w:uiPriority w:val="99"/>
    <w:unhideWhenUsed/>
    <w:rsid w:val="00A178E0"/>
    <w:pPr>
      <w:tabs>
        <w:tab w:val="center" w:pos="4153"/>
        <w:tab w:val="right" w:pos="8306"/>
      </w:tabs>
      <w:snapToGrid w:val="0"/>
      <w:jc w:val="left"/>
    </w:pPr>
    <w:rPr>
      <w:sz w:val="18"/>
      <w:szCs w:val="18"/>
    </w:rPr>
  </w:style>
  <w:style w:type="character" w:customStyle="1" w:styleId="a6">
    <w:name w:val="页脚 字符"/>
    <w:basedOn w:val="a0"/>
    <w:link w:val="a5"/>
    <w:uiPriority w:val="99"/>
    <w:rsid w:val="00A178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20</cp:revision>
  <dcterms:created xsi:type="dcterms:W3CDTF">2024-04-16T09:04:00Z</dcterms:created>
  <dcterms:modified xsi:type="dcterms:W3CDTF">2024-05-06T02:42:00Z</dcterms:modified>
</cp:coreProperties>
</file>