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华文中宋"/>
          <w:color w:val="FF0000"/>
          <w:spacing w:val="-16"/>
          <w:w w:val="75"/>
          <w:sz w:val="102"/>
          <w:szCs w:val="110"/>
        </w:rPr>
      </w:pPr>
    </w:p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华文中宋"/>
          <w:color w:val="FF0000"/>
          <w:spacing w:val="-16"/>
          <w:w w:val="75"/>
          <w:sz w:val="102"/>
          <w:szCs w:val="110"/>
        </w:rPr>
      </w:pPr>
    </w:p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华文中宋"/>
          <w:color w:val="FF0000"/>
          <w:spacing w:val="-16"/>
          <w:w w:val="75"/>
          <w:sz w:val="102"/>
          <w:szCs w:val="110"/>
        </w:rPr>
      </w:pPr>
    </w:p>
    <w:p>
      <w:pPr>
        <w:jc w:val="center"/>
        <w:rPr>
          <w:rFonts w:ascii="Times New Roman" w:hAnsi="Times New Roman" w:eastAsia="华文中宋"/>
          <w:color w:val="FF0000"/>
          <w:spacing w:val="-16"/>
          <w:w w:val="75"/>
          <w:sz w:val="102"/>
          <w:szCs w:val="110"/>
        </w:rPr>
      </w:pPr>
      <w:r>
        <w:rPr>
          <w:rFonts w:hint="eastAsia" w:ascii="Times New Roman" w:eastAsia="华文中宋"/>
          <w:color w:val="FF0000"/>
          <w:spacing w:val="-16"/>
          <w:w w:val="75"/>
          <w:sz w:val="102"/>
          <w:szCs w:val="110"/>
        </w:rPr>
        <w:t>江苏省工业和信息化厅文件</w:t>
      </w:r>
    </w:p>
    <w:p>
      <w:pPr>
        <w:adjustRightInd w:val="0"/>
        <w:snapToGrid w:val="0"/>
        <w:ind w:firstLine="64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before="312" w:beforeLines="1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苏工信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中小</w:t>
      </w:r>
      <w:r>
        <w:rPr>
          <w:rFonts w:hint="eastAsia"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88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</w:t>
      </w:r>
    </w:p>
    <w:tbl>
      <w:tblPr>
        <w:tblStyle w:val="7"/>
        <w:tblW w:w="5000" w:type="pct"/>
        <w:jc w:val="center"/>
        <w:tblBorders>
          <w:top w:val="single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FF0000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ind w:firstLine="420"/>
              <w:rPr>
                <w:rFonts w:ascii="Times New Roman" w:hAnsi="Times New Roman"/>
              </w:rPr>
            </w:pPr>
          </w:p>
        </w:tc>
      </w:tr>
    </w:tbl>
    <w:p>
      <w:pPr>
        <w:autoSpaceDN w:val="0"/>
        <w:spacing w:line="52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autoSpaceDN w:val="0"/>
        <w:spacing w:line="52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省工业和信息化厅关于组织推荐2024年度</w:t>
      </w:r>
    </w:p>
    <w:p>
      <w:pPr>
        <w:autoSpaceDN w:val="0"/>
        <w:spacing w:line="52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江苏省中小企业特色产业集群的通知</w:t>
      </w:r>
    </w:p>
    <w:p>
      <w:pPr>
        <w:autoSpaceDN w:val="0"/>
        <w:spacing w:line="52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napToGrid w:val="0"/>
        <w:spacing w:line="580" w:lineRule="exact"/>
        <w:ind w:firstLine="0" w:firstLineChars="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各设区市工信局：</w:t>
      </w:r>
    </w:p>
    <w:p>
      <w:pPr>
        <w:snapToGrid w:val="0"/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为进一步提升中小企业产业集群专业化、特色化、集约化发展水平，促进</w:t>
      </w:r>
      <w:r>
        <w:rPr>
          <w:rFonts w:ascii="Times New Roman" w:hAnsi="Times New Roman" w:eastAsia="方正仿宋_GBK"/>
          <w:sz w:val="32"/>
          <w:szCs w:val="32"/>
        </w:rPr>
        <w:t>中小企业高质量发</w:t>
      </w:r>
      <w:r>
        <w:rPr>
          <w:rFonts w:hint="eastAsia" w:ascii="Times New Roman" w:hAnsi="Times New Roman" w:eastAsia="方正仿宋_GBK"/>
          <w:sz w:val="32"/>
          <w:szCs w:val="32"/>
        </w:rPr>
        <w:t>展</w:t>
      </w:r>
      <w:r>
        <w:rPr>
          <w:rFonts w:ascii="Times New Roman" w:hAnsi="Times New Roman" w:eastAsia="方正仿宋_GBK"/>
          <w:sz w:val="32"/>
          <w:szCs w:val="32"/>
        </w:rPr>
        <w:t>，根据《江苏省促进中小企业特色产业集群发展管理办法》（</w:t>
      </w:r>
      <w:r>
        <w:rPr>
          <w:rFonts w:hint="eastAsia" w:ascii="Times New Roman" w:hAnsi="Times New Roman" w:eastAsia="方正仿宋_GBK"/>
          <w:sz w:val="32"/>
          <w:szCs w:val="32"/>
        </w:rPr>
        <w:t>苏工信规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号，以下简称《</w:t>
      </w:r>
      <w:r>
        <w:rPr>
          <w:rFonts w:hint="eastAsia" w:ascii="Times New Roman" w:hAnsi="Times New Roman" w:eastAsia="方正仿宋_GBK"/>
          <w:sz w:val="32"/>
          <w:szCs w:val="32"/>
        </w:rPr>
        <w:t>管理</w:t>
      </w:r>
      <w:r>
        <w:rPr>
          <w:rFonts w:ascii="Times New Roman" w:hAnsi="Times New Roman" w:eastAsia="方正仿宋_GBK"/>
          <w:sz w:val="32"/>
          <w:szCs w:val="32"/>
        </w:rPr>
        <w:t>办法》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  <w:r>
        <w:rPr>
          <w:rFonts w:ascii="Times New Roman" w:hAnsi="Times New Roman" w:eastAsia="方正仿宋_GBK"/>
          <w:sz w:val="32"/>
          <w:szCs w:val="32"/>
        </w:rPr>
        <w:t>要求，现就</w:t>
      </w:r>
      <w:r>
        <w:rPr>
          <w:rFonts w:hint="eastAsia" w:ascii="Times New Roman" w:hAnsi="Times New Roman" w:eastAsia="方正仿宋_GBK"/>
          <w:sz w:val="32"/>
          <w:szCs w:val="32"/>
        </w:rPr>
        <w:t>组织推荐</w:t>
      </w:r>
      <w:r>
        <w:rPr>
          <w:rFonts w:ascii="Times New Roman" w:hAnsi="Times New Roman" w:eastAsia="方正仿宋_GBK"/>
          <w:sz w:val="32"/>
          <w:szCs w:val="32"/>
        </w:rPr>
        <w:t>2024年度江苏省中小企业特色产业集群有关事项通知如下：</w:t>
      </w:r>
    </w:p>
    <w:p>
      <w:pPr>
        <w:snapToGrid w:val="0"/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一、按照自愿申报原则，以所在县（市、区）中小企业主管部门为申报主体，对照《</w:t>
      </w:r>
      <w:r>
        <w:rPr>
          <w:rFonts w:hint="eastAsia" w:ascii="Times New Roman" w:hAnsi="Times New Roman" w:eastAsia="方正仿宋_GBK"/>
          <w:sz w:val="32"/>
          <w:szCs w:val="32"/>
        </w:rPr>
        <w:t>管理</w:t>
      </w:r>
      <w:r>
        <w:rPr>
          <w:rFonts w:ascii="Times New Roman" w:hAnsi="Times New Roman" w:eastAsia="方正仿宋_GBK"/>
          <w:sz w:val="32"/>
          <w:szCs w:val="32"/>
        </w:rPr>
        <w:t>办法》有关规定要求，填写《</w:t>
      </w:r>
      <w:r>
        <w:rPr>
          <w:rFonts w:hint="eastAsia" w:ascii="Times New Roman" w:hAnsi="Times New Roman" w:eastAsia="方正仿宋_GBK"/>
          <w:sz w:val="32"/>
          <w:szCs w:val="32"/>
        </w:rPr>
        <w:t>江苏省</w:t>
      </w:r>
      <w:r>
        <w:rPr>
          <w:rFonts w:ascii="Times New Roman" w:hAnsi="Times New Roman" w:eastAsia="方正仿宋_GBK"/>
          <w:sz w:val="32"/>
          <w:szCs w:val="32"/>
        </w:rPr>
        <w:t>中小企业特色产业集群申报表》，</w:t>
      </w:r>
      <w:r>
        <w:rPr>
          <w:rFonts w:hint="eastAsia" w:ascii="Times New Roman" w:hAnsi="Times New Roman" w:eastAsia="方正仿宋_GBK"/>
          <w:sz w:val="32"/>
          <w:szCs w:val="32"/>
        </w:rPr>
        <w:t>并</w:t>
      </w:r>
      <w:r>
        <w:rPr>
          <w:rFonts w:ascii="Times New Roman" w:hAnsi="Times New Roman" w:eastAsia="方正仿宋_GBK"/>
          <w:sz w:val="32"/>
          <w:szCs w:val="32"/>
        </w:rPr>
        <w:t>提交申报表中明确的佐证材料。</w:t>
      </w:r>
    </w:p>
    <w:p>
      <w:pPr>
        <w:snapToGrid w:val="0"/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二、各设区市工信局对县（市、区）申报材料进行初审，在符合《</w:t>
      </w:r>
      <w:r>
        <w:rPr>
          <w:rFonts w:hint="eastAsia" w:ascii="Times New Roman" w:hAnsi="Times New Roman" w:eastAsia="方正仿宋_GBK"/>
          <w:sz w:val="32"/>
          <w:szCs w:val="32"/>
        </w:rPr>
        <w:t>管理</w:t>
      </w:r>
      <w:r>
        <w:rPr>
          <w:rFonts w:ascii="Times New Roman" w:hAnsi="Times New Roman" w:eastAsia="方正仿宋_GBK"/>
          <w:sz w:val="32"/>
          <w:szCs w:val="32"/>
        </w:rPr>
        <w:t>办法》认定标准的基础上，择优遴选</w:t>
      </w:r>
      <w:r>
        <w:rPr>
          <w:rFonts w:hint="eastAsia" w:ascii="Times New Roman" w:hAnsi="Times New Roman" w:eastAsia="方正仿宋_GBK"/>
          <w:sz w:val="32"/>
          <w:szCs w:val="32"/>
        </w:rPr>
        <w:t>细分领域</w:t>
      </w:r>
      <w:r>
        <w:rPr>
          <w:rFonts w:ascii="Times New Roman" w:hAnsi="Times New Roman" w:eastAsia="方正仿宋_GBK"/>
          <w:sz w:val="32"/>
          <w:szCs w:val="32"/>
        </w:rPr>
        <w:t>发展水平居于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全省乃至全国前列</w:t>
      </w:r>
      <w:r>
        <w:rPr>
          <w:rFonts w:ascii="Times New Roman" w:hAnsi="Times New Roman" w:eastAsia="方正仿宋_GBK"/>
          <w:sz w:val="32"/>
          <w:szCs w:val="32"/>
        </w:rPr>
        <w:t>的中小企业产业集群推荐至省工信厅。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三、请各设区市工信局于202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8</w:t>
      </w:r>
      <w:r>
        <w:rPr>
          <w:rFonts w:ascii="Times New Roman" w:hAnsi="Times New Roman" w:eastAsia="方正仿宋_GBK"/>
          <w:sz w:val="32"/>
          <w:szCs w:val="32"/>
        </w:rPr>
        <w:t>日前将正式推荐文件以及《202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年度</w:t>
      </w:r>
      <w:r>
        <w:rPr>
          <w:rFonts w:hint="eastAsia" w:ascii="Times New Roman" w:hAnsi="Times New Roman" w:eastAsia="方正仿宋_GBK"/>
          <w:sz w:val="32"/>
          <w:szCs w:val="32"/>
        </w:rPr>
        <w:t>江苏省</w:t>
      </w:r>
      <w:r>
        <w:rPr>
          <w:rFonts w:ascii="Times New Roman" w:hAnsi="Times New Roman" w:eastAsia="方正仿宋_GBK"/>
          <w:sz w:val="32"/>
          <w:szCs w:val="32"/>
        </w:rPr>
        <w:t>中小企业特色产业集群推荐汇总表》（附件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）、《</w:t>
      </w:r>
      <w:r>
        <w:rPr>
          <w:rFonts w:hint="eastAsia" w:ascii="Times New Roman" w:hAnsi="Times New Roman" w:eastAsia="方正仿宋_GBK"/>
          <w:sz w:val="32"/>
          <w:szCs w:val="32"/>
        </w:rPr>
        <w:t>江苏省</w:t>
      </w:r>
      <w:r>
        <w:rPr>
          <w:rFonts w:ascii="Times New Roman" w:hAnsi="Times New Roman" w:eastAsia="方正仿宋_GBK"/>
          <w:sz w:val="32"/>
          <w:szCs w:val="32"/>
        </w:rPr>
        <w:t>中小企业特色产业集群申报表》（附件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）各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份及电子版</w:t>
      </w:r>
      <w:r>
        <w:rPr>
          <w:rFonts w:hint="eastAsia" w:ascii="Times New Roman" w:hAnsi="Times New Roman" w:eastAsia="方正仿宋_GBK"/>
          <w:sz w:val="32"/>
          <w:szCs w:val="32"/>
        </w:rPr>
        <w:t>1份</w:t>
      </w:r>
      <w:r>
        <w:rPr>
          <w:rFonts w:ascii="Times New Roman" w:hAnsi="Times New Roman" w:eastAsia="方正仿宋_GBK"/>
          <w:sz w:val="32"/>
          <w:szCs w:val="32"/>
        </w:rPr>
        <w:t>，报至省工信厅中小企业局。</w:t>
      </w:r>
    </w:p>
    <w:p>
      <w:pPr>
        <w:snapToGrid w:val="0"/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联系电话：025-69652677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</w:p>
    <w:p>
      <w:pPr>
        <w:snapToGrid w:val="0"/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numPr>
          <w:ilvl w:val="255"/>
          <w:numId w:val="0"/>
        </w:numPr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附件：1.</w:t>
      </w:r>
      <w:r>
        <w:rPr>
          <w:rFonts w:hint="eastAsia" w:ascii="Times New Roman" w:hAnsi="Times New Roman" w:eastAsia="方正仿宋_GBK"/>
          <w:sz w:val="32"/>
          <w:szCs w:val="32"/>
        </w:rPr>
        <w:t>2024年度江苏省中小企业特色产业集群推荐汇总表</w:t>
      </w:r>
    </w:p>
    <w:p>
      <w:pPr>
        <w:numPr>
          <w:ilvl w:val="255"/>
          <w:numId w:val="0"/>
        </w:numPr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/>
          <w:sz w:val="32"/>
          <w:szCs w:val="32"/>
        </w:rPr>
        <w:t>江苏省</w:t>
      </w:r>
      <w:r>
        <w:rPr>
          <w:rFonts w:ascii="Times New Roman" w:hAnsi="Times New Roman" w:eastAsia="方正仿宋_GBK"/>
          <w:sz w:val="32"/>
          <w:szCs w:val="32"/>
        </w:rPr>
        <w:t>中小企业特色产业集群申报表</w:t>
      </w:r>
    </w:p>
    <w:p>
      <w:pPr>
        <w:snapToGrid w:val="0"/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snapToGrid w:val="0"/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snapToGrid w:val="0"/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江苏省工业和信息化厅</w:t>
      </w:r>
    </w:p>
    <w:p>
      <w:pPr>
        <w:snapToGrid w:val="0"/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9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adjustRightInd w:val="0"/>
        <w:snapToGrid w:val="0"/>
        <w:spacing w:line="580" w:lineRule="exact"/>
        <w:ind w:firstLine="0" w:firstLineChars="0"/>
        <w:rPr>
          <w:rFonts w:ascii="Times New Roman" w:hAnsi="Times New Roman" w:eastAsia="仿宋"/>
          <w:szCs w:val="21"/>
        </w:rPr>
      </w:pPr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br w:type="page"/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江苏省工信厅办公室    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     202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日印发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20" w:lineRule="exact"/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kern w:val="0"/>
        <w:sz w:val="28"/>
        <w:szCs w:val="28"/>
      </w:rPr>
      <w:t xml:space="preserve">—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1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hAnsi="Times New Roman" w:cs="Times New Roman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kern w:val="0"/>
        <w:sz w:val="28"/>
        <w:szCs w:val="28"/>
      </w:rPr>
      <w:t xml:space="preserve">—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2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hAnsi="Times New Roman" w:cs="Times New Roman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65"/>
    <w:rsid w:val="00042D45"/>
    <w:rsid w:val="000C3151"/>
    <w:rsid w:val="000C577F"/>
    <w:rsid w:val="00133648"/>
    <w:rsid w:val="00153C17"/>
    <w:rsid w:val="001A673F"/>
    <w:rsid w:val="001C34FF"/>
    <w:rsid w:val="001D450B"/>
    <w:rsid w:val="001E2DED"/>
    <w:rsid w:val="002D1096"/>
    <w:rsid w:val="0035342D"/>
    <w:rsid w:val="00433CED"/>
    <w:rsid w:val="0050288A"/>
    <w:rsid w:val="00675242"/>
    <w:rsid w:val="008235FC"/>
    <w:rsid w:val="00865F2E"/>
    <w:rsid w:val="00873D29"/>
    <w:rsid w:val="00980E4D"/>
    <w:rsid w:val="00A65757"/>
    <w:rsid w:val="00AF7D83"/>
    <w:rsid w:val="00B15E0F"/>
    <w:rsid w:val="00B3139A"/>
    <w:rsid w:val="00B4403C"/>
    <w:rsid w:val="00C55609"/>
    <w:rsid w:val="00C80172"/>
    <w:rsid w:val="00C97AC0"/>
    <w:rsid w:val="00CB61D2"/>
    <w:rsid w:val="00CF4BBB"/>
    <w:rsid w:val="00E11F45"/>
    <w:rsid w:val="00E32765"/>
    <w:rsid w:val="00F64453"/>
    <w:rsid w:val="00F9615D"/>
    <w:rsid w:val="1FFFF294"/>
    <w:rsid w:val="2AEE552C"/>
    <w:rsid w:val="3FCDC646"/>
    <w:rsid w:val="51EB715E"/>
    <w:rsid w:val="6F3045D9"/>
    <w:rsid w:val="72EB5072"/>
    <w:rsid w:val="7EFFAAD4"/>
    <w:rsid w:val="7FFFEEC4"/>
    <w:rsid w:val="A3DD892E"/>
    <w:rsid w:val="B7BDC562"/>
    <w:rsid w:val="F4FF5A94"/>
    <w:rsid w:val="F9CFB952"/>
    <w:rsid w:val="FA07F8D7"/>
    <w:rsid w:val="FDFEA1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489</Characters>
  <Lines>4</Lines>
  <Paragraphs>1</Paragraphs>
  <TotalTime>1</TotalTime>
  <ScaleCrop>false</ScaleCrop>
  <LinksUpToDate>false</LinksUpToDate>
  <CharactersWithSpaces>573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2021-12-30T17:42:00Z</dcterms:created>
  <dc:creator>PC</dc:creator>
  <cp:lastModifiedBy>uos</cp:lastModifiedBy>
  <cp:lastPrinted>2021-12-19T15:25:00Z</cp:lastPrinted>
  <dcterms:modified xsi:type="dcterms:W3CDTF">2024-03-12T10:05:39Z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