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附件4</w:t>
      </w:r>
    </w:p>
    <w:p>
      <w:pPr>
        <w:adjustRightInd w:val="0"/>
        <w:snapToGrid w:val="0"/>
        <w:spacing w:before="156" w:beforeLines="50" w:after="156" w:afterLines="50" w:line="240" w:lineRule="auto"/>
        <w:ind w:firstLine="0" w:firstLineChars="0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ascii="方正小标宋_GBK" w:hAnsi="Times New Roman" w:eastAsia="方正小标宋_GBK"/>
          <w:sz w:val="36"/>
          <w:szCs w:val="36"/>
        </w:rPr>
        <w:t>江苏省绿色工厂培育</w:t>
      </w:r>
      <w:r>
        <w:rPr>
          <w:rFonts w:hint="eastAsia" w:ascii="方正小标宋_GBK" w:hAnsi="Times New Roman" w:eastAsia="方正小标宋_GBK"/>
          <w:sz w:val="36"/>
          <w:szCs w:val="36"/>
        </w:rPr>
        <w:t>计划</w:t>
      </w:r>
      <w:r>
        <w:rPr>
          <w:rFonts w:ascii="方正小标宋_GBK" w:hAnsi="Times New Roman" w:eastAsia="方正小标宋_GBK"/>
          <w:sz w:val="36"/>
          <w:szCs w:val="36"/>
        </w:rPr>
        <w:t>汇总表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55"/>
        <w:gridCol w:w="607"/>
        <w:gridCol w:w="607"/>
        <w:gridCol w:w="2887"/>
        <w:gridCol w:w="2128"/>
        <w:gridCol w:w="1215"/>
        <w:gridCol w:w="849"/>
        <w:gridCol w:w="1125"/>
        <w:gridCol w:w="1196"/>
        <w:gridCol w:w="957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66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1065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企业基本概况（包括主要生产线（装置）、主要产品及产能，202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年度主要产品产量、企业销售收入及利税，质量、品牌、技术创新等。不超过400字）</w:t>
            </w:r>
          </w:p>
        </w:tc>
        <w:tc>
          <w:tcPr>
            <w:tcW w:w="785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绿色发展做法及成效（重点从技术、管理、消耗、排放等方面，结合企业特点，介绍比较突出的亮点工作及成效指标，不超过400字）</w:t>
            </w:r>
          </w:p>
        </w:tc>
        <w:tc>
          <w:tcPr>
            <w:tcW w:w="44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综合能耗(当量法，吨标准煤)及用电量(万kW·h，仅指外购)</w:t>
            </w:r>
          </w:p>
        </w:tc>
        <w:tc>
          <w:tcPr>
            <w:tcW w:w="313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4个体系认证情况</w:t>
            </w:r>
          </w:p>
        </w:tc>
        <w:tc>
          <w:tcPr>
            <w:tcW w:w="415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是否建立满足ISO14064要求的温室气体管理体系并获证</w:t>
            </w:r>
          </w:p>
        </w:tc>
        <w:tc>
          <w:tcPr>
            <w:tcW w:w="441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产品是否已开展生态设计、能提供产品LCA报告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光伏发电装机容量</w:t>
            </w:r>
          </w:p>
        </w:tc>
        <w:tc>
          <w:tcPr>
            <w:tcW w:w="396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亩均税收（万元/亩）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6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8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65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85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448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441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96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6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8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85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8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1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6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8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85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8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1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6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8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85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8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1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8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85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8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1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240" w:lineRule="auto"/>
        <w:ind w:left="843" w:hanging="840" w:hangingChars="3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仿宋_GBK" w:hAnsi="Times New Roman" w:eastAsia="方正仿宋_GBK"/>
          <w:b/>
          <w:bCs/>
          <w:color w:val="000000"/>
          <w:kern w:val="0"/>
          <w:sz w:val="28"/>
          <w:szCs w:val="28"/>
        </w:rPr>
        <w:t>注：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①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有关指标均指上年（2023年）数据。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②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汇总表填写要与企业实际情况填写，发现并经核实存在弄虚作假的不得入选绿色工厂。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</w:p>
    <w:p>
      <w:pPr>
        <w:tabs>
          <w:tab w:val="left" w:pos="6494"/>
        </w:tabs>
        <w:bidi w:val="0"/>
        <w:jc w:val="left"/>
        <w:rPr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531" w:right="1701" w:bottom="1531" w:left="1701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0035440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3"/>
          <w:ind w:firstLine="360" w:firstLineChars="0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24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4NmM0OGI4ODQ0MWY4NGEyYjI4ZWQ0ZjlhMDA1NzIifQ=="/>
  </w:docVars>
  <w:rsids>
    <w:rsidRoot w:val="005637D2"/>
    <w:rsid w:val="00011051"/>
    <w:rsid w:val="00036CB3"/>
    <w:rsid w:val="00072888"/>
    <w:rsid w:val="00104106"/>
    <w:rsid w:val="00116A07"/>
    <w:rsid w:val="00122B89"/>
    <w:rsid w:val="00171682"/>
    <w:rsid w:val="001E4FD0"/>
    <w:rsid w:val="001F6C6B"/>
    <w:rsid w:val="00214970"/>
    <w:rsid w:val="00245AF7"/>
    <w:rsid w:val="002C49CF"/>
    <w:rsid w:val="002E0111"/>
    <w:rsid w:val="00313819"/>
    <w:rsid w:val="0038648E"/>
    <w:rsid w:val="00395F14"/>
    <w:rsid w:val="003A6131"/>
    <w:rsid w:val="003C4A4D"/>
    <w:rsid w:val="004E4F22"/>
    <w:rsid w:val="00544186"/>
    <w:rsid w:val="005564EB"/>
    <w:rsid w:val="005637D2"/>
    <w:rsid w:val="0058328A"/>
    <w:rsid w:val="005967A4"/>
    <w:rsid w:val="005D02AE"/>
    <w:rsid w:val="005F6E6F"/>
    <w:rsid w:val="00677A5D"/>
    <w:rsid w:val="006E1D94"/>
    <w:rsid w:val="006E3B23"/>
    <w:rsid w:val="00777A30"/>
    <w:rsid w:val="007D36A4"/>
    <w:rsid w:val="00945B1D"/>
    <w:rsid w:val="009D3A41"/>
    <w:rsid w:val="00A71C1A"/>
    <w:rsid w:val="00A75ABE"/>
    <w:rsid w:val="00B21EFC"/>
    <w:rsid w:val="00B87852"/>
    <w:rsid w:val="00BA535C"/>
    <w:rsid w:val="00BB74C6"/>
    <w:rsid w:val="00BD10A4"/>
    <w:rsid w:val="00BD22DE"/>
    <w:rsid w:val="00CD6AE5"/>
    <w:rsid w:val="00CE38C7"/>
    <w:rsid w:val="00DB1BC7"/>
    <w:rsid w:val="00DC3846"/>
    <w:rsid w:val="00E437E2"/>
    <w:rsid w:val="00F65FAE"/>
    <w:rsid w:val="00FA08A3"/>
    <w:rsid w:val="00FA47D2"/>
    <w:rsid w:val="19140C0D"/>
    <w:rsid w:val="473A7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等线" w:hAnsi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2">
    <w:name w:val="网格型1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cs="宋体"/>
      <w:kern w:val="0"/>
      <w:sz w:val="18"/>
      <w:szCs w:val="1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9">
    <w:name w:val="xl7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新宋体" w:hAnsi="新宋体" w:eastAsia="新宋体" w:cs="宋体"/>
      <w:kern w:val="0"/>
      <w:sz w:val="24"/>
    </w:rPr>
  </w:style>
  <w:style w:type="paragraph" w:customStyle="1" w:styleId="3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4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4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character" w:customStyle="1" w:styleId="44">
    <w:name w:val="批注框文本 Char"/>
    <w:basedOn w:val="7"/>
    <w:link w:val="2"/>
    <w:semiHidden/>
    <w:qFormat/>
    <w:uiPriority w:val="99"/>
    <w:rPr>
      <w:rFonts w:ascii="Arial" w:hAnsi="Arial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5094-60F7-4C18-B678-2622A8B1D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2087</Words>
  <Characters>11899</Characters>
  <Lines>99</Lines>
  <Paragraphs>27</Paragraphs>
  <TotalTime>471</TotalTime>
  <ScaleCrop>false</ScaleCrop>
  <LinksUpToDate>false</LinksUpToDate>
  <CharactersWithSpaces>13959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2023-12-19T02:25:00Z</dcterms:created>
  <dc:creator>lenovo</dc:creator>
  <cp:lastModifiedBy>王志刚</cp:lastModifiedBy>
  <dcterms:modified xsi:type="dcterms:W3CDTF">2023-12-27T02:58:14Z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8284F2925F894F978B964EE02DCC00D0_12</vt:lpwstr>
  </property>
</Properties>
</file>