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CA" w:rsidRDefault="003820CA" w:rsidP="003820CA">
      <w:pPr>
        <w:adjustRightInd w:val="0"/>
        <w:snapToGrid w:val="0"/>
        <w:spacing w:line="560" w:lineRule="exact"/>
        <w:rPr>
          <w:rFonts w:ascii="方正黑体_GBK" w:eastAsia="方正黑体_GBK" w:hAnsi="方正黑体_GBK" w:cs="方正黑体_GBK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>附件1</w:t>
      </w:r>
    </w:p>
    <w:p w:rsidR="003820CA" w:rsidRDefault="003820CA" w:rsidP="003820CA">
      <w:pPr>
        <w:jc w:val="center"/>
        <w:rPr>
          <w:rFonts w:ascii="宋体" w:eastAsia="方正小标宋_GBK" w:hAnsi="宋体"/>
          <w:sz w:val="36"/>
          <w:szCs w:val="36"/>
        </w:rPr>
      </w:pPr>
    </w:p>
    <w:p w:rsidR="003820CA" w:rsidRDefault="003820CA" w:rsidP="003820CA">
      <w:pPr>
        <w:jc w:val="center"/>
        <w:rPr>
          <w:rFonts w:ascii="宋体" w:eastAsia="方正小标宋_GBK" w:hAnsi="宋体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2023年度</w:t>
      </w:r>
      <w:hyperlink r:id="rId4" w:tgtFrame="http://jsip.jiangsu.gov.cn/art/2020/7/29/_self" w:history="1">
        <w:r>
          <w:rPr>
            <w:rFonts w:ascii="方正小标宋_GBK" w:eastAsia="方正小标宋_GBK" w:hAnsi="方正小标宋_GBK" w:cs="方正小标宋_GBK" w:hint="eastAsia"/>
            <w:sz w:val="36"/>
            <w:szCs w:val="36"/>
          </w:rPr>
          <w:t>江苏省知识产权建设示范（县域）</w:t>
        </w:r>
      </w:hyperlink>
      <w:r>
        <w:rPr>
          <w:rFonts w:ascii="宋体" w:eastAsia="方正小标宋_GBK" w:hAnsi="宋体" w:hint="eastAsia"/>
          <w:sz w:val="36"/>
          <w:szCs w:val="36"/>
        </w:rPr>
        <w:t>名单</w:t>
      </w:r>
    </w:p>
    <w:p w:rsidR="003820CA" w:rsidRDefault="003820CA" w:rsidP="003820CA">
      <w:pPr>
        <w:jc w:val="center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（名单依设区市序列排名）</w:t>
      </w:r>
    </w:p>
    <w:p w:rsidR="003820CA" w:rsidRDefault="003820CA" w:rsidP="003820CA">
      <w:pPr>
        <w:jc w:val="center"/>
        <w:rPr>
          <w:rFonts w:eastAsia="方正仿宋_GBK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5"/>
        <w:gridCol w:w="2434"/>
        <w:gridCol w:w="2749"/>
      </w:tblGrid>
      <w:tr w:rsidR="003820CA" w:rsidTr="00301C81">
        <w:trPr>
          <w:trHeight w:val="1001"/>
          <w:jc w:val="center"/>
        </w:trPr>
        <w:tc>
          <w:tcPr>
            <w:tcW w:w="835" w:type="dxa"/>
            <w:noWrap/>
            <w:vAlign w:val="center"/>
          </w:tcPr>
          <w:p w:rsidR="003820CA" w:rsidRDefault="003820CA" w:rsidP="00301C81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2434" w:type="dxa"/>
            <w:noWrap/>
            <w:vAlign w:val="center"/>
          </w:tcPr>
          <w:p w:rsidR="003820CA" w:rsidRDefault="003820CA" w:rsidP="00301C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/>
              </w:rPr>
              <w:t>设区市</w:t>
            </w:r>
          </w:p>
        </w:tc>
        <w:tc>
          <w:tcPr>
            <w:tcW w:w="2749" w:type="dxa"/>
            <w:noWrap/>
            <w:vAlign w:val="center"/>
          </w:tcPr>
          <w:p w:rsidR="003820CA" w:rsidRDefault="003820CA" w:rsidP="00301C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/>
              </w:rPr>
              <w:t>县域名称</w:t>
            </w:r>
          </w:p>
        </w:tc>
      </w:tr>
      <w:tr w:rsidR="003820CA" w:rsidTr="00301C81">
        <w:trPr>
          <w:trHeight w:val="693"/>
          <w:jc w:val="center"/>
        </w:trPr>
        <w:tc>
          <w:tcPr>
            <w:tcW w:w="835" w:type="dxa"/>
            <w:noWrap/>
            <w:vAlign w:val="center"/>
          </w:tcPr>
          <w:p w:rsidR="003820CA" w:rsidRDefault="003820CA" w:rsidP="00301C81">
            <w:pPr>
              <w:widowControl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2434" w:type="dxa"/>
            <w:vMerge w:val="restart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无锡市</w:t>
            </w:r>
          </w:p>
        </w:tc>
        <w:tc>
          <w:tcPr>
            <w:tcW w:w="2749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梁溪区</w:t>
            </w:r>
          </w:p>
        </w:tc>
      </w:tr>
      <w:tr w:rsidR="003820CA" w:rsidTr="00301C81">
        <w:trPr>
          <w:trHeight w:val="693"/>
          <w:jc w:val="center"/>
        </w:trPr>
        <w:tc>
          <w:tcPr>
            <w:tcW w:w="835" w:type="dxa"/>
            <w:noWrap/>
            <w:vAlign w:val="center"/>
          </w:tcPr>
          <w:p w:rsidR="003820CA" w:rsidRDefault="003820CA" w:rsidP="00301C81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434" w:type="dxa"/>
            <w:vMerge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749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新吴区</w:t>
            </w:r>
            <w:proofErr w:type="gramEnd"/>
          </w:p>
        </w:tc>
      </w:tr>
      <w:tr w:rsidR="003820CA" w:rsidTr="00301C81">
        <w:trPr>
          <w:trHeight w:val="693"/>
          <w:jc w:val="center"/>
        </w:trPr>
        <w:tc>
          <w:tcPr>
            <w:tcW w:w="835" w:type="dxa"/>
            <w:noWrap/>
            <w:vAlign w:val="center"/>
          </w:tcPr>
          <w:p w:rsidR="003820CA" w:rsidRDefault="003820CA" w:rsidP="00301C81">
            <w:pPr>
              <w:widowControl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</w:t>
            </w:r>
          </w:p>
        </w:tc>
        <w:tc>
          <w:tcPr>
            <w:tcW w:w="2434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徐州市</w:t>
            </w:r>
          </w:p>
        </w:tc>
        <w:tc>
          <w:tcPr>
            <w:tcW w:w="2749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铜山区</w:t>
            </w:r>
            <w:proofErr w:type="gramEnd"/>
          </w:p>
        </w:tc>
      </w:tr>
      <w:tr w:rsidR="003820CA" w:rsidTr="00301C81">
        <w:trPr>
          <w:trHeight w:val="693"/>
          <w:jc w:val="center"/>
        </w:trPr>
        <w:tc>
          <w:tcPr>
            <w:tcW w:w="835" w:type="dxa"/>
            <w:noWrap/>
            <w:vAlign w:val="center"/>
          </w:tcPr>
          <w:p w:rsidR="003820CA" w:rsidRDefault="003820CA" w:rsidP="00301C81">
            <w:pPr>
              <w:widowControl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4</w:t>
            </w:r>
          </w:p>
        </w:tc>
        <w:tc>
          <w:tcPr>
            <w:tcW w:w="2434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常州市</w:t>
            </w:r>
          </w:p>
        </w:tc>
        <w:tc>
          <w:tcPr>
            <w:tcW w:w="2749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溧阳市</w:t>
            </w:r>
          </w:p>
        </w:tc>
      </w:tr>
      <w:tr w:rsidR="003820CA" w:rsidTr="00301C81">
        <w:trPr>
          <w:trHeight w:val="693"/>
          <w:jc w:val="center"/>
        </w:trPr>
        <w:tc>
          <w:tcPr>
            <w:tcW w:w="835" w:type="dxa"/>
            <w:noWrap/>
            <w:vAlign w:val="center"/>
          </w:tcPr>
          <w:p w:rsidR="003820CA" w:rsidRDefault="003820CA" w:rsidP="00301C81">
            <w:pPr>
              <w:widowControl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2434" w:type="dxa"/>
            <w:vMerge w:val="restart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南通市</w:t>
            </w:r>
          </w:p>
        </w:tc>
        <w:tc>
          <w:tcPr>
            <w:tcW w:w="2749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如东县</w:t>
            </w:r>
          </w:p>
        </w:tc>
      </w:tr>
      <w:tr w:rsidR="003820CA" w:rsidTr="00301C81">
        <w:trPr>
          <w:trHeight w:val="727"/>
          <w:jc w:val="center"/>
        </w:trPr>
        <w:tc>
          <w:tcPr>
            <w:tcW w:w="835" w:type="dxa"/>
            <w:noWrap/>
            <w:vAlign w:val="center"/>
          </w:tcPr>
          <w:p w:rsidR="003820CA" w:rsidRDefault="003820CA" w:rsidP="00301C81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6</w:t>
            </w:r>
          </w:p>
        </w:tc>
        <w:tc>
          <w:tcPr>
            <w:tcW w:w="2434" w:type="dxa"/>
            <w:vMerge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749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启东市</w:t>
            </w:r>
          </w:p>
        </w:tc>
      </w:tr>
      <w:tr w:rsidR="003820CA" w:rsidTr="00301C81">
        <w:trPr>
          <w:trHeight w:val="727"/>
          <w:jc w:val="center"/>
        </w:trPr>
        <w:tc>
          <w:tcPr>
            <w:tcW w:w="835" w:type="dxa"/>
            <w:noWrap/>
            <w:vAlign w:val="center"/>
          </w:tcPr>
          <w:p w:rsidR="003820CA" w:rsidRDefault="003820CA" w:rsidP="00301C81">
            <w:pPr>
              <w:widowControl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434" w:type="dxa"/>
            <w:vMerge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749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海安市</w:t>
            </w:r>
          </w:p>
        </w:tc>
      </w:tr>
      <w:tr w:rsidR="003820CA" w:rsidTr="00301C81">
        <w:trPr>
          <w:trHeight w:val="727"/>
          <w:jc w:val="center"/>
        </w:trPr>
        <w:tc>
          <w:tcPr>
            <w:tcW w:w="835" w:type="dxa"/>
            <w:noWrap/>
            <w:vAlign w:val="center"/>
          </w:tcPr>
          <w:p w:rsidR="003820CA" w:rsidRDefault="003820CA" w:rsidP="00301C81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434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连云港市</w:t>
            </w:r>
          </w:p>
        </w:tc>
        <w:tc>
          <w:tcPr>
            <w:tcW w:w="2749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连云区</w:t>
            </w:r>
          </w:p>
        </w:tc>
      </w:tr>
      <w:tr w:rsidR="003820CA" w:rsidTr="00301C81">
        <w:trPr>
          <w:trHeight w:val="727"/>
          <w:jc w:val="center"/>
        </w:trPr>
        <w:tc>
          <w:tcPr>
            <w:tcW w:w="835" w:type="dxa"/>
            <w:noWrap/>
            <w:vAlign w:val="center"/>
          </w:tcPr>
          <w:p w:rsidR="003820CA" w:rsidRDefault="003820CA" w:rsidP="00301C81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434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淮安市</w:t>
            </w:r>
          </w:p>
        </w:tc>
        <w:tc>
          <w:tcPr>
            <w:tcW w:w="2749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盱眙县</w:t>
            </w:r>
          </w:p>
        </w:tc>
      </w:tr>
      <w:tr w:rsidR="003820CA" w:rsidTr="00301C81">
        <w:trPr>
          <w:trHeight w:val="727"/>
          <w:jc w:val="center"/>
        </w:trPr>
        <w:tc>
          <w:tcPr>
            <w:tcW w:w="835" w:type="dxa"/>
            <w:noWrap/>
            <w:vAlign w:val="center"/>
          </w:tcPr>
          <w:p w:rsidR="003820CA" w:rsidRDefault="003820CA" w:rsidP="00301C81">
            <w:pPr>
              <w:widowControl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434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盐城市</w:t>
            </w:r>
          </w:p>
        </w:tc>
        <w:tc>
          <w:tcPr>
            <w:tcW w:w="2749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阜宁县</w:t>
            </w:r>
          </w:p>
        </w:tc>
      </w:tr>
      <w:tr w:rsidR="003820CA" w:rsidTr="00301C81">
        <w:trPr>
          <w:trHeight w:val="727"/>
          <w:jc w:val="center"/>
        </w:trPr>
        <w:tc>
          <w:tcPr>
            <w:tcW w:w="835" w:type="dxa"/>
            <w:noWrap/>
            <w:vAlign w:val="center"/>
          </w:tcPr>
          <w:p w:rsidR="003820CA" w:rsidRDefault="003820CA" w:rsidP="00301C81">
            <w:pPr>
              <w:widowControl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434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宿迁市</w:t>
            </w:r>
          </w:p>
        </w:tc>
        <w:tc>
          <w:tcPr>
            <w:tcW w:w="2749" w:type="dxa"/>
            <w:noWrap/>
            <w:vAlign w:val="center"/>
          </w:tcPr>
          <w:p w:rsidR="003820CA" w:rsidRDefault="003820CA" w:rsidP="00301C81">
            <w:pPr>
              <w:pStyle w:val="a3"/>
              <w:spacing w:before="0" w:beforeAutospacing="0" w:after="0" w:afterAutospacing="0" w:line="400" w:lineRule="exact"/>
              <w:jc w:val="center"/>
              <w:outlineLvl w:val="0"/>
              <w:rPr>
                <w:rFonts w:ascii="Times New Roman" w:eastAsia="方正仿宋_GBK" w:cs="Times New Roman"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宿</w:t>
            </w:r>
            <w:proofErr w:type="gramEnd"/>
            <w:r>
              <w:rPr>
                <w:rFonts w:ascii="Times New Roman" w:eastAsia="方正仿宋_GBK" w:cs="Times New Roman" w:hint="eastAsia"/>
                <w:bCs/>
                <w:sz w:val="32"/>
                <w:szCs w:val="32"/>
              </w:rPr>
              <w:t>城区</w:t>
            </w:r>
          </w:p>
        </w:tc>
      </w:tr>
    </w:tbl>
    <w:p w:rsidR="003820CA" w:rsidRDefault="003820CA" w:rsidP="003820CA">
      <w:pPr>
        <w:adjustRightInd w:val="0"/>
        <w:snapToGrid w:val="0"/>
        <w:spacing w:line="560" w:lineRule="exact"/>
        <w:rPr>
          <w:rFonts w:ascii="方正黑体_GBK" w:eastAsia="方正黑体_GBK" w:hAnsi="方正黑体_GBK" w:cs="方正黑体_GBK"/>
          <w:sz w:val="32"/>
        </w:rPr>
      </w:pPr>
    </w:p>
    <w:p w:rsidR="003820CA" w:rsidRDefault="003820CA" w:rsidP="003820CA">
      <w:pPr>
        <w:pStyle w:val="Style5"/>
        <w:ind w:firstLine="640"/>
        <w:rPr>
          <w:rFonts w:ascii="方正黑体_GBK" w:eastAsia="方正黑体_GBK" w:hAnsi="方正黑体_GBK" w:cs="方正黑体_GBK"/>
          <w:sz w:val="32"/>
        </w:rPr>
      </w:pPr>
    </w:p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0CA"/>
    <w:rsid w:val="00366CCE"/>
    <w:rsid w:val="003820CA"/>
    <w:rsid w:val="003A2D67"/>
    <w:rsid w:val="003E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5"/>
    <w:qFormat/>
    <w:rsid w:val="003820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basedOn w:val="a"/>
    <w:qFormat/>
    <w:rsid w:val="003820CA"/>
    <w:pPr>
      <w:ind w:firstLineChars="200" w:firstLine="200"/>
    </w:pPr>
    <w:rPr>
      <w:sz w:val="24"/>
      <w:szCs w:val="22"/>
    </w:rPr>
  </w:style>
  <w:style w:type="paragraph" w:styleId="a3">
    <w:name w:val="Normal (Web)"/>
    <w:basedOn w:val="a"/>
    <w:qFormat/>
    <w:rsid w:val="003820CA"/>
    <w:pPr>
      <w:widowControl/>
      <w:spacing w:before="100" w:beforeAutospacing="1" w:after="100" w:afterAutospacing="1"/>
      <w:jc w:val="left"/>
    </w:pPr>
    <w:rPr>
      <w:rFonts w:ascii="Arial Unicode MS" w:eastAsia="Arial Unicode MS" w:cs="Arial Unicode MS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sip.jiangsu.gov.cn/attach/0/730d306b8d454c51b22928c360669d2c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Win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2023-12-19T07:39:00Z</dcterms:created>
  <dcterms:modified xsi:type="dcterms:W3CDTF">2023-12-19T07:39:00Z</dcterms:modified>
</cp:coreProperties>
</file>