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13"/>
          <w:rFonts w:eastAsia="黑体"/>
          <w:b w:val="0"/>
          <w:sz w:val="32"/>
          <w:szCs w:val="32"/>
        </w:rPr>
      </w:pPr>
      <w:bookmarkStart w:id="1" w:name="_GoBack"/>
      <w:r>
        <w:rPr>
          <w:rStyle w:val="13"/>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13"/>
          <w:rFonts w:hint="eastAsia" w:ascii="方正小标宋简体" w:hAnsi="方正小标宋简体" w:eastAsia="方正小标宋简体" w:cs="方正小标宋简体"/>
          <w:b w:val="0"/>
          <w:sz w:val="40"/>
          <w:szCs w:val="40"/>
        </w:rPr>
        <w:t>网络安全技术应用试点示范重点方向</w:t>
      </w:r>
    </w:p>
    <w:p>
      <w:pPr>
        <w:snapToGrid w:val="0"/>
        <w:spacing w:beforeLines="0" w:afterLines="0" w:line="580" w:lineRule="exact"/>
        <w:ind w:firstLine="640" w:firstLineChars="200"/>
        <w:outlineLvl w:val="1"/>
        <w:rPr>
          <w:rFonts w:hint="eastAsia" w:eastAsia="仿宋_GB2312"/>
          <w:sz w:val="32"/>
          <w:szCs w:val="32"/>
        </w:rPr>
      </w:pPr>
      <w:r>
        <w:rPr>
          <w:rFonts w:hint="eastAsia" w:eastAsia="仿宋_GB2312"/>
          <w:sz w:val="32"/>
          <w:szCs w:val="32"/>
        </w:rPr>
        <w:t>以下</w:t>
      </w:r>
      <w:r>
        <w:rPr>
          <w:rFonts w:hint="default" w:eastAsia="仿宋_GB2312"/>
          <w:sz w:val="32"/>
          <w:szCs w:val="32"/>
        </w:rPr>
        <w:t>试点</w:t>
      </w:r>
      <w:r>
        <w:rPr>
          <w:rFonts w:hint="eastAsia" w:eastAsia="仿宋_GB2312"/>
          <w:sz w:val="32"/>
          <w:szCs w:val="32"/>
        </w:rPr>
        <w:t>示范方向</w:t>
      </w:r>
      <w:r>
        <w:rPr>
          <w:rFonts w:hint="default" w:eastAsia="仿宋_GB2312"/>
          <w:sz w:val="32"/>
          <w:szCs w:val="32"/>
        </w:rPr>
        <w:t>均</w:t>
      </w:r>
      <w:r>
        <w:rPr>
          <w:rFonts w:hint="eastAsia" w:eastAsia="仿宋_GB2312"/>
          <w:sz w:val="32"/>
          <w:szCs w:val="32"/>
        </w:rPr>
        <w:t>面向</w:t>
      </w:r>
      <w:r>
        <w:rPr>
          <w:rFonts w:hint="eastAsia" w:eastAsia="仿宋_GB2312"/>
          <w:color w:val="auto"/>
          <w:sz w:val="32"/>
          <w:szCs w:val="32"/>
          <w:highlight w:val="none"/>
        </w:rPr>
        <w:t>公共通信和信息服务、</w:t>
      </w:r>
      <w:r>
        <w:rPr>
          <w:rFonts w:hint="default" w:eastAsia="仿宋_GB2312"/>
          <w:color w:val="auto"/>
          <w:sz w:val="32"/>
          <w:szCs w:val="32"/>
          <w:highlight w:val="none"/>
        </w:rPr>
        <w:t>人力资源社会保障、</w:t>
      </w:r>
      <w:r>
        <w:rPr>
          <w:rFonts w:hint="eastAsia" w:eastAsia="仿宋_GB2312"/>
          <w:color w:val="auto"/>
          <w:sz w:val="32"/>
          <w:szCs w:val="32"/>
          <w:highlight w:val="none"/>
        </w:rPr>
        <w:t>水利、</w:t>
      </w:r>
      <w:r>
        <w:rPr>
          <w:rFonts w:hint="default" w:eastAsia="仿宋_GB2312"/>
          <w:color w:val="auto"/>
          <w:sz w:val="32"/>
          <w:szCs w:val="32"/>
          <w:highlight w:val="none"/>
        </w:rPr>
        <w:t>卫生健康</w:t>
      </w:r>
      <w:r>
        <w:rPr>
          <w:rFonts w:hint="eastAsia" w:eastAsia="仿宋_GB2312"/>
          <w:color w:val="auto"/>
          <w:sz w:val="32"/>
          <w:szCs w:val="32"/>
          <w:highlight w:val="none"/>
        </w:rPr>
        <w:t>、应急管理、广播电视</w:t>
      </w:r>
      <w:r>
        <w:rPr>
          <w:rFonts w:hint="default" w:eastAsia="仿宋_GB2312"/>
          <w:color w:val="auto"/>
          <w:sz w:val="32"/>
          <w:szCs w:val="32"/>
          <w:highlight w:val="none"/>
        </w:rPr>
        <w:t>、</w:t>
      </w:r>
      <w:r>
        <w:rPr>
          <w:rFonts w:hint="eastAsia" w:eastAsia="仿宋_GB2312"/>
          <w:color w:val="auto"/>
          <w:sz w:val="32"/>
          <w:szCs w:val="32"/>
          <w:highlight w:val="none"/>
        </w:rPr>
        <w:t>金融、</w:t>
      </w:r>
      <w:r>
        <w:rPr>
          <w:rFonts w:hint="default" w:eastAsia="仿宋_GB2312"/>
          <w:color w:val="auto"/>
          <w:sz w:val="32"/>
          <w:szCs w:val="32"/>
          <w:highlight w:val="none"/>
        </w:rPr>
        <w:t>交通运输、邮政等</w:t>
      </w:r>
      <w:r>
        <w:rPr>
          <w:rFonts w:hint="eastAsia" w:eastAsia="仿宋_GB2312"/>
          <w:color w:val="auto"/>
          <w:sz w:val="32"/>
          <w:szCs w:val="32"/>
          <w:highlight w:val="none"/>
        </w:rPr>
        <w:t>行业领域</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w:t>
      </w:r>
      <w:bookmarkEnd w:id="1"/>
      <w:r>
        <w:rPr>
          <w:rFonts w:eastAsia="仿宋_GB2312"/>
          <w:sz w:val="32"/>
          <w:szCs w:val="32"/>
        </w:rPr>
        <w:t>、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2010609030101010101"/>
    <w:charset w:val="86"/>
    <w:family w:val="decorative"/>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AA"/>
    <w:rsid w:val="00024956"/>
    <w:rsid w:val="000304EF"/>
    <w:rsid w:val="000B560C"/>
    <w:rsid w:val="000C17BC"/>
    <w:rsid w:val="000D2030"/>
    <w:rsid w:val="000D303F"/>
    <w:rsid w:val="00134DDC"/>
    <w:rsid w:val="00211C60"/>
    <w:rsid w:val="00220CDC"/>
    <w:rsid w:val="00263CB2"/>
    <w:rsid w:val="00276CDC"/>
    <w:rsid w:val="00280911"/>
    <w:rsid w:val="002B27B9"/>
    <w:rsid w:val="00322F72"/>
    <w:rsid w:val="003776B2"/>
    <w:rsid w:val="003869D9"/>
    <w:rsid w:val="003C2F66"/>
    <w:rsid w:val="003F61C2"/>
    <w:rsid w:val="00423BCF"/>
    <w:rsid w:val="00440515"/>
    <w:rsid w:val="00475942"/>
    <w:rsid w:val="004A56C5"/>
    <w:rsid w:val="004B4F42"/>
    <w:rsid w:val="004C5DAB"/>
    <w:rsid w:val="004D108E"/>
    <w:rsid w:val="004F6666"/>
    <w:rsid w:val="005070CD"/>
    <w:rsid w:val="00540AD4"/>
    <w:rsid w:val="005A53A5"/>
    <w:rsid w:val="005B2C6D"/>
    <w:rsid w:val="00600505"/>
    <w:rsid w:val="00607735"/>
    <w:rsid w:val="00611830"/>
    <w:rsid w:val="006B6D8A"/>
    <w:rsid w:val="006C26AF"/>
    <w:rsid w:val="006C32EA"/>
    <w:rsid w:val="00853B07"/>
    <w:rsid w:val="00884101"/>
    <w:rsid w:val="0089049F"/>
    <w:rsid w:val="00890A98"/>
    <w:rsid w:val="008B2BBD"/>
    <w:rsid w:val="008D0795"/>
    <w:rsid w:val="00956811"/>
    <w:rsid w:val="009A290C"/>
    <w:rsid w:val="00A164A8"/>
    <w:rsid w:val="00A92CE6"/>
    <w:rsid w:val="00AA20E0"/>
    <w:rsid w:val="00AA30F7"/>
    <w:rsid w:val="00AA7223"/>
    <w:rsid w:val="00AD26A0"/>
    <w:rsid w:val="00AD38EC"/>
    <w:rsid w:val="00AE46D5"/>
    <w:rsid w:val="00B14B49"/>
    <w:rsid w:val="00B300EF"/>
    <w:rsid w:val="00B60ABE"/>
    <w:rsid w:val="00C22657"/>
    <w:rsid w:val="00C2400F"/>
    <w:rsid w:val="00C73BDB"/>
    <w:rsid w:val="00D00FBF"/>
    <w:rsid w:val="00D274FE"/>
    <w:rsid w:val="00D34308"/>
    <w:rsid w:val="00D92B6F"/>
    <w:rsid w:val="00E82F24"/>
    <w:rsid w:val="00E93656"/>
    <w:rsid w:val="00E94ABD"/>
    <w:rsid w:val="00F028B4"/>
    <w:rsid w:val="00F50A04"/>
    <w:rsid w:val="00F521A6"/>
    <w:rsid w:val="00FD645D"/>
    <w:rsid w:val="00FF49D4"/>
    <w:rsid w:val="05CF3B26"/>
    <w:rsid w:val="09EE1706"/>
    <w:rsid w:val="0B311454"/>
    <w:rsid w:val="0C2448AA"/>
    <w:rsid w:val="0EB2002B"/>
    <w:rsid w:val="0EBF8C48"/>
    <w:rsid w:val="0F3C1B10"/>
    <w:rsid w:val="0FFF5DA6"/>
    <w:rsid w:val="11F17B59"/>
    <w:rsid w:val="17E37EC4"/>
    <w:rsid w:val="17FFA42C"/>
    <w:rsid w:val="1EDF7B92"/>
    <w:rsid w:val="1EEE342F"/>
    <w:rsid w:val="1FD40AF2"/>
    <w:rsid w:val="21BD3AC4"/>
    <w:rsid w:val="262969B0"/>
    <w:rsid w:val="268F4382"/>
    <w:rsid w:val="29E40245"/>
    <w:rsid w:val="2D4F5319"/>
    <w:rsid w:val="2DA76504"/>
    <w:rsid w:val="2F0F012F"/>
    <w:rsid w:val="2FDEA3AB"/>
    <w:rsid w:val="2FFE0E52"/>
    <w:rsid w:val="2FFEEE7E"/>
    <w:rsid w:val="30FE740A"/>
    <w:rsid w:val="33B0F87B"/>
    <w:rsid w:val="33F26662"/>
    <w:rsid w:val="361B7ABC"/>
    <w:rsid w:val="3797A826"/>
    <w:rsid w:val="37D568BE"/>
    <w:rsid w:val="3A1FE631"/>
    <w:rsid w:val="3DEF2CAC"/>
    <w:rsid w:val="3EF74DB8"/>
    <w:rsid w:val="3EF76D03"/>
    <w:rsid w:val="3EF7818C"/>
    <w:rsid w:val="3F237DF9"/>
    <w:rsid w:val="3F6F7B0C"/>
    <w:rsid w:val="3FB5D83F"/>
    <w:rsid w:val="3FD7A68D"/>
    <w:rsid w:val="3FFD1C30"/>
    <w:rsid w:val="44236F07"/>
    <w:rsid w:val="45119C79"/>
    <w:rsid w:val="470814DB"/>
    <w:rsid w:val="4D5C1B55"/>
    <w:rsid w:val="4DBF39A8"/>
    <w:rsid w:val="4F7F3892"/>
    <w:rsid w:val="4FDDE48F"/>
    <w:rsid w:val="4FE71242"/>
    <w:rsid w:val="4FF7C615"/>
    <w:rsid w:val="4FFFF359"/>
    <w:rsid w:val="56FE0D60"/>
    <w:rsid w:val="57DB8E52"/>
    <w:rsid w:val="59BDC04F"/>
    <w:rsid w:val="5B6DECF2"/>
    <w:rsid w:val="5BFF63B0"/>
    <w:rsid w:val="5CFB023F"/>
    <w:rsid w:val="5CFD1236"/>
    <w:rsid w:val="5DF35839"/>
    <w:rsid w:val="5DFF17CF"/>
    <w:rsid w:val="5E8B5BB8"/>
    <w:rsid w:val="5FBB5468"/>
    <w:rsid w:val="5FFD88EB"/>
    <w:rsid w:val="62FF1386"/>
    <w:rsid w:val="65FF79C2"/>
    <w:rsid w:val="66FE719F"/>
    <w:rsid w:val="67DE1A02"/>
    <w:rsid w:val="697F2943"/>
    <w:rsid w:val="6C4928E1"/>
    <w:rsid w:val="6CDF75EC"/>
    <w:rsid w:val="6CFB8987"/>
    <w:rsid w:val="6E3EED71"/>
    <w:rsid w:val="6EDF72D2"/>
    <w:rsid w:val="6F0BC5F4"/>
    <w:rsid w:val="6F27CF01"/>
    <w:rsid w:val="6F7EDAC0"/>
    <w:rsid w:val="6FD7B45B"/>
    <w:rsid w:val="6FDB7790"/>
    <w:rsid w:val="6FEF8703"/>
    <w:rsid w:val="6FF33FFD"/>
    <w:rsid w:val="6FFB1609"/>
    <w:rsid w:val="737B0FAD"/>
    <w:rsid w:val="747FCCBE"/>
    <w:rsid w:val="767BBC4B"/>
    <w:rsid w:val="769445CA"/>
    <w:rsid w:val="76F7F72F"/>
    <w:rsid w:val="77EDC655"/>
    <w:rsid w:val="77F6288B"/>
    <w:rsid w:val="77F638B8"/>
    <w:rsid w:val="77FB7AA6"/>
    <w:rsid w:val="7875B52A"/>
    <w:rsid w:val="796450AB"/>
    <w:rsid w:val="7AFEB48D"/>
    <w:rsid w:val="7AFF63E8"/>
    <w:rsid w:val="7B77ABC0"/>
    <w:rsid w:val="7BEF21BE"/>
    <w:rsid w:val="7CFB05DF"/>
    <w:rsid w:val="7DF30506"/>
    <w:rsid w:val="7DFBCC1F"/>
    <w:rsid w:val="7DFC0ECE"/>
    <w:rsid w:val="7EBEF013"/>
    <w:rsid w:val="7F4F310D"/>
    <w:rsid w:val="7F58B279"/>
    <w:rsid w:val="7F7AB8D9"/>
    <w:rsid w:val="7F7B6815"/>
    <w:rsid w:val="7F7EE887"/>
    <w:rsid w:val="7F7F253F"/>
    <w:rsid w:val="7F7F3A3F"/>
    <w:rsid w:val="7F966644"/>
    <w:rsid w:val="7FB1DC62"/>
    <w:rsid w:val="7FB75FFC"/>
    <w:rsid w:val="7FBD0291"/>
    <w:rsid w:val="7FBE5223"/>
    <w:rsid w:val="7FE065D8"/>
    <w:rsid w:val="7FEB4799"/>
    <w:rsid w:val="7FED159F"/>
    <w:rsid w:val="7FFB3675"/>
    <w:rsid w:val="7FFBD250"/>
    <w:rsid w:val="7FFBFE2A"/>
    <w:rsid w:val="7FFD5124"/>
    <w:rsid w:val="7FFD5B89"/>
    <w:rsid w:val="8FBF29DA"/>
    <w:rsid w:val="8FBF5903"/>
    <w:rsid w:val="93F36E3F"/>
    <w:rsid w:val="97BBDB58"/>
    <w:rsid w:val="A7FF8061"/>
    <w:rsid w:val="AB7F84AE"/>
    <w:rsid w:val="ABBF4B2A"/>
    <w:rsid w:val="AF6F225E"/>
    <w:rsid w:val="AFD67FD3"/>
    <w:rsid w:val="AFEF49D2"/>
    <w:rsid w:val="B2FF1A2C"/>
    <w:rsid w:val="B37F8427"/>
    <w:rsid w:val="B6FF770D"/>
    <w:rsid w:val="B7DD4BBB"/>
    <w:rsid w:val="BAFFDAE5"/>
    <w:rsid w:val="BB5DED31"/>
    <w:rsid w:val="BBF70106"/>
    <w:rsid w:val="BD5F8E44"/>
    <w:rsid w:val="BD6FDFAE"/>
    <w:rsid w:val="BE7F6895"/>
    <w:rsid w:val="BEC53C28"/>
    <w:rsid w:val="BEFA4C16"/>
    <w:rsid w:val="BF5BA8C8"/>
    <w:rsid w:val="BF7D6094"/>
    <w:rsid w:val="BF9974B1"/>
    <w:rsid w:val="BFF76F18"/>
    <w:rsid w:val="BFFE372A"/>
    <w:rsid w:val="BFFF8104"/>
    <w:rsid w:val="C757704D"/>
    <w:rsid w:val="C77B3792"/>
    <w:rsid w:val="C7AF7AB6"/>
    <w:rsid w:val="CABCA8B3"/>
    <w:rsid w:val="CCFA2866"/>
    <w:rsid w:val="CE58DF13"/>
    <w:rsid w:val="CEB1409D"/>
    <w:rsid w:val="CFE3B184"/>
    <w:rsid w:val="CFEF6FCE"/>
    <w:rsid w:val="CFF5B275"/>
    <w:rsid w:val="D675052A"/>
    <w:rsid w:val="D7B770EE"/>
    <w:rsid w:val="D7FDB192"/>
    <w:rsid w:val="D7FFCE4B"/>
    <w:rsid w:val="DB78ADDB"/>
    <w:rsid w:val="DCE7A7C4"/>
    <w:rsid w:val="DDD5FF3F"/>
    <w:rsid w:val="DFF192E5"/>
    <w:rsid w:val="DFF57F22"/>
    <w:rsid w:val="DFF5CAF8"/>
    <w:rsid w:val="DFFBA052"/>
    <w:rsid w:val="E1AF51AB"/>
    <w:rsid w:val="E35D0791"/>
    <w:rsid w:val="E4BDAE63"/>
    <w:rsid w:val="EA3328DD"/>
    <w:rsid w:val="EB7B8795"/>
    <w:rsid w:val="EBBF8B12"/>
    <w:rsid w:val="EBDFD6AA"/>
    <w:rsid w:val="EDDB463F"/>
    <w:rsid w:val="EE6E2F01"/>
    <w:rsid w:val="EE7EB0DF"/>
    <w:rsid w:val="EE87B113"/>
    <w:rsid w:val="EEEFF12A"/>
    <w:rsid w:val="EF7A3608"/>
    <w:rsid w:val="EF7DD21A"/>
    <w:rsid w:val="EFBF1D57"/>
    <w:rsid w:val="EFDB4767"/>
    <w:rsid w:val="EFDF5C00"/>
    <w:rsid w:val="EFDF7376"/>
    <w:rsid w:val="EFF704D8"/>
    <w:rsid w:val="EFFF022C"/>
    <w:rsid w:val="F2F3A971"/>
    <w:rsid w:val="F3BB2C54"/>
    <w:rsid w:val="F3BE8817"/>
    <w:rsid w:val="F57A3100"/>
    <w:rsid w:val="F7E9B7C1"/>
    <w:rsid w:val="F7FDE145"/>
    <w:rsid w:val="F7FF5B8B"/>
    <w:rsid w:val="F9CDDAB9"/>
    <w:rsid w:val="FA3F917E"/>
    <w:rsid w:val="FAAFB836"/>
    <w:rsid w:val="FBBDCEC0"/>
    <w:rsid w:val="FBFC96F9"/>
    <w:rsid w:val="FBFDB0DC"/>
    <w:rsid w:val="FBFDF915"/>
    <w:rsid w:val="FBFFA860"/>
    <w:rsid w:val="FC7DD105"/>
    <w:rsid w:val="FD239A8C"/>
    <w:rsid w:val="FD7DD939"/>
    <w:rsid w:val="FDDD794B"/>
    <w:rsid w:val="FDDEF82B"/>
    <w:rsid w:val="FDE782A9"/>
    <w:rsid w:val="FDEE6A83"/>
    <w:rsid w:val="FE77A6BE"/>
    <w:rsid w:val="FEDF8089"/>
    <w:rsid w:val="FEFBE954"/>
    <w:rsid w:val="FEFE531D"/>
    <w:rsid w:val="FEFEE393"/>
    <w:rsid w:val="FF4CE0C5"/>
    <w:rsid w:val="FF5F2E1F"/>
    <w:rsid w:val="FF77DB62"/>
    <w:rsid w:val="FFAE854F"/>
    <w:rsid w:val="FFBFAADC"/>
    <w:rsid w:val="FFBFCCE2"/>
    <w:rsid w:val="FFCF850E"/>
    <w:rsid w:val="FFDDB238"/>
    <w:rsid w:val="FFF7E5A7"/>
    <w:rsid w:val="FFFE24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15"/>
    <w:qFormat/>
    <w:uiPriority w:val="9"/>
    <w:pPr>
      <w:keepNext/>
      <w:keepLines/>
      <w:spacing w:line="360" w:lineRule="auto"/>
      <w:ind w:firstLine="643" w:firstLineChars="200"/>
      <w:outlineLvl w:val="1"/>
    </w:pPr>
    <w:rPr>
      <w:rFonts w:ascii="Cambria" w:hAnsi="Cambria" w:eastAsia="楷体_GB2312" w:cs="Times New Roman"/>
      <w:b/>
      <w:bCs/>
      <w:sz w:val="32"/>
      <w:szCs w:val="32"/>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1"/>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5">
    <w:name w:val="annotation text"/>
    <w:basedOn w:val="1"/>
    <w:link w:val="16"/>
    <w:unhideWhenUsed/>
    <w:uiPriority w:val="99"/>
    <w:pPr>
      <w:jc w:val="left"/>
    </w:pPr>
  </w:style>
  <w:style w:type="paragraph" w:styleId="6">
    <w:name w:val="Body Text Indent"/>
    <w:basedOn w:val="1"/>
    <w:unhideWhenUsed/>
    <w:qFormat/>
    <w:uiPriority w:val="99"/>
    <w:pPr>
      <w:ind w:firstLine="588"/>
      <w:jc w:val="center"/>
    </w:pPr>
    <w:rPr>
      <w:b/>
      <w:kern w:val="2"/>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5"/>
    <w:next w:val="5"/>
    <w:link w:val="17"/>
    <w:uiPriority w:val="0"/>
    <w:rPr>
      <w:b/>
      <w:bCs/>
    </w:rPr>
  </w:style>
  <w:style w:type="paragraph" w:styleId="10">
    <w:name w:val="Body Text First Indent 2"/>
    <w:basedOn w:val="6"/>
    <w:uiPriority w:val="0"/>
    <w:pPr>
      <w:spacing w:beforeLines="0" w:afterLines="0"/>
      <w:ind w:firstLine="420"/>
    </w:pPr>
    <w:rPr>
      <w:rFonts w:hint="default"/>
      <w:sz w:val="32"/>
    </w:r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标题 2 字符"/>
    <w:link w:val="4"/>
    <w:uiPriority w:val="9"/>
    <w:rPr>
      <w:rFonts w:ascii="Cambria" w:hAnsi="Cambria" w:eastAsia="楷体_GB2312" w:cs="Times New Roman"/>
      <w:b/>
      <w:bCs/>
      <w:sz w:val="32"/>
      <w:szCs w:val="32"/>
    </w:rPr>
  </w:style>
  <w:style w:type="character" w:customStyle="1" w:styleId="16">
    <w:name w:val="批注文字 字符"/>
    <w:link w:val="5"/>
    <w:uiPriority w:val="99"/>
    <w:rPr>
      <w:kern w:val="2"/>
      <w:sz w:val="21"/>
      <w:szCs w:val="24"/>
    </w:rPr>
  </w:style>
  <w:style w:type="character" w:customStyle="1" w:styleId="17">
    <w:name w:val="批注主题 字符"/>
    <w:link w:val="9"/>
    <w:uiPriority w:val="0"/>
    <w:rPr>
      <w:b/>
      <w:bCs/>
      <w:kern w:val="2"/>
      <w:sz w:val="21"/>
      <w:szCs w:val="24"/>
    </w:rPr>
  </w:style>
  <w:style w:type="character" w:customStyle="1" w:styleId="18">
    <w:name w:val="页码1"/>
    <w:basedOn w:val="12"/>
    <w:uiPriority w:val="0"/>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
    <w:unhideWhenUsed/>
    <w:uiPriority w:val="99"/>
    <w:rPr>
      <w:kern w:val="2"/>
      <w:sz w:val="21"/>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2"/>
    </w:rPr>
  </w:style>
  <w:style w:type="table" w:customStyle="1" w:styleId="22">
    <w:name w:val="网格型1"/>
    <w:basedOn w:val="11"/>
    <w:uiPriority w:val="0"/>
    <w:rPr>
      <w:rFonts w:ascii="Times New Roman" w:hAnsi="Times New Roman" w:eastAsia="Times New Roman"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961</Words>
  <Characters>5481</Characters>
  <Lines>45</Lines>
  <Paragraphs>12</Paragraphs>
  <TotalTime>0</TotalTime>
  <ScaleCrop>false</ScaleCrop>
  <LinksUpToDate>false</LinksUpToDate>
  <CharactersWithSpaces>6430</CharactersWithSpaces>
  <Application>WPS Office_12.1.0.15990_F1E327BC-269C-435d-A152-05C5408002CA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袁春阳</dc:creator>
  <cp:lastModifiedBy>WPS_1702887412</cp:lastModifiedBy>
  <cp:lastPrinted>2023-11-15T08:37:49Z</cp:lastPrinted>
  <dcterms:modified xsi:type="dcterms:W3CDTF">2023-12-18T10:20:56Z</dcterms:modified>
  <dc:title>工信厅网安函〔2020〕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A86DC748614446339311E4613724EF75_13</vt:lpwstr>
  </property>
</Properties>
</file>