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江苏省第五批智慧健康养老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示范街道（乡镇）拟认定名单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3"/>
        <w:tblW w:w="82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840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  <w:lang w:val="en-US" w:eastAsia="zh-CN"/>
              </w:rPr>
              <w:t>街道（乡镇）名称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68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常州市新北区奔牛镇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68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苏州市吴中区</w:t>
            </w: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长桥街道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68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东台市安丰镇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AFA174"/>
    <w:rsid w:val="AF3BCD2D"/>
    <w:rsid w:val="D7FE45A8"/>
    <w:rsid w:val="E6AFA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2023-11-30T18:55:00Z</dcterms:created>
  <dc:creator>uos</dc:creator>
  <cp:lastModifiedBy>uos</cp:lastModifiedBy>
  <dcterms:modified xsi:type="dcterms:W3CDTF">2023-11-30T11:29:26Z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