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3" w:lineRule="auto"/>
        <w:ind w:left="0" w:firstLine="0"/>
        <w:jc w:val="center"/>
      </w:pPr>
      <w:bookmarkStart w:id="0" w:name="_GoBack"/>
      <w:bookmarkEnd w:id="0"/>
      <w:r>
        <w:rPr>
          <w:rFonts w:hint="eastAsia" w:ascii="Microsoft YaHei UI" w:hAnsi="Microsoft YaHei UI" w:eastAsia="Microsoft YaHei UI" w:cs="Microsoft YaHei UI"/>
          <w:sz w:val="32"/>
          <w:lang w:val="en-US" w:eastAsia="zh-CN"/>
        </w:rPr>
        <w:t>2023年江苏省半导体分立器件和集成电路装调工（</w:t>
      </w:r>
      <w:r>
        <w:rPr>
          <w:rFonts w:ascii="Microsoft YaHei UI" w:hAnsi="Microsoft YaHei UI" w:eastAsia="Microsoft YaHei UI" w:cs="Microsoft YaHei UI"/>
          <w:sz w:val="32"/>
        </w:rPr>
        <w:t>汽车芯片开发应用</w:t>
      </w:r>
      <w:r>
        <w:rPr>
          <w:rFonts w:hint="eastAsia" w:ascii="Microsoft YaHei UI" w:hAnsi="Microsoft YaHei UI" w:eastAsia="Microsoft YaHei UI" w:cs="Microsoft YaHei UI"/>
          <w:sz w:val="32"/>
          <w:lang w:eastAsia="zh-CN"/>
        </w:rPr>
        <w:t>）</w:t>
      </w:r>
      <w:r>
        <w:rPr>
          <w:rFonts w:ascii="Microsoft YaHei UI" w:hAnsi="Microsoft YaHei UI" w:eastAsia="Microsoft YaHei UI" w:cs="Microsoft YaHei UI"/>
          <w:sz w:val="32"/>
        </w:rPr>
        <w:t>赛项任务书</w:t>
      </w:r>
      <w:r>
        <w:rPr>
          <w:rFonts w:ascii="Microsoft YaHei UI" w:hAnsi="Microsoft YaHei UI" w:eastAsia="Microsoft YaHei UI" w:cs="Microsoft YaHei UI"/>
          <w:sz w:val="36"/>
        </w:rPr>
        <w:t>理论知识竞赛命题方案说明</w:t>
      </w:r>
      <w:r>
        <w:rPr>
          <w:rFonts w:ascii="Microsoft YaHei UI" w:hAnsi="Microsoft YaHei UI" w:eastAsia="Microsoft YaHei UI" w:cs="Microsoft YaHei UI"/>
          <w:sz w:val="32"/>
        </w:rPr>
        <w:t>（样题）</w:t>
      </w:r>
    </w:p>
    <w:p>
      <w:pPr>
        <w:spacing w:after="194" w:line="284" w:lineRule="auto"/>
        <w:ind w:left="3" w:right="0" w:firstLine="0"/>
        <w:jc w:val="center"/>
        <w:rPr>
          <w:rFonts w:ascii="Microsoft YaHei UI" w:hAnsi="Microsoft YaHei UI" w:eastAsia="Microsoft YaHei UI" w:cs="Microsoft YaHei UI"/>
          <w:sz w:val="36"/>
        </w:rPr>
      </w:pPr>
    </w:p>
    <w:p>
      <w:pPr>
        <w:pStyle w:val="2"/>
        <w:ind w:left="-2"/>
      </w:pPr>
      <w:r>
        <w:t xml:space="preserve">一、理论知识竞赛的范围及所占总分比例 </w:t>
      </w:r>
    </w:p>
    <w:p>
      <w:pPr>
        <w:spacing w:after="3" w:line="367" w:lineRule="auto"/>
        <w:ind w:left="3" w:right="0" w:firstLine="559"/>
      </w:pPr>
      <w:r>
        <w:rPr>
          <w:rFonts w:ascii="仿宋" w:hAnsi="仿宋" w:eastAsia="仿宋" w:cs="仿宋"/>
        </w:rPr>
        <w:t xml:space="preserve">理论知识竞赛的知识范围分为汽车芯片开发应用基础知识、集成电路制造与封装工艺（车规级）、汽车芯片应用技术三个模块，所占比例如下： </w:t>
      </w:r>
    </w:p>
    <w:p>
      <w:pPr>
        <w:numPr>
          <w:ilvl w:val="0"/>
          <w:numId w:val="1"/>
        </w:numPr>
        <w:spacing w:after="140"/>
        <w:ind w:right="1077" w:hanging="900"/>
      </w:pPr>
      <w:r>
        <w:rPr>
          <w:rFonts w:ascii="仿宋" w:hAnsi="仿宋" w:eastAsia="仿宋" w:cs="仿宋"/>
          <w:sz w:val="30"/>
        </w:rPr>
        <w:t>汽车芯片开发应用基础知识</w:t>
      </w:r>
      <w:r>
        <w:rPr>
          <w:rFonts w:ascii="仿宋" w:hAnsi="仿宋" w:eastAsia="仿宋" w:cs="仿宋"/>
        </w:rPr>
        <w:t xml:space="preserve">试题比例占45%。 </w:t>
      </w:r>
    </w:p>
    <w:p>
      <w:pPr>
        <w:numPr>
          <w:ilvl w:val="0"/>
          <w:numId w:val="1"/>
        </w:numPr>
        <w:spacing w:after="1" w:line="367" w:lineRule="auto"/>
        <w:ind w:right="1077" w:hanging="900"/>
      </w:pPr>
      <w:r>
        <w:rPr>
          <w:rFonts w:ascii="仿宋" w:hAnsi="仿宋" w:eastAsia="仿宋" w:cs="仿宋"/>
          <w:sz w:val="30"/>
        </w:rPr>
        <w:t>集成电路制造与封装工艺（车规级）</w:t>
      </w:r>
      <w:r>
        <w:rPr>
          <w:rFonts w:ascii="仿宋" w:hAnsi="仿宋" w:eastAsia="仿宋" w:cs="仿宋"/>
        </w:rPr>
        <w:t xml:space="preserve">试题比例占25%。 </w:t>
      </w:r>
    </w:p>
    <w:p>
      <w:pPr>
        <w:numPr>
          <w:ilvl w:val="0"/>
          <w:numId w:val="1"/>
        </w:numPr>
        <w:spacing w:after="1" w:line="367" w:lineRule="auto"/>
        <w:ind w:right="1077" w:hanging="900"/>
      </w:pPr>
      <w:r>
        <w:rPr>
          <w:rFonts w:ascii="仿宋" w:hAnsi="仿宋" w:eastAsia="仿宋" w:cs="仿宋"/>
          <w:sz w:val="30"/>
        </w:rPr>
        <w:t>汽车芯片应用技术</w:t>
      </w:r>
      <w:r>
        <w:rPr>
          <w:rFonts w:ascii="仿宋" w:hAnsi="仿宋" w:eastAsia="仿宋" w:cs="仿宋"/>
        </w:rPr>
        <w:t xml:space="preserve">试题比例占30%。 </w:t>
      </w:r>
    </w:p>
    <w:p>
      <w:pPr>
        <w:spacing w:after="141"/>
        <w:ind w:left="562" w:right="0" w:firstLine="0"/>
      </w:pPr>
      <w:r>
        <w:rPr>
          <w:rFonts w:ascii="仿宋" w:hAnsi="仿宋" w:eastAsia="仿宋" w:cs="仿宋"/>
        </w:rPr>
        <w:t xml:space="preserve"> </w:t>
      </w:r>
    </w:p>
    <w:p>
      <w:pPr>
        <w:pStyle w:val="2"/>
        <w:ind w:left="-2"/>
      </w:pPr>
      <w:r>
        <w:t xml:space="preserve">二、试题类型和分值 </w:t>
      </w:r>
    </w:p>
    <w:p>
      <w:pPr>
        <w:spacing w:after="167"/>
        <w:ind w:right="0"/>
      </w:pPr>
      <w:r>
        <w:rPr>
          <w:rFonts w:ascii="仿宋" w:hAnsi="仿宋" w:eastAsia="仿宋" w:cs="仿宋"/>
        </w:rPr>
        <w:t xml:space="preserve">试题全部是客观题，分别是： （1）单项选择题；（2）多项选择题； （3）判断题。 </w:t>
      </w:r>
    </w:p>
    <w:p>
      <w:pPr>
        <w:spacing w:after="193"/>
        <w:ind w:right="0"/>
        <w:rPr>
          <w:rFonts w:hint="eastAsia"/>
        </w:rPr>
      </w:pPr>
      <w:r>
        <w:rPr>
          <w:rFonts w:ascii="仿宋" w:hAnsi="仿宋" w:eastAsia="仿宋" w:cs="仿宋"/>
        </w:rPr>
        <w:t xml:space="preserve">竞赛试题由 40 道单项选择题、20 道多项选择题、40 道判断题组成，共计100道题目，题目总分100分，其中单项选择题每题1分、多项选择题每题2分、判断题每题0.5分。 </w:t>
      </w:r>
    </w:p>
    <w:p>
      <w:pPr>
        <w:numPr>
          <w:ilvl w:val="0"/>
          <w:numId w:val="2"/>
        </w:numPr>
        <w:ind w:right="0" w:hanging="600"/>
      </w:pPr>
      <w:r>
        <w:rPr>
          <w:rFonts w:ascii="黑体" w:hAnsi="黑体" w:eastAsia="黑体" w:cs="黑体"/>
          <w:sz w:val="30"/>
        </w:rPr>
        <w:t xml:space="preserve">理论竞赛时间 </w:t>
      </w:r>
    </w:p>
    <w:p>
      <w:pPr>
        <w:spacing w:after="164"/>
        <w:ind w:left="557" w:right="0"/>
      </w:pPr>
      <w:r>
        <w:rPr>
          <w:rFonts w:ascii="仿宋" w:hAnsi="仿宋" w:eastAsia="仿宋" w:cs="仿宋"/>
        </w:rPr>
        <w:t xml:space="preserve">理论竞赛时间为1小时。 </w:t>
      </w:r>
    </w:p>
    <w:p>
      <w:pPr>
        <w:spacing w:after="141"/>
        <w:ind w:left="562" w:right="0" w:firstLine="0"/>
      </w:pPr>
      <w:r>
        <w:rPr>
          <w:rFonts w:ascii="仿宋" w:hAnsi="仿宋" w:eastAsia="仿宋" w:cs="仿宋"/>
        </w:rPr>
        <w:t xml:space="preserve"> </w:t>
      </w:r>
    </w:p>
    <w:p>
      <w:pPr>
        <w:numPr>
          <w:ilvl w:val="0"/>
          <w:numId w:val="2"/>
        </w:numPr>
        <w:ind w:right="0" w:hanging="600"/>
      </w:pPr>
      <w:r>
        <w:rPr>
          <w:rFonts w:ascii="黑体" w:hAnsi="黑体" w:eastAsia="黑体" w:cs="黑体"/>
          <w:sz w:val="30"/>
        </w:rPr>
        <w:t xml:space="preserve">考试方式 </w:t>
      </w:r>
    </w:p>
    <w:p>
      <w:pPr>
        <w:spacing w:after="167"/>
        <w:ind w:left="557" w:right="0"/>
      </w:pPr>
      <w:r>
        <w:rPr>
          <w:rFonts w:ascii="仿宋" w:hAnsi="仿宋" w:eastAsia="仿宋" w:cs="仿宋"/>
        </w:rPr>
        <w:t xml:space="preserve">采用计算机考试。 </w:t>
      </w:r>
    </w:p>
    <w:p>
      <w:pPr>
        <w:spacing w:after="138"/>
        <w:ind w:left="562" w:right="0" w:firstLine="0"/>
      </w:pPr>
      <w:r>
        <w:rPr>
          <w:rFonts w:ascii="仿宋" w:hAnsi="仿宋" w:eastAsia="仿宋" w:cs="仿宋"/>
        </w:rPr>
        <w:t xml:space="preserve"> </w:t>
      </w:r>
    </w:p>
    <w:p>
      <w:pPr>
        <w:pStyle w:val="2"/>
        <w:ind w:left="-2"/>
      </w:pPr>
      <w:r>
        <w:t xml:space="preserve"> 五、命题和组卷方式 </w:t>
      </w:r>
    </w:p>
    <w:p>
      <w:pPr>
        <w:spacing w:after="3" w:line="367" w:lineRule="auto"/>
        <w:ind w:left="3" w:right="0" w:firstLine="559"/>
      </w:pPr>
      <w:r>
        <w:rPr>
          <w:rFonts w:ascii="仿宋" w:hAnsi="仿宋" w:eastAsia="仿宋" w:cs="仿宋"/>
        </w:rPr>
        <w:t xml:space="preserve">由大赛组委会组织专家组统一命题，建立具有一定规模的竞赛题库，采用按比例随机组卷的方式生成理论试题。 </w:t>
      </w:r>
    </w:p>
    <w:p>
      <w:pPr>
        <w:spacing w:after="141"/>
        <w:ind w:left="562" w:right="0" w:firstLine="0"/>
      </w:pPr>
      <w:r>
        <w:rPr>
          <w:rFonts w:ascii="仿宋" w:hAnsi="仿宋" w:eastAsia="仿宋" w:cs="仿宋"/>
        </w:rPr>
        <w:t xml:space="preserve"> </w:t>
      </w:r>
    </w:p>
    <w:p>
      <w:pPr>
        <w:pStyle w:val="2"/>
        <w:ind w:left="-2"/>
      </w:pPr>
      <w:r>
        <w:t xml:space="preserve"> 六、复习参考书 </w:t>
      </w:r>
    </w:p>
    <w:p>
      <w:pPr>
        <w:spacing w:after="167"/>
        <w:ind w:left="557" w:right="0"/>
      </w:pPr>
      <w:r>
        <w:rPr>
          <w:rFonts w:ascii="仿宋" w:hAnsi="仿宋" w:eastAsia="仿宋" w:cs="仿宋"/>
        </w:rPr>
        <w:t xml:space="preserve">理论竞赛参考书共计4本，清单如下： </w:t>
      </w:r>
    </w:p>
    <w:p>
      <w:pPr>
        <w:numPr>
          <w:ilvl w:val="0"/>
          <w:numId w:val="3"/>
        </w:numPr>
        <w:spacing w:after="165"/>
        <w:ind w:right="0" w:hanging="701"/>
      </w:pPr>
      <w:r>
        <w:rPr>
          <w:rFonts w:ascii="仿宋" w:hAnsi="仿宋" w:eastAsia="仿宋" w:cs="仿宋"/>
        </w:rPr>
        <w:t xml:space="preserve">集成电路技术（1本） </w:t>
      </w:r>
    </w:p>
    <w:p>
      <w:pPr>
        <w:spacing w:after="3" w:line="391" w:lineRule="auto"/>
        <w:ind w:left="2" w:right="0" w:firstLine="559"/>
      </w:pPr>
      <w:r>
        <w:rPr>
          <w:rFonts w:ascii="仿宋" w:hAnsi="仿宋" w:eastAsia="仿宋" w:cs="仿宋"/>
        </w:rPr>
        <w:t>《模拟CMOS集成电路设计》；[美]</w:t>
      </w:r>
      <w:r>
        <w:fldChar w:fldCharType="begin"/>
      </w:r>
      <w:r>
        <w:instrText xml:space="preserve"> HYPERLINK "https://book.jd.com/writer/%E6%AF%95%E6%9F%A5%E5%BE%B7%C2%B7%E6%8B%89%E6%89%8E%E7%BB%B4_1.html" \h </w:instrText>
      </w:r>
      <w:r>
        <w:fldChar w:fldCharType="separate"/>
      </w:r>
      <w:r>
        <w:rPr>
          <w:rFonts w:ascii="Calibri" w:hAnsi="Calibri" w:eastAsia="Calibri" w:cs="Calibri"/>
        </w:rPr>
        <w:t xml:space="preserve"> </w:t>
      </w:r>
      <w:r>
        <w:rPr>
          <w:rFonts w:ascii="Calibri" w:hAnsi="Calibri" w:eastAsia="Calibri" w:cs="Calibri"/>
        </w:rPr>
        <w:fldChar w:fldCharType="end"/>
      </w:r>
      <w:r>
        <w:fldChar w:fldCharType="begin"/>
      </w:r>
      <w:r>
        <w:instrText xml:space="preserve"> HYPERLINK "https://book.jd.com/writer/%E6%AF%95%E6%9F%A5%E5%BE%B7%C2%B7%E6%8B%89%E6%89%8E%E7%BB%B4_1.html" \h </w:instrText>
      </w:r>
      <w:r>
        <w:fldChar w:fldCharType="separate"/>
      </w:r>
      <w:r>
        <w:rPr>
          <w:rFonts w:ascii="仿宋" w:hAnsi="仿宋" w:eastAsia="仿宋" w:cs="仿宋"/>
        </w:rPr>
        <w:t>毕查德·拉扎维</w:t>
      </w:r>
      <w:r>
        <w:rPr>
          <w:rFonts w:ascii="仿宋" w:hAnsi="仿宋" w:eastAsia="仿宋" w:cs="仿宋"/>
        </w:rPr>
        <w:fldChar w:fldCharType="end"/>
      </w:r>
      <w:r>
        <w:fldChar w:fldCharType="begin"/>
      </w:r>
      <w:r>
        <w:instrText xml:space="preserve"> HYPERLINK "https://book.jd.com/writer/Behzad%20Razavi_1.html" \h </w:instrText>
      </w:r>
      <w:r>
        <w:fldChar w:fldCharType="separate"/>
      </w:r>
      <w:r>
        <w:rPr>
          <w:rFonts w:ascii="仿宋" w:hAnsi="仿宋" w:eastAsia="仿宋" w:cs="仿宋"/>
        </w:rPr>
        <w:t>（</w:t>
      </w:r>
      <w:r>
        <w:rPr>
          <w:rFonts w:ascii="仿宋" w:hAnsi="仿宋" w:eastAsia="仿宋" w:cs="仿宋"/>
        </w:rPr>
        <w:fldChar w:fldCharType="end"/>
      </w:r>
      <w:r>
        <w:fldChar w:fldCharType="begin"/>
      </w:r>
      <w:r>
        <w:instrText xml:space="preserve"> HYPERLINK "https://book.jd.com/writer/Behzad%20Razavi_1.html" \h </w:instrText>
      </w:r>
      <w:r>
        <w:fldChar w:fldCharType="separate"/>
      </w:r>
      <w:r>
        <w:rPr>
          <w:rFonts w:ascii="仿宋" w:hAnsi="仿宋" w:eastAsia="仿宋" w:cs="仿宋"/>
        </w:rPr>
        <w:t>Behzad Razavi</w:t>
      </w:r>
      <w:r>
        <w:rPr>
          <w:rFonts w:ascii="仿宋" w:hAnsi="仿宋" w:eastAsia="仿宋" w:cs="仿宋"/>
        </w:rPr>
        <w:fldChar w:fldCharType="end"/>
      </w:r>
      <w:r>
        <w:fldChar w:fldCharType="begin"/>
      </w:r>
      <w:r>
        <w:instrText xml:space="preserve"> HYPERLINK "https://book.jd.com/writer/Behzad%20Razavi_1.html" \h </w:instrText>
      </w:r>
      <w:r>
        <w:fldChar w:fldCharType="separate"/>
      </w:r>
      <w:r>
        <w:rPr>
          <w:rFonts w:ascii="仿宋" w:hAnsi="仿宋" w:eastAsia="仿宋" w:cs="仿宋"/>
        </w:rPr>
        <w:t>）</w:t>
      </w:r>
      <w:r>
        <w:rPr>
          <w:rFonts w:ascii="仿宋" w:hAnsi="仿宋" w:eastAsia="仿宋" w:cs="仿宋"/>
        </w:rPr>
        <w:fldChar w:fldCharType="end"/>
      </w:r>
      <w:r>
        <w:rPr>
          <w:rFonts w:ascii="仿宋" w:hAnsi="仿宋" w:eastAsia="仿宋" w:cs="仿宋"/>
        </w:rPr>
        <w:t>著</w:t>
      </w:r>
      <w:r>
        <w:fldChar w:fldCharType="begin"/>
      </w:r>
      <w:r>
        <w:instrText xml:space="preserve">HYPERLINK "https://book.jd.com/writer/%E9%99%88%E8%B4%B5%E7%81%BF_1.html" \h</w:instrText>
      </w:r>
      <w:r>
        <w:fldChar w:fldCharType="separate"/>
      </w:r>
      <w:r>
        <w:rPr>
          <w:rFonts w:ascii="仿宋" w:hAnsi="仿宋" w:eastAsia="仿宋" w:cs="仿宋"/>
        </w:rPr>
        <w:t>，陈贵灿，</w:t>
      </w:r>
      <w:r>
        <w:rPr>
          <w:rFonts w:ascii="仿宋" w:hAnsi="仿宋" w:eastAsia="仿宋" w:cs="仿宋"/>
        </w:rPr>
        <w:fldChar w:fldCharType="end"/>
      </w:r>
      <w:r>
        <w:fldChar w:fldCharType="begin"/>
      </w:r>
      <w:r>
        <w:instrText xml:space="preserve"> HYPERLINK "https://book.jd.com/writer/%E7%A8%8B%E5%86%9B_1.html" \h </w:instrText>
      </w:r>
      <w:r>
        <w:fldChar w:fldCharType="separate"/>
      </w:r>
      <w:r>
        <w:rPr>
          <w:rFonts w:ascii="仿宋" w:hAnsi="仿宋" w:eastAsia="仿宋" w:cs="仿宋"/>
        </w:rPr>
        <w:t>程军，</w:t>
      </w:r>
      <w:r>
        <w:rPr>
          <w:rFonts w:ascii="仿宋" w:hAnsi="仿宋" w:eastAsia="仿宋" w:cs="仿宋"/>
        </w:rPr>
        <w:fldChar w:fldCharType="end"/>
      </w:r>
      <w:r>
        <w:fldChar w:fldCharType="begin"/>
      </w:r>
      <w:r>
        <w:instrText xml:space="preserve"> HYPERLINK "https://book.jd.com/writer/%E5%BC%A0%E7%91%9E%E6%99%BA_1.html" \h </w:instrText>
      </w:r>
      <w:r>
        <w:fldChar w:fldCharType="separate"/>
      </w:r>
      <w:r>
        <w:rPr>
          <w:rFonts w:ascii="仿宋" w:hAnsi="仿宋" w:eastAsia="仿宋" w:cs="仿宋"/>
        </w:rPr>
        <w:t>张瑞智</w:t>
      </w:r>
      <w:r>
        <w:rPr>
          <w:rFonts w:ascii="仿宋" w:hAnsi="仿宋" w:eastAsia="仿宋" w:cs="仿宋"/>
        </w:rPr>
        <w:fldChar w:fldCharType="end"/>
      </w:r>
      <w:r>
        <w:fldChar w:fldCharType="begin"/>
      </w:r>
      <w:r>
        <w:instrText xml:space="preserve"> HYPERLINK "https://book.jd.com/writer/%E5%BC%A0%E7%91%9E%E6%99%BA_1.html" \h </w:instrText>
      </w:r>
      <w:r>
        <w:fldChar w:fldCharType="separate"/>
      </w:r>
      <w:r>
        <w:rPr>
          <w:rFonts w:ascii="Calibri" w:hAnsi="Calibri" w:eastAsia="Calibri" w:cs="Calibri"/>
        </w:rPr>
        <w:t xml:space="preserve"> </w:t>
      </w:r>
      <w:r>
        <w:rPr>
          <w:rFonts w:ascii="Calibri" w:hAnsi="Calibri" w:eastAsia="Calibri" w:cs="Calibri"/>
        </w:rPr>
        <w:fldChar w:fldCharType="end"/>
      </w:r>
      <w:r>
        <w:rPr>
          <w:rFonts w:ascii="仿宋" w:hAnsi="仿宋" w:eastAsia="仿宋" w:cs="仿宋"/>
        </w:rPr>
        <w:t xml:space="preserve">等译；西安交通大学出版社。 </w:t>
      </w:r>
    </w:p>
    <w:p>
      <w:pPr>
        <w:spacing w:after="3" w:line="367" w:lineRule="auto"/>
        <w:ind w:left="2" w:right="0" w:firstLine="559"/>
      </w:pPr>
      <w:r>
        <w:rPr>
          <w:rFonts w:ascii="仿宋" w:hAnsi="仿宋" w:eastAsia="仿宋" w:cs="仿宋"/>
        </w:rPr>
        <w:t xml:space="preserve">《数字集成电路——电路、系统与设计 第二版》；周润德 等译；电子工业出版社。 </w:t>
      </w:r>
    </w:p>
    <w:p>
      <w:pPr>
        <w:numPr>
          <w:ilvl w:val="0"/>
          <w:numId w:val="3"/>
        </w:numPr>
        <w:spacing w:after="167"/>
        <w:ind w:right="0" w:hanging="701"/>
      </w:pPr>
      <w:r>
        <w:rPr>
          <w:rFonts w:ascii="仿宋" w:hAnsi="仿宋" w:eastAsia="仿宋" w:cs="仿宋"/>
        </w:rPr>
        <w:t xml:space="preserve">车规级集成电路制造与封装工艺（1本） </w:t>
      </w:r>
    </w:p>
    <w:p>
      <w:pPr>
        <w:spacing w:after="3" w:line="367" w:lineRule="auto"/>
        <w:ind w:left="2" w:right="0" w:firstLine="559"/>
      </w:pPr>
      <w:r>
        <w:rPr>
          <w:rFonts w:ascii="仿宋" w:hAnsi="仿宋" w:eastAsia="仿宋" w:cs="仿宋"/>
        </w:rPr>
        <w:t xml:space="preserve">《集成电路制造技术：原理与工艺》（第二版）；王蔚 著；电子工业出版社。 </w:t>
      </w:r>
    </w:p>
    <w:p>
      <w:pPr>
        <w:numPr>
          <w:ilvl w:val="0"/>
          <w:numId w:val="3"/>
        </w:numPr>
        <w:spacing w:after="167"/>
        <w:ind w:right="0" w:hanging="701"/>
      </w:pPr>
      <w:r>
        <w:rPr>
          <w:rFonts w:ascii="仿宋" w:hAnsi="仿宋" w:eastAsia="仿宋" w:cs="仿宋"/>
        </w:rPr>
        <w:t xml:space="preserve">汽车芯片应用技术（1本） </w:t>
      </w:r>
    </w:p>
    <w:p>
      <w:pPr>
        <w:spacing w:after="164"/>
        <w:ind w:left="557" w:right="0"/>
      </w:pPr>
      <w:r>
        <w:rPr>
          <w:rFonts w:ascii="仿宋" w:hAnsi="仿宋" w:eastAsia="仿宋" w:cs="仿宋"/>
        </w:rPr>
        <w:t>《汽车CAN总线系统原理、设计与应用》；罗峰，孙泽昌 著；电子工</w:t>
      </w:r>
    </w:p>
    <w:p>
      <w:pPr>
        <w:spacing w:after="3"/>
        <w:ind w:left="11" w:right="0"/>
      </w:pPr>
      <w:r>
        <w:rPr>
          <w:rFonts w:ascii="仿宋" w:hAnsi="仿宋" w:eastAsia="仿宋" w:cs="仿宋"/>
        </w:rPr>
        <w:t xml:space="preserve">业出版社。 </w:t>
      </w:r>
    </w:p>
    <w:p>
      <w:pPr>
        <w:pStyle w:val="2"/>
        <w:ind w:left="-2"/>
      </w:pPr>
      <w:r>
        <w:t xml:space="preserve">七、每套试卷各模块的题目类型和数量分配 </w:t>
      </w:r>
    </w:p>
    <w:p>
      <w:pPr>
        <w:spacing w:after="3" w:line="367" w:lineRule="auto"/>
        <w:ind w:left="3" w:right="0" w:firstLine="559"/>
      </w:pPr>
      <w:r>
        <w:rPr>
          <w:rFonts w:ascii="仿宋" w:hAnsi="仿宋" w:eastAsia="仿宋" w:cs="仿宋"/>
        </w:rPr>
        <w:t xml:space="preserve">根据每套试卷的题目总量和各模块所占的比例，综合计算按如下方式分配题目数量。 </w:t>
      </w:r>
    </w:p>
    <w:p>
      <w:pPr>
        <w:spacing w:after="167"/>
        <w:ind w:left="3" w:right="0" w:firstLine="0"/>
      </w:pPr>
      <w:r>
        <w:rPr>
          <w:rFonts w:ascii="仿宋" w:hAnsi="仿宋" w:eastAsia="仿宋" w:cs="仿宋"/>
        </w:rPr>
        <w:t xml:space="preserve"> </w:t>
      </w:r>
    </w:p>
    <w:p>
      <w:pPr>
        <w:spacing w:after="3"/>
        <w:ind w:left="1935" w:right="0"/>
      </w:pPr>
      <w:r>
        <w:rPr>
          <w:rFonts w:ascii="仿宋" w:hAnsi="仿宋" w:eastAsia="仿宋" w:cs="仿宋"/>
        </w:rPr>
        <w:t xml:space="preserve">表1 每套题目类型数量和理论知识模块对照表 </w:t>
      </w:r>
    </w:p>
    <w:p>
      <w:pPr>
        <w:spacing w:after="161"/>
        <w:ind w:left="710" w:right="0" w:firstLine="0"/>
      </w:pPr>
      <w:r>
        <w:drawing>
          <wp:inline distT="0" distB="0" distL="0" distR="0">
            <wp:extent cx="4785360" cy="3151505"/>
            <wp:effectExtent l="0" t="0" r="0" b="0"/>
            <wp:docPr id="21644" name="Picture 21644"/>
            <wp:cNvGraphicFramePr/>
            <a:graphic xmlns:a="http://schemas.openxmlformats.org/drawingml/2006/main">
              <a:graphicData uri="http://schemas.openxmlformats.org/drawingml/2006/picture">
                <pic:pic xmlns:pic="http://schemas.openxmlformats.org/drawingml/2006/picture">
                  <pic:nvPicPr>
                    <pic:cNvPr id="21644" name="Picture 21644"/>
                    <pic:cNvPicPr/>
                  </pic:nvPicPr>
                  <pic:blipFill>
                    <a:blip r:embed="rId9"/>
                    <a:stretch>
                      <a:fillRect/>
                    </a:stretch>
                  </pic:blipFill>
                  <pic:spPr>
                    <a:xfrm>
                      <a:off x="0" y="0"/>
                      <a:ext cx="4785360" cy="3151632"/>
                    </a:xfrm>
                    <a:prstGeom prst="rect">
                      <a:avLst/>
                    </a:prstGeom>
                  </pic:spPr>
                </pic:pic>
              </a:graphicData>
            </a:graphic>
          </wp:inline>
        </w:drawing>
      </w:r>
    </w:p>
    <w:p>
      <w:pPr>
        <w:spacing w:after="206"/>
        <w:ind w:left="3" w:right="0" w:firstLine="0"/>
      </w:pPr>
      <w:r>
        <w:rPr>
          <w:rFonts w:ascii="黑体" w:hAnsi="黑体" w:eastAsia="黑体" w:cs="黑体"/>
          <w:sz w:val="30"/>
        </w:rPr>
        <w:t xml:space="preserve"> </w:t>
      </w:r>
    </w:p>
    <w:p>
      <w:pPr>
        <w:pStyle w:val="2"/>
        <w:spacing w:after="30"/>
        <w:ind w:left="313"/>
      </w:pPr>
      <w:r>
        <w:t>八、各模块知识点（考核点）命题分解</w:t>
      </w:r>
      <w:r>
        <w:rPr>
          <w:rFonts w:ascii="Calibri" w:hAnsi="Calibri" w:eastAsia="Calibri" w:cs="Calibri"/>
          <w:vertAlign w:val="subscript"/>
        </w:rPr>
        <w:t xml:space="preserve"> </w:t>
      </w:r>
    </w:p>
    <w:p>
      <w:pPr>
        <w:spacing w:after="254"/>
        <w:ind w:left="3" w:right="0" w:firstLine="0"/>
      </w:pPr>
      <w:r>
        <w:rPr>
          <w:rFonts w:ascii="Calibri" w:hAnsi="Calibri" w:eastAsia="Calibri" w:cs="Calibri"/>
          <w:sz w:val="21"/>
        </w:rPr>
        <w:t xml:space="preserve"> </w:t>
      </w:r>
    </w:p>
    <w:p>
      <w:pPr>
        <w:spacing w:after="3"/>
        <w:ind w:left="1095" w:right="0"/>
      </w:pPr>
      <w:r>
        <w:rPr>
          <w:rFonts w:ascii="仿宋" w:hAnsi="仿宋" w:eastAsia="仿宋" w:cs="仿宋"/>
        </w:rPr>
        <w:t xml:space="preserve">表2 汽车芯片开发应用基础知识：电子电路设计命题点分布 </w:t>
      </w:r>
    </w:p>
    <w:tbl>
      <w:tblPr>
        <w:tblStyle w:val="8"/>
        <w:tblW w:w="8947" w:type="dxa"/>
        <w:tblInd w:w="8" w:type="dxa"/>
        <w:tblLayout w:type="autofit"/>
        <w:tblCellMar>
          <w:top w:w="0" w:type="dxa"/>
          <w:left w:w="115" w:type="dxa"/>
          <w:bottom w:w="122" w:type="dxa"/>
          <w:right w:w="115" w:type="dxa"/>
        </w:tblCellMar>
      </w:tblPr>
      <w:tblGrid>
        <w:gridCol w:w="2510"/>
        <w:gridCol w:w="6437"/>
      </w:tblGrid>
      <w:tr>
        <w:tblPrEx>
          <w:tblCellMar>
            <w:top w:w="0" w:type="dxa"/>
            <w:left w:w="115" w:type="dxa"/>
            <w:bottom w:w="122" w:type="dxa"/>
            <w:right w:w="115" w:type="dxa"/>
          </w:tblCellMar>
        </w:tblPrEx>
        <w:trPr>
          <w:trHeight w:val="648" w:hRule="atLeast"/>
        </w:trPr>
        <w:tc>
          <w:tcPr>
            <w:tcW w:w="2510"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1 </w:t>
            </w:r>
          </w:p>
        </w:tc>
        <w:tc>
          <w:tcPr>
            <w:tcW w:w="6437"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半导体材料 </w:t>
            </w:r>
          </w:p>
        </w:tc>
      </w:tr>
      <w:tr>
        <w:tblPrEx>
          <w:tblCellMar>
            <w:top w:w="0" w:type="dxa"/>
            <w:left w:w="115" w:type="dxa"/>
            <w:bottom w:w="122" w:type="dxa"/>
            <w:right w:w="115" w:type="dxa"/>
          </w:tblCellMar>
        </w:tblPrEx>
        <w:trPr>
          <w:trHeight w:val="674" w:hRule="atLeast"/>
        </w:trPr>
        <w:tc>
          <w:tcPr>
            <w:tcW w:w="2510"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2 </w:t>
            </w:r>
          </w:p>
        </w:tc>
        <w:tc>
          <w:tcPr>
            <w:tcW w:w="6437"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二极管 </w:t>
            </w:r>
          </w:p>
        </w:tc>
      </w:tr>
      <w:tr>
        <w:tblPrEx>
          <w:tblCellMar>
            <w:top w:w="0" w:type="dxa"/>
            <w:left w:w="115" w:type="dxa"/>
            <w:bottom w:w="122" w:type="dxa"/>
            <w:right w:w="115" w:type="dxa"/>
          </w:tblCellMar>
        </w:tblPrEx>
        <w:trPr>
          <w:trHeight w:val="672" w:hRule="atLeast"/>
        </w:trPr>
        <w:tc>
          <w:tcPr>
            <w:tcW w:w="2510"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3 </w:t>
            </w:r>
          </w:p>
        </w:tc>
        <w:tc>
          <w:tcPr>
            <w:tcW w:w="6437"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双极性晶体管 </w:t>
            </w:r>
          </w:p>
        </w:tc>
      </w:tr>
      <w:tr>
        <w:tblPrEx>
          <w:tblCellMar>
            <w:top w:w="0" w:type="dxa"/>
            <w:left w:w="115" w:type="dxa"/>
            <w:bottom w:w="122" w:type="dxa"/>
            <w:right w:w="115" w:type="dxa"/>
          </w:tblCellMar>
        </w:tblPrEx>
        <w:trPr>
          <w:trHeight w:val="674" w:hRule="atLeast"/>
        </w:trPr>
        <w:tc>
          <w:tcPr>
            <w:tcW w:w="2510"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4 </w:t>
            </w:r>
          </w:p>
        </w:tc>
        <w:tc>
          <w:tcPr>
            <w:tcW w:w="6437"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门电路 </w:t>
            </w:r>
          </w:p>
        </w:tc>
      </w:tr>
      <w:tr>
        <w:tblPrEx>
          <w:tblCellMar>
            <w:top w:w="0" w:type="dxa"/>
            <w:left w:w="115" w:type="dxa"/>
            <w:bottom w:w="122" w:type="dxa"/>
            <w:right w:w="115" w:type="dxa"/>
          </w:tblCellMar>
        </w:tblPrEx>
        <w:trPr>
          <w:trHeight w:val="674" w:hRule="atLeast"/>
        </w:trPr>
        <w:tc>
          <w:tcPr>
            <w:tcW w:w="2510"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5 </w:t>
            </w:r>
          </w:p>
        </w:tc>
        <w:tc>
          <w:tcPr>
            <w:tcW w:w="6437" w:type="dxa"/>
            <w:tcBorders>
              <w:top w:val="single" w:color="000000" w:sz="4" w:space="0"/>
              <w:left w:val="single" w:color="000000" w:sz="4" w:space="0"/>
              <w:bottom w:val="single" w:color="000000" w:sz="4" w:space="0"/>
              <w:right w:val="single" w:color="000000" w:sz="4" w:space="0"/>
            </w:tcBorders>
            <w:vAlign w:val="bottom"/>
          </w:tcPr>
          <w:p>
            <w:pPr>
              <w:spacing w:after="0"/>
              <w:ind w:left="0" w:right="0" w:firstLine="0"/>
              <w:jc w:val="center"/>
            </w:pPr>
            <w:r>
              <w:rPr>
                <w:rFonts w:ascii="仿宋" w:hAnsi="仿宋" w:eastAsia="仿宋" w:cs="仿宋"/>
                <w:sz w:val="24"/>
              </w:rPr>
              <w:t xml:space="preserve">基本运算电路 </w:t>
            </w:r>
          </w:p>
        </w:tc>
      </w:tr>
    </w:tbl>
    <w:p>
      <w:pPr>
        <w:spacing w:after="165"/>
        <w:ind w:left="3" w:right="0" w:firstLine="0"/>
      </w:pPr>
      <w:r>
        <w:rPr>
          <w:rFonts w:ascii="仿宋" w:hAnsi="仿宋" w:eastAsia="仿宋" w:cs="仿宋"/>
        </w:rPr>
        <w:t xml:space="preserve"> </w:t>
      </w:r>
    </w:p>
    <w:p>
      <w:pPr>
        <w:spacing w:after="65"/>
        <w:ind w:right="370"/>
        <w:jc w:val="right"/>
      </w:pPr>
      <w:r>
        <w:rPr>
          <w:rFonts w:ascii="仿宋" w:hAnsi="仿宋" w:eastAsia="仿宋" w:cs="仿宋"/>
        </w:rPr>
        <w:t>表3 汽车芯片开发应用基础知识：模拟集成电路设计命题点分布</w:t>
      </w:r>
      <w:r>
        <w:rPr>
          <w:rFonts w:ascii="楷体" w:hAnsi="楷体" w:eastAsia="楷体" w:cs="楷体"/>
          <w:sz w:val="24"/>
        </w:rPr>
        <w:t xml:space="preserve">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2" w:firstLine="0"/>
              <w:jc w:val="center"/>
            </w:pPr>
            <w:r>
              <w:rPr>
                <w:rFonts w:ascii="仿宋" w:hAnsi="仿宋" w:eastAsia="仿宋" w:cs="仿宋"/>
                <w:sz w:val="24"/>
              </w:rPr>
              <w:t xml:space="preserve">MOS器件物理基础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单极放大器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差动放大 </w:t>
            </w:r>
          </w:p>
        </w:tc>
      </w:tr>
      <w:tr>
        <w:tblPrEx>
          <w:tblCellMar>
            <w:top w:w="0" w:type="dxa"/>
            <w:left w:w="115" w:type="dxa"/>
            <w:bottom w:w="0" w:type="dxa"/>
            <w:right w:w="115" w:type="dxa"/>
          </w:tblCellMar>
        </w:tblPrEx>
        <w:trPr>
          <w:trHeight w:val="576"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反馈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5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运算放大器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6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稳定性和频率补偿 </w:t>
            </w:r>
          </w:p>
        </w:tc>
      </w:tr>
    </w:tbl>
    <w:p>
      <w:pPr>
        <w:spacing w:after="164"/>
        <w:ind w:left="3" w:right="0" w:firstLine="0"/>
      </w:pPr>
      <w:r>
        <w:rPr>
          <w:rFonts w:ascii="仿宋" w:hAnsi="仿宋" w:eastAsia="仿宋" w:cs="仿宋"/>
        </w:rPr>
        <w:t xml:space="preserve"> </w:t>
      </w:r>
    </w:p>
    <w:p>
      <w:pPr>
        <w:spacing w:after="65"/>
        <w:ind w:right="370"/>
        <w:jc w:val="right"/>
      </w:pPr>
      <w:r>
        <w:rPr>
          <w:rFonts w:ascii="仿宋" w:hAnsi="仿宋" w:eastAsia="仿宋" w:cs="仿宋"/>
        </w:rPr>
        <w:t xml:space="preserve">表4 汽车芯片开发应用基础知识：数字集成电路设计命题点分布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逻辑仿真与时序分析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故障分析与测试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2" w:firstLine="0"/>
              <w:jc w:val="center"/>
            </w:pPr>
            <w:r>
              <w:rPr>
                <w:rFonts w:ascii="仿宋" w:hAnsi="仿宋" w:eastAsia="仿宋" w:cs="仿宋"/>
                <w:sz w:val="24"/>
              </w:rPr>
              <w:t xml:space="preserve">CMOS反相器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2" w:firstLine="0"/>
              <w:jc w:val="center"/>
            </w:pPr>
            <w:r>
              <w:rPr>
                <w:rFonts w:ascii="仿宋" w:hAnsi="仿宋" w:eastAsia="仿宋" w:cs="仿宋"/>
                <w:sz w:val="24"/>
              </w:rPr>
              <w:t xml:space="preserve">CMOS典型组合逻辑电路 </w:t>
            </w:r>
          </w:p>
        </w:tc>
      </w:tr>
      <w:tr>
        <w:tblPrEx>
          <w:tblCellMar>
            <w:top w:w="0" w:type="dxa"/>
            <w:left w:w="115" w:type="dxa"/>
            <w:bottom w:w="0" w:type="dxa"/>
            <w:right w:w="115" w:type="dxa"/>
          </w:tblCellMar>
        </w:tblPrEx>
        <w:trPr>
          <w:trHeight w:val="576"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5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2" w:firstLine="0"/>
              <w:jc w:val="center"/>
            </w:pPr>
            <w:r>
              <w:rPr>
                <w:rFonts w:ascii="仿宋" w:hAnsi="仿宋" w:eastAsia="仿宋" w:cs="仿宋"/>
                <w:sz w:val="24"/>
              </w:rPr>
              <w:t xml:space="preserve">CMOS典型时许逻辑电路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6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可编程逻辑器件 </w:t>
            </w:r>
          </w:p>
        </w:tc>
      </w:tr>
    </w:tbl>
    <w:p>
      <w:pPr>
        <w:spacing w:after="165"/>
        <w:ind w:left="1" w:right="0" w:firstLine="0"/>
        <w:jc w:val="center"/>
      </w:pPr>
      <w:r>
        <w:rPr>
          <w:rFonts w:ascii="仿宋" w:hAnsi="仿宋" w:eastAsia="仿宋" w:cs="仿宋"/>
        </w:rPr>
        <w:t xml:space="preserve"> </w:t>
      </w:r>
    </w:p>
    <w:p>
      <w:pPr>
        <w:spacing w:after="65"/>
        <w:ind w:right="245"/>
        <w:jc w:val="right"/>
      </w:pPr>
      <w:r>
        <w:rPr>
          <w:rFonts w:ascii="仿宋" w:hAnsi="仿宋" w:eastAsia="仿宋" w:cs="仿宋"/>
        </w:rPr>
        <w:t>表5 汽车芯片开发应用基础知识：集成电路可靠性设计命题点分布</w:t>
      </w:r>
      <w:r>
        <w:rPr>
          <w:sz w:val="24"/>
        </w:rPr>
        <w:t xml:space="preserve">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集成电路可靠性设计基本概念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汽车芯片耐环境设计与电磁兼容性设计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汽车信号质量测试技术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可靠性封装技术 </w:t>
            </w:r>
          </w:p>
        </w:tc>
      </w:tr>
    </w:tbl>
    <w:p>
      <w:pPr>
        <w:spacing w:after="167"/>
        <w:ind w:left="1" w:right="0" w:firstLine="0"/>
        <w:jc w:val="center"/>
      </w:pPr>
      <w:r>
        <w:rPr>
          <w:rFonts w:ascii="仿宋" w:hAnsi="仿宋" w:eastAsia="仿宋" w:cs="仿宋"/>
        </w:rPr>
        <w:t xml:space="preserve"> </w:t>
      </w:r>
    </w:p>
    <w:p>
      <w:pPr>
        <w:spacing w:after="67"/>
        <w:ind w:left="4339" w:right="0" w:hanging="3674"/>
      </w:pPr>
      <w:r>
        <w:rPr>
          <w:rFonts w:ascii="仿宋" w:hAnsi="仿宋" w:eastAsia="仿宋" w:cs="仿宋"/>
        </w:rPr>
        <w:t>表6 汽车芯片开发应用基础知识：汽车芯片EDA应用技术命题点分布</w:t>
      </w:r>
      <w:r>
        <w:rPr>
          <w:sz w:val="24"/>
        </w:rPr>
        <w:t xml:space="preserve">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电路仿真工具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版图编辑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物理验证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寄生参数提取 </w:t>
            </w:r>
          </w:p>
        </w:tc>
      </w:tr>
      <w:tr>
        <w:tblPrEx>
          <w:tblCellMar>
            <w:top w:w="0" w:type="dxa"/>
            <w:left w:w="115" w:type="dxa"/>
            <w:bottom w:w="0" w:type="dxa"/>
            <w:right w:w="115" w:type="dxa"/>
          </w:tblCellMar>
        </w:tblPrEx>
        <w:trPr>
          <w:trHeight w:val="576"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5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版图后仿真及分析 </w:t>
            </w:r>
          </w:p>
        </w:tc>
      </w:tr>
    </w:tbl>
    <w:p>
      <w:pPr>
        <w:spacing w:after="165"/>
        <w:ind w:left="1" w:right="0" w:firstLine="0"/>
        <w:jc w:val="center"/>
      </w:pPr>
      <w:r>
        <w:rPr>
          <w:rFonts w:ascii="仿宋" w:hAnsi="仿宋" w:eastAsia="仿宋" w:cs="仿宋"/>
        </w:rPr>
        <w:t xml:space="preserve"> </w:t>
      </w:r>
    </w:p>
    <w:p>
      <w:pPr>
        <w:pStyle w:val="3"/>
        <w:spacing w:after="63" w:line="259" w:lineRule="auto"/>
        <w:ind w:left="0" w:right="139" w:firstLine="0"/>
      </w:pPr>
      <w:r>
        <w:t>表6 集成电路制造与封装工艺（车规级）命题点分布</w:t>
      </w:r>
      <w:r>
        <w:rPr>
          <w:rFonts w:ascii="楷体" w:hAnsi="楷体" w:eastAsia="楷体" w:cs="楷体"/>
          <w:color w:val="FF0000"/>
          <w:sz w:val="24"/>
        </w:rPr>
        <w:t xml:space="preserve">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6"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硅片的制备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外延工艺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掺杂工艺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气相淀积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5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光刻工艺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6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蚀刻工艺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7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工艺集成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8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引线键合工艺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9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圆片级封装 </w:t>
            </w:r>
          </w:p>
        </w:tc>
      </w:tr>
      <w:tr>
        <w:tblPrEx>
          <w:tblCellMar>
            <w:top w:w="0" w:type="dxa"/>
            <w:left w:w="115" w:type="dxa"/>
            <w:bottom w:w="0" w:type="dxa"/>
            <w:right w:w="115" w:type="dxa"/>
          </w:tblCellMar>
        </w:tblPrEx>
        <w:trPr>
          <w:trHeight w:val="62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10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倒装芯片工艺 </w:t>
            </w:r>
          </w:p>
        </w:tc>
      </w:tr>
    </w:tbl>
    <w:p>
      <w:pPr>
        <w:spacing w:after="0"/>
        <w:ind w:left="3" w:right="0" w:firstLine="0"/>
      </w:pPr>
      <w:r>
        <w:rPr>
          <w:rFonts w:ascii="仿宋" w:hAnsi="仿宋" w:eastAsia="仿宋" w:cs="仿宋"/>
        </w:rPr>
        <w:t xml:space="preserve"> </w:t>
      </w:r>
    </w:p>
    <w:p>
      <w:pPr>
        <w:spacing w:after="65"/>
        <w:ind w:right="2204"/>
        <w:jc w:val="right"/>
      </w:pPr>
      <w:r>
        <w:rPr>
          <w:rFonts w:ascii="仿宋" w:hAnsi="仿宋" w:eastAsia="仿宋" w:cs="仿宋"/>
        </w:rPr>
        <w:t xml:space="preserve">表7 汽车芯片应用技术命题点分布 </w:t>
      </w:r>
    </w:p>
    <w:tbl>
      <w:tblPr>
        <w:tblStyle w:val="8"/>
        <w:tblW w:w="9019" w:type="dxa"/>
        <w:tblInd w:w="77" w:type="dxa"/>
        <w:tblLayout w:type="autofit"/>
        <w:tblCellMar>
          <w:top w:w="0" w:type="dxa"/>
          <w:left w:w="115" w:type="dxa"/>
          <w:bottom w:w="0" w:type="dxa"/>
          <w:right w:w="115" w:type="dxa"/>
        </w:tblCellMar>
      </w:tblPr>
      <w:tblGrid>
        <w:gridCol w:w="2506"/>
        <w:gridCol w:w="6513"/>
      </w:tblGrid>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汽车运动控制知识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2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功率半导体设计知识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3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图像处理芯片应用知识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4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高精度定位芯片应用知识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5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传感芯片应用知识 </w:t>
            </w:r>
          </w:p>
        </w:tc>
      </w:tr>
      <w:tr>
        <w:tblPrEx>
          <w:tblCellMar>
            <w:top w:w="0" w:type="dxa"/>
            <w:left w:w="115" w:type="dxa"/>
            <w:bottom w:w="0" w:type="dxa"/>
            <w:right w:w="115" w:type="dxa"/>
          </w:tblCellMar>
        </w:tblPrEx>
        <w:trPr>
          <w:trHeight w:val="576"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6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汽车通信芯片测试与应用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7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储存芯片应用知识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8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安全芯片应用知识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9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电源管理芯片应用知识 </w:t>
            </w:r>
          </w:p>
        </w:tc>
      </w:tr>
      <w:tr>
        <w:tblPrEx>
          <w:tblCellMar>
            <w:top w:w="0" w:type="dxa"/>
            <w:left w:w="115" w:type="dxa"/>
            <w:bottom w:w="0" w:type="dxa"/>
            <w:right w:w="115" w:type="dxa"/>
          </w:tblCellMar>
        </w:tblPrEx>
        <w:trPr>
          <w:trHeight w:val="574" w:hRule="atLeast"/>
        </w:trPr>
        <w:tc>
          <w:tcPr>
            <w:tcW w:w="2506"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10 </w:t>
            </w:r>
          </w:p>
        </w:tc>
        <w:tc>
          <w:tcPr>
            <w:tcW w:w="6514" w:type="dxa"/>
            <w:tcBorders>
              <w:top w:val="single" w:color="000000" w:sz="4" w:space="0"/>
              <w:left w:val="single" w:color="000000" w:sz="4" w:space="0"/>
              <w:bottom w:val="single" w:color="000000" w:sz="4" w:space="0"/>
              <w:right w:val="single" w:color="000000" w:sz="4" w:space="0"/>
            </w:tcBorders>
            <w:vAlign w:val="center"/>
          </w:tcPr>
          <w:p>
            <w:pPr>
              <w:spacing w:after="0"/>
              <w:ind w:left="0" w:right="0" w:firstLine="0"/>
              <w:jc w:val="center"/>
            </w:pPr>
            <w:r>
              <w:rPr>
                <w:rFonts w:ascii="仿宋" w:hAnsi="仿宋" w:eastAsia="仿宋" w:cs="仿宋"/>
                <w:sz w:val="24"/>
              </w:rPr>
              <w:t xml:space="preserve">驱动芯片应用知识 </w:t>
            </w:r>
          </w:p>
        </w:tc>
      </w:tr>
    </w:tbl>
    <w:p>
      <w:pPr>
        <w:spacing w:after="0"/>
        <w:ind w:left="3" w:right="0" w:firstLine="0"/>
      </w:pPr>
      <w:r>
        <w:rPr>
          <w:rFonts w:ascii="Times New Roman" w:hAnsi="Times New Roman" w:eastAsia="Times New Roman" w:cs="Times New Roman"/>
        </w:rPr>
        <w:t xml:space="preserve"> </w:t>
      </w:r>
      <w:r>
        <w:rPr>
          <w:rFonts w:ascii="Times New Roman" w:hAnsi="Times New Roman" w:eastAsia="Times New Roman" w:cs="Times New Roman"/>
        </w:rPr>
        <w:tab/>
      </w:r>
      <w:r>
        <w:rPr>
          <w:rFonts w:ascii="仿宋" w:hAnsi="仿宋" w:eastAsia="仿宋" w:cs="仿宋"/>
        </w:rPr>
        <w:t xml:space="preserve"> </w:t>
      </w:r>
    </w:p>
    <w:p>
      <w:pPr>
        <w:spacing w:after="0" w:line="300" w:lineRule="auto"/>
        <w:ind w:left="1839" w:right="0" w:hanging="1011"/>
        <w:rPr>
          <w:rFonts w:ascii="Microsoft YaHei UI" w:hAnsi="Microsoft YaHei UI" w:eastAsia="Microsoft YaHei UI" w:cs="Microsoft YaHei UI"/>
          <w:sz w:val="44"/>
        </w:rPr>
        <w:sectPr>
          <w:footerReference r:id="rId7" w:type="first"/>
          <w:footerReference r:id="rId5" w:type="default"/>
          <w:footerReference r:id="rId6" w:type="even"/>
          <w:pgSz w:w="11906" w:h="16838"/>
          <w:pgMar w:top="1478" w:right="1276" w:bottom="1641" w:left="1528" w:header="720" w:footer="991" w:gutter="0"/>
          <w:cols w:space="720" w:num="1"/>
        </w:sectPr>
      </w:pPr>
    </w:p>
    <w:p>
      <w:pPr>
        <w:spacing w:after="0" w:line="300" w:lineRule="auto"/>
        <w:ind w:left="1839" w:right="0" w:hanging="1011"/>
      </w:pPr>
      <w:r>
        <w:rPr>
          <w:rFonts w:ascii="Microsoft YaHei UI" w:hAnsi="Microsoft YaHei UI" w:eastAsia="Microsoft YaHei UI" w:cs="Microsoft YaHei UI"/>
          <w:sz w:val="44"/>
        </w:rPr>
        <w:t xml:space="preserve">汽车芯片开发应用赛项理论知识竞赛 </w:t>
      </w:r>
    </w:p>
    <w:p>
      <w:pPr>
        <w:ind w:left="0" w:firstLine="0"/>
        <w:jc w:val="center"/>
      </w:pPr>
      <w:r>
        <w:t xml:space="preserve">考试时间：60分钟        考试形式：上机考试 </w:t>
      </w:r>
    </w:p>
    <w:p>
      <w:pPr>
        <w:spacing w:after="241"/>
        <w:ind w:left="0" w:right="0" w:firstLine="0"/>
        <w:jc w:val="center"/>
      </w:pPr>
      <w:r>
        <w:t xml:space="preserve"> </w:t>
      </w:r>
    </w:p>
    <w:p>
      <w:pPr>
        <w:pStyle w:val="2"/>
        <w:spacing w:after="200"/>
        <w:ind w:left="-2"/>
      </w:pPr>
      <w:r>
        <w:t xml:space="preserve">一、单项选择题（共40题，每题1分，共40分） </w:t>
      </w:r>
    </w:p>
    <w:p>
      <w:pPr>
        <w:numPr>
          <w:ilvl w:val="0"/>
          <w:numId w:val="4"/>
        </w:numPr>
        <w:ind w:right="0" w:hanging="422"/>
      </w:pPr>
      <w:r>
        <w:t xml:space="preserve">当温度升高时，二极管正向电压将减小、反向饱和电流将（ A ）。 </w:t>
      </w:r>
    </w:p>
    <w:p>
      <w:pPr>
        <w:numPr>
          <w:ilvl w:val="1"/>
          <w:numId w:val="4"/>
        </w:numPr>
        <w:ind w:right="0" w:hanging="422"/>
      </w:pPr>
      <w:r>
        <w:t xml:space="preserve">增大       B. 减小           C. 不变        D. 等于零 </w:t>
      </w:r>
    </w:p>
    <w:p>
      <w:pPr>
        <w:numPr>
          <w:ilvl w:val="0"/>
          <w:numId w:val="4"/>
        </w:numPr>
        <w:ind w:right="0" w:hanging="422"/>
      </w:pPr>
      <w:r>
        <w:t xml:space="preserve">增强型绝缘栅场效应管，当栅极g与源极s之间电压为零时（ B ）。 </w:t>
      </w:r>
    </w:p>
    <w:p>
      <w:pPr>
        <w:ind w:left="432" w:right="0"/>
      </w:pPr>
      <w:r>
        <w:t xml:space="preserve">A．能够形成导电沟道             B．不能形成导电沟道 </w:t>
      </w:r>
    </w:p>
    <w:p>
      <w:pPr>
        <w:ind w:left="432" w:right="0"/>
      </w:pPr>
      <w:r>
        <w:t xml:space="preserve">C．漏极电流不为零               D．漏极电压为零 </w:t>
      </w:r>
    </w:p>
    <w:p>
      <w:pPr>
        <w:numPr>
          <w:ilvl w:val="0"/>
          <w:numId w:val="4"/>
        </w:numPr>
        <w:ind w:right="0" w:hanging="422"/>
      </w:pPr>
      <w:r>
        <w:t xml:space="preserve">场效应管主要优点（ B ） </w:t>
      </w:r>
    </w:p>
    <w:p>
      <w:pPr>
        <w:numPr>
          <w:ilvl w:val="1"/>
          <w:numId w:val="4"/>
        </w:numPr>
        <w:ind w:right="0" w:hanging="422"/>
      </w:pPr>
      <w:r>
        <w:t xml:space="preserve">输出电阻小                B. 输入电阻大 </w:t>
      </w:r>
    </w:p>
    <w:p>
      <w:pPr>
        <w:ind w:left="432" w:right="0"/>
      </w:pPr>
      <w:r>
        <w:t xml:space="preserve">C. 是电流控制                D. 组成放大电路时电压放大倍数大 </w:t>
      </w:r>
    </w:p>
    <w:p>
      <w:pPr>
        <w:numPr>
          <w:ilvl w:val="0"/>
          <w:numId w:val="4"/>
        </w:numPr>
        <w:ind w:right="0" w:hanging="422"/>
      </w:pPr>
      <w:r>
        <w:t xml:space="preserve">负反馈放大电路（ A ）。 </w:t>
      </w:r>
    </w:p>
    <w:p>
      <w:pPr>
        <w:ind w:left="432" w:right="0"/>
      </w:pPr>
      <w:r>
        <w:t xml:space="preserve">A.放大倍数降低，放大电路稳定性提高  </w:t>
      </w:r>
    </w:p>
    <w:p>
      <w:pPr>
        <w:ind w:left="432" w:right="0"/>
      </w:pPr>
      <w:r>
        <w:t xml:space="preserve">B.放大倍数降低，放大电路稳定性降低 </w:t>
      </w:r>
    </w:p>
    <w:p>
      <w:pPr>
        <w:ind w:left="432" w:right="0"/>
      </w:pPr>
      <w:r>
        <w:t xml:space="preserve">C.放大倍数提高，放大电路稳定性提高  </w:t>
      </w:r>
    </w:p>
    <w:p>
      <w:pPr>
        <w:ind w:left="432" w:right="0"/>
      </w:pPr>
      <w:r>
        <w:t xml:space="preserve">D.放大倍数提高，放大电路稳定性降低 </w:t>
      </w:r>
    </w:p>
    <w:p>
      <w:pPr>
        <w:numPr>
          <w:ilvl w:val="0"/>
          <w:numId w:val="4"/>
        </w:numPr>
        <w:ind w:right="0" w:hanging="422"/>
      </w:pPr>
      <w:r>
        <w:t xml:space="preserve">放大器若要提高输入电阻，降低输出电阻，应引入的反馈类型是：（ B ） </w:t>
      </w:r>
    </w:p>
    <w:p>
      <w:pPr>
        <w:ind w:left="433" w:right="0"/>
      </w:pPr>
      <w:r>
        <w:t xml:space="preserve">A.电压并联负反馈             B.电压串联负反馈 </w:t>
      </w:r>
    </w:p>
    <w:p>
      <w:pPr>
        <w:ind w:left="433" w:right="0"/>
      </w:pPr>
      <w:r>
        <w:t xml:space="preserve">C.电流并联负反馈             D.电流串联负反馈 </w:t>
      </w:r>
    </w:p>
    <w:p>
      <w:pPr>
        <w:numPr>
          <w:ilvl w:val="0"/>
          <w:numId w:val="4"/>
        </w:numPr>
        <w:ind w:right="0" w:hanging="422"/>
      </w:pPr>
      <w:r>
        <w:t xml:space="preserve">稳压管构成的稳压电路，其接法是（ C ） </w:t>
      </w:r>
    </w:p>
    <w:p>
      <w:pPr>
        <w:numPr>
          <w:ilvl w:val="1"/>
          <w:numId w:val="4"/>
        </w:numPr>
        <w:ind w:right="0" w:hanging="422"/>
      </w:pPr>
      <w:r>
        <w:t xml:space="preserve">稳压二极管与负载电阻串联     B、稳压二极管与负载电阻并联 </w:t>
      </w:r>
    </w:p>
    <w:p>
      <w:pPr>
        <w:numPr>
          <w:ilvl w:val="1"/>
          <w:numId w:val="5"/>
        </w:numPr>
        <w:ind w:right="0" w:hanging="422"/>
      </w:pPr>
      <w:r>
        <w:t xml:space="preserve">限流电阻与稳压二极管串联后，负载电阻再与稳压二极管并联 </w:t>
      </w:r>
    </w:p>
    <w:p>
      <w:pPr>
        <w:numPr>
          <w:ilvl w:val="1"/>
          <w:numId w:val="5"/>
        </w:numPr>
        <w:ind w:right="0" w:hanging="422"/>
      </w:pPr>
      <w:r>
        <w:t xml:space="preserve">限流电阻与稳压二极管串联后，负载电阻再与稳压二极管串联 </w:t>
      </w:r>
    </w:p>
    <w:p>
      <w:pPr>
        <w:numPr>
          <w:ilvl w:val="0"/>
          <w:numId w:val="4"/>
        </w:numPr>
        <w:spacing w:after="0" w:line="432" w:lineRule="auto"/>
        <w:ind w:right="0" w:hanging="422"/>
      </w:pPr>
      <w:r>
        <w:t xml:space="preserve">下图为汽车芯片封装常用的金属框架设计图，图中红色区域的 Dimple 和Hole的主要作用是( C ) </w:t>
      </w:r>
    </w:p>
    <w:p>
      <w:pPr>
        <w:spacing w:after="42"/>
        <w:ind w:left="1687" w:right="0" w:firstLine="0"/>
      </w:pPr>
      <w:r>
        <w:drawing>
          <wp:inline distT="0" distB="0" distL="0" distR="0">
            <wp:extent cx="3549015" cy="2364105"/>
            <wp:effectExtent l="0" t="0" r="0" b="0"/>
            <wp:docPr id="1350" name="Picture 1350"/>
            <wp:cNvGraphicFramePr/>
            <a:graphic xmlns:a="http://schemas.openxmlformats.org/drawingml/2006/main">
              <a:graphicData uri="http://schemas.openxmlformats.org/drawingml/2006/picture">
                <pic:pic xmlns:pic="http://schemas.openxmlformats.org/drawingml/2006/picture">
                  <pic:nvPicPr>
                    <pic:cNvPr id="1350" name="Picture 1350"/>
                    <pic:cNvPicPr/>
                  </pic:nvPicPr>
                  <pic:blipFill>
                    <a:blip r:embed="rId10"/>
                    <a:stretch>
                      <a:fillRect/>
                    </a:stretch>
                  </pic:blipFill>
                  <pic:spPr>
                    <a:xfrm>
                      <a:off x="0" y="0"/>
                      <a:ext cx="3549505" cy="2364105"/>
                    </a:xfrm>
                    <a:prstGeom prst="rect">
                      <a:avLst/>
                    </a:prstGeom>
                  </pic:spPr>
                </pic:pic>
              </a:graphicData>
            </a:graphic>
          </wp:inline>
        </w:drawing>
      </w:r>
      <w:r>
        <w:t xml:space="preserve"> </w:t>
      </w:r>
    </w:p>
    <w:p>
      <w:pPr>
        <w:numPr>
          <w:ilvl w:val="0"/>
          <w:numId w:val="6"/>
        </w:numPr>
        <w:ind w:right="0" w:hanging="422"/>
      </w:pPr>
      <w:r>
        <w:t xml:space="preserve">节省材料，降低封装成本 </w:t>
      </w:r>
    </w:p>
    <w:p>
      <w:pPr>
        <w:numPr>
          <w:ilvl w:val="0"/>
          <w:numId w:val="6"/>
        </w:numPr>
        <w:ind w:right="0" w:hanging="422"/>
      </w:pPr>
      <w:r>
        <w:t xml:space="preserve">平衡应力分布，提升封装工艺品质 </w:t>
      </w:r>
    </w:p>
    <w:p>
      <w:pPr>
        <w:numPr>
          <w:ilvl w:val="0"/>
          <w:numId w:val="6"/>
        </w:numPr>
        <w:ind w:right="0" w:hanging="422"/>
      </w:pPr>
      <w:r>
        <w:t xml:space="preserve">锁住塑封料，提升封装可靠性 </w:t>
      </w:r>
    </w:p>
    <w:p>
      <w:pPr>
        <w:numPr>
          <w:ilvl w:val="0"/>
          <w:numId w:val="6"/>
        </w:numPr>
        <w:ind w:right="0" w:hanging="422"/>
      </w:pPr>
      <w:r>
        <w:t xml:space="preserve">封装工艺过程中的定位孔 </w:t>
      </w:r>
    </w:p>
    <w:p>
      <w:pPr>
        <w:numPr>
          <w:ilvl w:val="0"/>
          <w:numId w:val="7"/>
        </w:numPr>
        <w:spacing w:after="0" w:line="413" w:lineRule="auto"/>
        <w:ind w:right="0" w:hanging="374"/>
      </w:pPr>
      <w:r>
        <w:t xml:space="preserve">车辆在行驶过程中，通过V2X不断与其它车辆、行人及路边设施进行通信，车辆可以基于第三方提供的共享数据，提供（ D ）智能驾驶功能。 </w:t>
      </w:r>
    </w:p>
    <w:p>
      <w:pPr>
        <w:ind w:left="432" w:right="0"/>
      </w:pPr>
      <w:r>
        <w:t xml:space="preserve">A.转向辅助     B.碰撞预警    C.限速预警     D.以上都是 </w:t>
      </w:r>
    </w:p>
    <w:p>
      <w:pPr>
        <w:numPr>
          <w:ilvl w:val="0"/>
          <w:numId w:val="7"/>
        </w:numPr>
        <w:spacing w:after="0" w:line="413" w:lineRule="auto"/>
        <w:ind w:right="0" w:hanging="374"/>
      </w:pPr>
      <w:r>
        <w:t xml:space="preserve">以下各类汽车芯片封装主要工艺流程中，存在明显错误的是( C ) A、QFP：研磨 → 切割 → 贴片 → 焊线 → 塑封 → 切筋 → 电镀 → 打标 → 成型 </w:t>
      </w:r>
    </w:p>
    <w:p>
      <w:pPr>
        <w:numPr>
          <w:ilvl w:val="0"/>
          <w:numId w:val="8"/>
        </w:numPr>
        <w:spacing w:after="0" w:line="413" w:lineRule="auto"/>
        <w:ind w:right="0" w:hanging="430"/>
      </w:pPr>
      <w:r>
        <w:t xml:space="preserve">QFN：研磨 → 切割 → 贴片 → 焊线 → 塑封 → 去溢料 → 电镀 → 打标 → 切割分离 </w:t>
      </w:r>
    </w:p>
    <w:p>
      <w:pPr>
        <w:numPr>
          <w:ilvl w:val="0"/>
          <w:numId w:val="8"/>
        </w:numPr>
        <w:spacing w:after="2" w:line="411" w:lineRule="auto"/>
        <w:ind w:right="0" w:hanging="430"/>
      </w:pPr>
      <w:r>
        <w:t xml:space="preserve">BGA：研磨 → 切割 → 贴片 → 焊线 → 塑封 → 打标 → 焊球 → 切割分离 → 电镀 </w:t>
      </w:r>
    </w:p>
    <w:p>
      <w:pPr>
        <w:numPr>
          <w:ilvl w:val="0"/>
          <w:numId w:val="8"/>
        </w:numPr>
        <w:spacing w:after="0" w:line="413" w:lineRule="auto"/>
        <w:ind w:right="0" w:hanging="430"/>
      </w:pPr>
      <w:r>
        <w:t xml:space="preserve">WLCSP：钝化层制作 → 溅镀 → 光刻 → 电镀 → 植球 → 磨片 → 划片 </w:t>
      </w:r>
    </w:p>
    <w:p>
      <w:pPr>
        <w:ind w:left="-1" w:right="0"/>
      </w:pPr>
      <w:r>
        <w:t xml:space="preserve">10、汽车芯片可靠性要求相比消费类芯片较高，工作范围温度要求在( C ) </w:t>
      </w:r>
    </w:p>
    <w:p>
      <w:pPr>
        <w:ind w:left="-2" w:right="0"/>
      </w:pPr>
      <w:r>
        <w:t xml:space="preserve">A、0 ~ 70℃ </w:t>
      </w:r>
    </w:p>
    <w:p>
      <w:pPr>
        <w:numPr>
          <w:ilvl w:val="0"/>
          <w:numId w:val="9"/>
        </w:numPr>
        <w:ind w:right="0" w:hanging="420"/>
      </w:pPr>
      <w:r>
        <w:t xml:space="preserve">-40 ~ 85℃ </w:t>
      </w:r>
    </w:p>
    <w:p>
      <w:pPr>
        <w:numPr>
          <w:ilvl w:val="0"/>
          <w:numId w:val="9"/>
        </w:numPr>
        <w:ind w:right="0" w:hanging="420"/>
      </w:pPr>
      <w:r>
        <w:t xml:space="preserve">-40 ~ 125℃ </w:t>
      </w:r>
    </w:p>
    <w:p>
      <w:pPr>
        <w:numPr>
          <w:ilvl w:val="0"/>
          <w:numId w:val="9"/>
        </w:numPr>
        <w:ind w:right="0" w:hanging="420"/>
      </w:pPr>
      <w:r>
        <w:t xml:space="preserve">-55 ~ 125℃ </w:t>
      </w:r>
    </w:p>
    <w:p>
      <w:pPr>
        <w:ind w:left="-1" w:right="0"/>
      </w:pPr>
      <w:r>
        <w:t>11、汽车芯片对散热性要求较高，以下塑封料(EMC)填料中，热导率最高的</w:t>
      </w:r>
    </w:p>
    <w:p>
      <w:pPr>
        <w:ind w:left="570" w:right="0"/>
      </w:pPr>
      <w:r>
        <w:t xml:space="preserve">是（ D ） </w:t>
      </w:r>
    </w:p>
    <w:p>
      <w:pPr>
        <w:numPr>
          <w:ilvl w:val="0"/>
          <w:numId w:val="10"/>
        </w:numPr>
        <w:ind w:right="0" w:hanging="420"/>
      </w:pPr>
      <w:r>
        <w:t xml:space="preserve">SiO2 </w:t>
      </w:r>
    </w:p>
    <w:p>
      <w:pPr>
        <w:numPr>
          <w:ilvl w:val="0"/>
          <w:numId w:val="10"/>
        </w:numPr>
        <w:ind w:right="0" w:hanging="420"/>
      </w:pPr>
      <w:r>
        <w:t xml:space="preserve">Si3N4 </w:t>
      </w:r>
    </w:p>
    <w:p>
      <w:pPr>
        <w:numPr>
          <w:ilvl w:val="0"/>
          <w:numId w:val="10"/>
        </w:numPr>
        <w:ind w:right="0" w:hanging="420"/>
      </w:pPr>
      <w:r>
        <w:t xml:space="preserve">Al2O3 </w:t>
      </w:r>
    </w:p>
    <w:p>
      <w:pPr>
        <w:numPr>
          <w:ilvl w:val="0"/>
          <w:numId w:val="10"/>
        </w:numPr>
        <w:ind w:right="0" w:hanging="420"/>
      </w:pPr>
      <w:r>
        <w:t xml:space="preserve">AlN </w:t>
      </w:r>
    </w:p>
    <w:p>
      <w:pPr>
        <w:ind w:left="-1" w:right="0"/>
      </w:pPr>
      <w:r>
        <w:t xml:space="preserve">12、汽车芯片开发中的EDA是指（ A ）。 </w:t>
      </w:r>
    </w:p>
    <w:p>
      <w:pPr>
        <w:ind w:left="221" w:right="0"/>
      </w:pPr>
      <w:r>
        <w:t xml:space="preserve">A. 电子设计自动化   B. 电动车驱动系统 </w:t>
      </w:r>
    </w:p>
    <w:p>
      <w:pPr>
        <w:spacing w:after="270"/>
        <w:ind w:left="221" w:right="0"/>
      </w:pPr>
      <w:r>
        <w:t xml:space="preserve">C. 汽车电子数据分析   D. 汽车电子应用 13、在基于特征的交通标志识别中，一般不作为特征的是( D </w:t>
      </w:r>
      <w:r>
        <w:rPr>
          <w:rFonts w:ascii="Calibri" w:hAnsi="Calibri" w:eastAsia="Calibri" w:cs="Calibri"/>
        </w:rPr>
        <w:t xml:space="preserve"> </w:t>
      </w:r>
      <w:r>
        <w:t xml:space="preserve">）。 </w:t>
      </w:r>
    </w:p>
    <w:p>
      <w:pPr>
        <w:ind w:left="572" w:right="0"/>
      </w:pPr>
      <w:r>
        <w:t xml:space="preserve">A.颜色特征 </w:t>
      </w:r>
    </w:p>
    <w:p>
      <w:pPr>
        <w:spacing w:after="269"/>
        <w:ind w:left="572" w:right="0"/>
      </w:pPr>
      <w:r>
        <w:t>B.形状特征</w:t>
      </w:r>
      <w:r>
        <w:rPr>
          <w:rFonts w:ascii="Calibri" w:hAnsi="Calibri" w:eastAsia="Calibri" w:cs="Calibri"/>
        </w:rPr>
        <w:t xml:space="preserve"> </w:t>
      </w:r>
      <w:r>
        <w:t xml:space="preserve"> </w:t>
      </w:r>
    </w:p>
    <w:p>
      <w:pPr>
        <w:ind w:left="572" w:right="0"/>
      </w:pPr>
      <w:r>
        <w:t xml:space="preserve">C.纹理特征 </w:t>
      </w:r>
    </w:p>
    <w:p>
      <w:pPr>
        <w:ind w:left="572" w:right="0"/>
      </w:pPr>
      <w:r>
        <w:t xml:space="preserve">D.空间关系特征 </w:t>
      </w:r>
    </w:p>
    <w:p>
      <w:pPr>
        <w:spacing w:after="234"/>
        <w:ind w:left="3" w:right="0" w:firstLine="0"/>
      </w:pPr>
      <w:r>
        <w:t xml:space="preserve"> </w:t>
      </w:r>
    </w:p>
    <w:p>
      <w:pPr>
        <w:ind w:left="-1" w:right="0"/>
      </w:pPr>
      <w:r>
        <w:t xml:space="preserve">14、以下属于手工版图设计目标的是（ C ）。 </w:t>
      </w:r>
    </w:p>
    <w:p>
      <w:pPr>
        <w:numPr>
          <w:ilvl w:val="0"/>
          <w:numId w:val="11"/>
        </w:numPr>
        <w:ind w:right="0" w:hanging="422"/>
      </w:pPr>
      <w:r>
        <w:t xml:space="preserve">非常低的产量     </w:t>
      </w:r>
    </w:p>
    <w:p>
      <w:pPr>
        <w:numPr>
          <w:ilvl w:val="0"/>
          <w:numId w:val="11"/>
        </w:numPr>
        <w:ind w:right="0" w:hanging="422"/>
      </w:pPr>
      <w:r>
        <w:t xml:space="preserve">库开发，其中的单元不在许多设计里重用 </w:t>
      </w:r>
    </w:p>
    <w:p>
      <w:pPr>
        <w:numPr>
          <w:ilvl w:val="0"/>
          <w:numId w:val="11"/>
        </w:numPr>
        <w:ind w:right="0" w:hanging="422"/>
      </w:pPr>
      <w:r>
        <w:t xml:space="preserve">模拟电路模块     </w:t>
      </w:r>
    </w:p>
    <w:p>
      <w:pPr>
        <w:numPr>
          <w:ilvl w:val="0"/>
          <w:numId w:val="11"/>
        </w:numPr>
        <w:ind w:right="0" w:hanging="422"/>
      </w:pPr>
      <w:r>
        <w:t xml:space="preserve">数字电路模块 </w:t>
      </w:r>
    </w:p>
    <w:p>
      <w:pPr>
        <w:numPr>
          <w:ilvl w:val="0"/>
          <w:numId w:val="12"/>
        </w:numPr>
        <w:ind w:right="0" w:hanging="667"/>
      </w:pPr>
      <w:r>
        <w:t xml:space="preserve">在电子电路设计中，模拟电路与数字电路的主要区别在于（ B ）。 </w:t>
      </w:r>
    </w:p>
    <w:p>
      <w:pPr>
        <w:numPr>
          <w:ilvl w:val="1"/>
          <w:numId w:val="12"/>
        </w:numPr>
        <w:ind w:right="0" w:hanging="422"/>
      </w:pPr>
      <w:r>
        <w:t xml:space="preserve">电源电压的不同   B. 信号处理的方式 </w:t>
      </w:r>
    </w:p>
    <w:p>
      <w:pPr>
        <w:ind w:left="433" w:right="0"/>
      </w:pPr>
      <w:r>
        <w:t xml:space="preserve">C. 使用的元器件类型  D. 所涉及的频率范围 </w:t>
      </w:r>
    </w:p>
    <w:p>
      <w:pPr>
        <w:numPr>
          <w:ilvl w:val="0"/>
          <w:numId w:val="12"/>
        </w:numPr>
        <w:ind w:right="0" w:hanging="667"/>
      </w:pPr>
      <w:r>
        <w:t xml:space="preserve">数字集成电路设计中的逻辑门主要用于（ B ）。 </w:t>
      </w:r>
    </w:p>
    <w:p>
      <w:pPr>
        <w:numPr>
          <w:ilvl w:val="1"/>
          <w:numId w:val="12"/>
        </w:numPr>
        <w:ind w:right="0" w:hanging="422"/>
      </w:pPr>
      <w:r>
        <w:t xml:space="preserve">放大模拟信号   B. 数字信号的处理和转换 </w:t>
      </w:r>
    </w:p>
    <w:p>
      <w:pPr>
        <w:ind w:left="433" w:right="0"/>
      </w:pPr>
      <w:r>
        <w:t xml:space="preserve">C. 控制电路的供电   D. 实现传感器的数据采集 </w:t>
      </w:r>
    </w:p>
    <w:p>
      <w:pPr>
        <w:numPr>
          <w:ilvl w:val="0"/>
          <w:numId w:val="12"/>
        </w:numPr>
        <w:spacing w:after="1" w:line="413" w:lineRule="auto"/>
        <w:ind w:right="0" w:hanging="667"/>
      </w:pPr>
      <w:r>
        <w:t xml:space="preserve">在模拟集成电路设计中，以下哪个元件用于实现信号的放大和滤波功能？（ B ） </w:t>
      </w:r>
    </w:p>
    <w:p>
      <w:pPr>
        <w:ind w:left="-1" w:right="0"/>
      </w:pPr>
      <w:r>
        <w:t>A. 可调电阻  B. 可调电容  C. 可调电感  D. 可调电源</w:t>
      </w:r>
      <w:r>
        <w:rPr>
          <w:rFonts w:ascii="Calibri" w:hAnsi="Calibri" w:eastAsia="Calibri" w:cs="Calibri"/>
          <w:vertAlign w:val="subscript"/>
        </w:rPr>
        <w:t xml:space="preserve"> </w:t>
      </w:r>
    </w:p>
    <w:p>
      <w:pPr>
        <w:numPr>
          <w:ilvl w:val="0"/>
          <w:numId w:val="13"/>
        </w:numPr>
        <w:ind w:right="0" w:hanging="562"/>
      </w:pPr>
      <w:r>
        <w:t xml:space="preserve">在单相桥式整流电路中，如果一只整流二极管内部断开，则（ C ） </w:t>
      </w:r>
    </w:p>
    <w:p>
      <w:pPr>
        <w:spacing w:after="49"/>
        <w:ind w:left="0" w:right="142" w:firstLine="0"/>
        <w:jc w:val="center"/>
      </w:pPr>
      <w:r>
        <w:t xml:space="preserve">A、引起电源短路                       B、输出电压为零 C、输出电压减小                       D、输出电压上升 </w:t>
      </w:r>
    </w:p>
    <w:p>
      <w:pPr>
        <w:spacing w:after="221"/>
        <w:ind w:left="3" w:right="0" w:firstLine="0"/>
      </w:pPr>
      <w:r>
        <w:rPr>
          <w:rFonts w:ascii="Calibri" w:hAnsi="Calibri" w:eastAsia="Calibri" w:cs="Calibri"/>
          <w:sz w:val="21"/>
        </w:rPr>
        <w:t xml:space="preserve"> </w:t>
      </w:r>
    </w:p>
    <w:p>
      <w:pPr>
        <w:numPr>
          <w:ilvl w:val="0"/>
          <w:numId w:val="13"/>
        </w:numPr>
        <w:ind w:right="0" w:hanging="562"/>
      </w:pPr>
      <w:r>
        <w:t xml:space="preserve">PVD的定义为（ A ） </w:t>
      </w:r>
    </w:p>
    <w:p>
      <w:pPr>
        <w:ind w:left="-1" w:right="0"/>
      </w:pPr>
      <w:r>
        <w:t xml:space="preserve">A．物理气相沉积 </w:t>
      </w:r>
    </w:p>
    <w:p>
      <w:pPr>
        <w:ind w:left="-1" w:right="0"/>
      </w:pPr>
      <w:r>
        <w:t xml:space="preserve">B．化学气相沉积 </w:t>
      </w:r>
    </w:p>
    <w:p>
      <w:pPr>
        <w:ind w:left="-1" w:right="0"/>
      </w:pPr>
      <w:r>
        <w:t xml:space="preserve">C．等离子气相沉积 </w:t>
      </w:r>
    </w:p>
    <w:p>
      <w:pPr>
        <w:spacing w:after="49"/>
        <w:ind w:left="-1" w:right="0"/>
      </w:pPr>
      <w:r>
        <w:t xml:space="preserve">D．平面真空镀膜 </w:t>
      </w:r>
    </w:p>
    <w:p>
      <w:pPr>
        <w:spacing w:after="221"/>
        <w:ind w:left="3" w:right="0" w:firstLine="0"/>
      </w:pPr>
      <w:r>
        <w:rPr>
          <w:rFonts w:ascii="Calibri" w:hAnsi="Calibri" w:eastAsia="Calibri" w:cs="Calibri"/>
          <w:color w:val="FF0000"/>
          <w:sz w:val="21"/>
        </w:rPr>
        <w:t xml:space="preserve"> </w:t>
      </w:r>
    </w:p>
    <w:p>
      <w:pPr>
        <w:numPr>
          <w:ilvl w:val="0"/>
          <w:numId w:val="13"/>
        </w:numPr>
        <w:ind w:right="0" w:hanging="562"/>
      </w:pPr>
      <w:r>
        <w:t>在温度相同的情况下，制备相同厚度的氧化层，哪个需要的时间最长</w:t>
      </w:r>
    </w:p>
    <w:p>
      <w:pPr>
        <w:ind w:left="572" w:right="0"/>
      </w:pPr>
      <w:r>
        <w:t xml:space="preserve">（ A ） </w:t>
      </w:r>
    </w:p>
    <w:p>
      <w:pPr>
        <w:ind w:left="-2" w:right="0"/>
      </w:pPr>
      <w:r>
        <w:t xml:space="preserve">A.干氧   </w:t>
      </w:r>
    </w:p>
    <w:p>
      <w:pPr>
        <w:ind w:left="-2" w:right="0"/>
      </w:pPr>
      <w:r>
        <w:t xml:space="preserve">B.湿氧   </w:t>
      </w:r>
    </w:p>
    <w:p>
      <w:pPr>
        <w:ind w:left="-1" w:right="0"/>
      </w:pPr>
      <w:r>
        <w:t xml:space="preserve">C.水汽氧化   </w:t>
      </w:r>
    </w:p>
    <w:p>
      <w:pPr>
        <w:spacing w:after="50"/>
        <w:ind w:left="-1" w:right="0"/>
      </w:pPr>
      <w:r>
        <w:t xml:space="preserve">D.不能确定 </w:t>
      </w:r>
    </w:p>
    <w:p>
      <w:pPr>
        <w:spacing w:after="221"/>
        <w:ind w:left="3" w:right="0" w:firstLine="0"/>
      </w:pPr>
      <w:r>
        <w:rPr>
          <w:rFonts w:ascii="Calibri" w:hAnsi="Calibri" w:eastAsia="Calibri" w:cs="Calibri"/>
          <w:sz w:val="21"/>
        </w:rPr>
        <w:t xml:space="preserve"> </w:t>
      </w:r>
    </w:p>
    <w:p>
      <w:pPr>
        <w:numPr>
          <w:ilvl w:val="0"/>
          <w:numId w:val="13"/>
        </w:numPr>
        <w:ind w:right="0" w:hanging="562"/>
      </w:pPr>
      <w:r>
        <w:t xml:space="preserve">下列verilog HDL代码描述的是（  D  ） </w:t>
      </w:r>
    </w:p>
    <w:p>
      <w:pPr>
        <w:spacing w:line="412" w:lineRule="auto"/>
        <w:ind w:left="-2" w:right="5876"/>
      </w:pPr>
      <w:r>
        <w:t xml:space="preserve">module test(m1,m2,b,c); input m1; input m2; output b,c; wire b,c; assign {c,b}=m1+m2; endmodule </w:t>
      </w:r>
    </w:p>
    <w:p>
      <w:pPr>
        <w:numPr>
          <w:ilvl w:val="0"/>
          <w:numId w:val="14"/>
        </w:numPr>
        <w:ind w:right="0" w:hanging="281"/>
      </w:pPr>
      <w:r>
        <w:t xml:space="preserve">. 表决器 </w:t>
      </w:r>
    </w:p>
    <w:p>
      <w:pPr>
        <w:numPr>
          <w:ilvl w:val="0"/>
          <w:numId w:val="14"/>
        </w:numPr>
        <w:ind w:right="0" w:hanging="281"/>
      </w:pPr>
      <w:r>
        <w:t xml:space="preserve">. 比较器 </w:t>
      </w:r>
    </w:p>
    <w:p>
      <w:pPr>
        <w:ind w:left="-2" w:right="0"/>
      </w:pPr>
      <w:r>
        <w:t xml:space="preserve">C.  三态门 </w:t>
      </w:r>
    </w:p>
    <w:p>
      <w:pPr>
        <w:spacing w:after="50"/>
        <w:ind w:left="-2" w:right="0"/>
      </w:pPr>
      <w:r>
        <w:t xml:space="preserve">D . 加法器 </w:t>
      </w:r>
    </w:p>
    <w:p>
      <w:pPr>
        <w:spacing w:after="221"/>
        <w:ind w:left="3" w:right="0" w:firstLine="0"/>
      </w:pPr>
      <w:r>
        <w:rPr>
          <w:rFonts w:ascii="Calibri" w:hAnsi="Calibri" w:eastAsia="Calibri" w:cs="Calibri"/>
          <w:sz w:val="21"/>
        </w:rPr>
        <w:t xml:space="preserve"> </w:t>
      </w:r>
    </w:p>
    <w:p>
      <w:pPr>
        <w:numPr>
          <w:ilvl w:val="0"/>
          <w:numId w:val="15"/>
        </w:numPr>
        <w:ind w:right="0" w:hanging="701"/>
      </w:pPr>
      <w:r>
        <w:t>硅的氧化有两种方式：直接氧化和间接氧化，都是（ ）反应，（D</w:t>
      </w:r>
    </w:p>
    <w:p>
      <w:pPr>
        <w:ind w:left="572" w:right="0"/>
      </w:pPr>
      <w:r>
        <w:t xml:space="preserve"> ）可以促进硅的氧化  </w:t>
      </w:r>
    </w:p>
    <w:p>
      <w:pPr>
        <w:ind w:left="-1" w:right="0"/>
      </w:pPr>
      <w:r>
        <w:t xml:space="preserve">A.吸热，高温  </w:t>
      </w:r>
    </w:p>
    <w:p>
      <w:pPr>
        <w:ind w:left="-1" w:right="0"/>
      </w:pPr>
      <w:r>
        <w:t xml:space="preserve">B.吸热，低温  </w:t>
      </w:r>
    </w:p>
    <w:p>
      <w:pPr>
        <w:ind w:left="-1" w:right="0"/>
      </w:pPr>
      <w:r>
        <w:t xml:space="preserve">C.放热，高温  </w:t>
      </w:r>
    </w:p>
    <w:p>
      <w:pPr>
        <w:ind w:left="-1" w:right="0"/>
      </w:pPr>
      <w:r>
        <w:t xml:space="preserve">D.放热，低温 </w:t>
      </w:r>
    </w:p>
    <w:p>
      <w:pPr>
        <w:numPr>
          <w:ilvl w:val="0"/>
          <w:numId w:val="15"/>
        </w:numPr>
        <w:ind w:right="0" w:hanging="701"/>
      </w:pPr>
      <w:r>
        <w:t xml:space="preserve">扩散工艺现在广泛应用于制作（ D ）。 </w:t>
      </w:r>
    </w:p>
    <w:p>
      <w:pPr>
        <w:ind w:left="-2" w:right="0"/>
      </w:pPr>
      <w:r>
        <w:t xml:space="preserve">A.晶振   B.电容   C.电感   D.PN结 </w:t>
      </w:r>
    </w:p>
    <w:p>
      <w:pPr>
        <w:spacing w:after="234"/>
        <w:ind w:left="3" w:right="0" w:firstLine="0"/>
      </w:pPr>
      <w:r>
        <w:rPr>
          <w:color w:val="FF0000"/>
        </w:rPr>
        <w:t xml:space="preserve"> </w:t>
      </w:r>
    </w:p>
    <w:p>
      <w:pPr>
        <w:numPr>
          <w:ilvl w:val="0"/>
          <w:numId w:val="15"/>
        </w:numPr>
        <w:ind w:right="0" w:hanging="701"/>
      </w:pPr>
      <w:r>
        <w:t xml:space="preserve">下面一段verilog代码，对于变量c，正确的表述是（ C ） </w:t>
      </w:r>
    </w:p>
    <w:p>
      <w:pPr>
        <w:spacing w:line="412" w:lineRule="auto"/>
        <w:ind w:left="-2" w:right="6997"/>
      </w:pPr>
      <w:r>
        <w:t xml:space="preserve">initial begin  a &lt;= 0;  b&lt;=1;  #20 a &lt;= 1;  b &lt;= #20 a + 1;  c &lt;= #20 b + 1;  end </w:t>
      </w:r>
    </w:p>
    <w:p>
      <w:pPr>
        <w:ind w:left="-2" w:right="0"/>
      </w:pPr>
      <w:r>
        <w:t xml:space="preserve">A. time=20， c=1      B. time=20， c=2     </w:t>
      </w:r>
    </w:p>
    <w:p>
      <w:pPr>
        <w:ind w:left="-2" w:right="0"/>
      </w:pPr>
      <w:r>
        <w:t xml:space="preserve">C. time=40， c=2      D. time=60， c=3 </w:t>
      </w:r>
    </w:p>
    <w:p>
      <w:pPr>
        <w:spacing w:after="234"/>
        <w:ind w:left="2" w:right="0" w:firstLine="0"/>
      </w:pPr>
      <w:r>
        <w:rPr>
          <w:color w:val="FF0000"/>
        </w:rPr>
        <w:t xml:space="preserve"> </w:t>
      </w:r>
    </w:p>
    <w:p>
      <w:pPr>
        <w:numPr>
          <w:ilvl w:val="0"/>
          <w:numId w:val="16"/>
        </w:numPr>
        <w:spacing w:after="0" w:line="413" w:lineRule="auto"/>
        <w:ind w:right="0" w:hanging="840"/>
      </w:pPr>
      <w:r>
        <w:t xml:space="preserve">芯片、（ C ）、板级连线，信号完整性和散热必须一起理解为是任何先进的电子系统中的关键设计因素。 </w:t>
      </w:r>
    </w:p>
    <w:p>
      <w:pPr>
        <w:ind w:left="-2" w:right="0"/>
      </w:pPr>
      <w:r>
        <w:t xml:space="preserve">A.PMOS   B.NMOS   C.封装   D.版图 </w:t>
      </w:r>
    </w:p>
    <w:p>
      <w:pPr>
        <w:spacing w:after="234"/>
        <w:ind w:left="2" w:right="0" w:firstLine="0"/>
      </w:pPr>
      <w:r>
        <w:rPr>
          <w:color w:val="FF0000"/>
        </w:rPr>
        <w:t xml:space="preserve"> </w:t>
      </w:r>
    </w:p>
    <w:p>
      <w:pPr>
        <w:numPr>
          <w:ilvl w:val="0"/>
          <w:numId w:val="16"/>
        </w:numPr>
        <w:ind w:right="0" w:hanging="840"/>
      </w:pPr>
      <w:r>
        <w:t xml:space="preserve">在功能验证中，有效的功能规格说明形式是（ D ）。 </w:t>
      </w:r>
    </w:p>
    <w:p>
      <w:pPr>
        <w:ind w:left="-1" w:right="0"/>
      </w:pPr>
      <w:r>
        <w:t xml:space="preserve">A.语言和图像    B.自然语言和草图 </w:t>
      </w:r>
    </w:p>
    <w:p>
      <w:pPr>
        <w:ind w:left="-1" w:right="0"/>
      </w:pPr>
      <w:r>
        <w:t xml:space="preserve">C.方程和状态图表   D.快速原型 </w:t>
      </w:r>
    </w:p>
    <w:p>
      <w:pPr>
        <w:ind w:left="2" w:right="0" w:firstLine="0"/>
      </w:pPr>
      <w:r>
        <w:rPr>
          <w:color w:val="FF0000"/>
        </w:rPr>
        <w:t xml:space="preserve"> </w:t>
      </w:r>
    </w:p>
    <w:p>
      <w:pPr>
        <w:numPr>
          <w:ilvl w:val="0"/>
          <w:numId w:val="16"/>
        </w:numPr>
        <w:spacing w:after="0" w:line="413" w:lineRule="auto"/>
        <w:ind w:right="0" w:hanging="840"/>
      </w:pPr>
      <w:r>
        <w:t xml:space="preserve">在集成电路中，随着互连线长度的增加，互连线延迟相比互连线长度其增加的趋势为（ D ） </w:t>
      </w:r>
    </w:p>
    <w:p>
      <w:pPr>
        <w:ind w:left="-1" w:right="0"/>
      </w:pPr>
      <w:r>
        <w:t xml:space="preserve">A.不增加    </w:t>
      </w:r>
    </w:p>
    <w:p>
      <w:pPr>
        <w:ind w:left="-1" w:right="0"/>
      </w:pPr>
      <w:r>
        <w:t xml:space="preserve">B.线性增加     </w:t>
      </w:r>
    </w:p>
    <w:p>
      <w:pPr>
        <w:ind w:left="-1" w:right="0"/>
      </w:pPr>
      <w:r>
        <w:t xml:space="preserve">C.三次方增加    </w:t>
      </w:r>
    </w:p>
    <w:p>
      <w:pPr>
        <w:ind w:left="-1" w:right="0"/>
      </w:pPr>
      <w:r>
        <w:t xml:space="preserve">D.平方增加 </w:t>
      </w:r>
    </w:p>
    <w:p>
      <w:pPr>
        <w:numPr>
          <w:ilvl w:val="0"/>
          <w:numId w:val="16"/>
        </w:numPr>
        <w:spacing w:after="0" w:line="413" w:lineRule="auto"/>
        <w:ind w:right="0" w:hanging="840"/>
      </w:pPr>
      <w:r>
        <w:t>在EDA版图自动布线过程中，经常需在两个位置点之间寻找可以绕过障碍物连通的路径。以下算法中，哪个是在布线中常用的寻路算法？</w:t>
      </w:r>
    </w:p>
    <w:p>
      <w:pPr>
        <w:ind w:left="571" w:right="0"/>
      </w:pPr>
      <w:r>
        <w:t xml:space="preserve">（ A ） </w:t>
      </w:r>
    </w:p>
    <w:p>
      <w:pPr>
        <w:ind w:left="-2" w:right="0"/>
      </w:pPr>
      <w:r>
        <w:t xml:space="preserve">A．A*算法 </w:t>
      </w:r>
    </w:p>
    <w:p>
      <w:pPr>
        <w:ind w:left="-1" w:right="0"/>
      </w:pPr>
      <w:r>
        <w:t xml:space="preserve">B．快速排序算法 </w:t>
      </w:r>
    </w:p>
    <w:p>
      <w:pPr>
        <w:ind w:left="-2" w:right="0"/>
      </w:pPr>
      <w:r>
        <w:t xml:space="preserve">C．KMP算法 </w:t>
      </w:r>
    </w:p>
    <w:p>
      <w:pPr>
        <w:ind w:left="-1" w:right="0"/>
      </w:pPr>
      <w:r>
        <w:t xml:space="preserve">D．支持向量机算法 </w:t>
      </w:r>
    </w:p>
    <w:p>
      <w:pPr>
        <w:spacing w:after="234"/>
        <w:ind w:left="2" w:right="0" w:firstLine="0"/>
      </w:pPr>
      <w:r>
        <w:rPr>
          <w:color w:val="FF0000"/>
        </w:rPr>
        <w:t xml:space="preserve"> </w:t>
      </w:r>
    </w:p>
    <w:p>
      <w:pPr>
        <w:numPr>
          <w:ilvl w:val="0"/>
          <w:numId w:val="16"/>
        </w:numPr>
        <w:ind w:right="0" w:hanging="840"/>
      </w:pPr>
      <w:r>
        <w:t xml:space="preserve">以下哪家公司不属于国际主流的EDA软件提供商？（ A ） </w:t>
      </w:r>
    </w:p>
    <w:p>
      <w:pPr>
        <w:ind w:left="-2" w:right="0"/>
      </w:pPr>
      <w:r>
        <w:t xml:space="preserve">A．Canonical </w:t>
      </w:r>
    </w:p>
    <w:p>
      <w:pPr>
        <w:ind w:left="-2" w:right="0"/>
      </w:pPr>
      <w:r>
        <w:t xml:space="preserve">B．Synopsys </w:t>
      </w:r>
    </w:p>
    <w:p>
      <w:pPr>
        <w:ind w:left="-2" w:right="0"/>
      </w:pPr>
      <w:r>
        <w:t xml:space="preserve">C．Mentor </w:t>
      </w:r>
    </w:p>
    <w:p>
      <w:pPr>
        <w:ind w:left="-2" w:right="0"/>
      </w:pPr>
      <w:r>
        <w:t xml:space="preserve">D．Cadence </w:t>
      </w:r>
    </w:p>
    <w:p>
      <w:pPr>
        <w:spacing w:after="234"/>
        <w:ind w:left="1" w:right="0" w:firstLine="0"/>
      </w:pPr>
      <w:r>
        <w:t xml:space="preserve"> </w:t>
      </w:r>
    </w:p>
    <w:p>
      <w:pPr>
        <w:numPr>
          <w:ilvl w:val="0"/>
          <w:numId w:val="16"/>
        </w:numPr>
        <w:ind w:right="0" w:hanging="840"/>
      </w:pPr>
      <w:r>
        <w:t>芯片设计和EDA行业中经常使用“前端”“后端”这一对术语。在芯片</w:t>
      </w:r>
    </w:p>
    <w:p>
      <w:pPr>
        <w:ind w:left="570" w:right="0"/>
      </w:pPr>
      <w:r>
        <w:t xml:space="preserve">设计与EDA语境下，以下说法正确的是？（ A ） </w:t>
      </w:r>
    </w:p>
    <w:p>
      <w:pPr>
        <w:ind w:left="-1" w:right="0"/>
      </w:pPr>
      <w:r>
        <w:t>A．“前端”指与电路网表、原理图相关的逻辑设计环节，“后端”指与版图</w:t>
      </w:r>
    </w:p>
    <w:p>
      <w:pPr>
        <w:ind w:left="570" w:right="0"/>
      </w:pPr>
      <w:r>
        <w:t xml:space="preserve">相关的物理设计环节 </w:t>
      </w:r>
    </w:p>
    <w:p>
      <w:pPr>
        <w:ind w:left="-1" w:right="0"/>
      </w:pPr>
      <w:r>
        <w:t>B．“前端”指电路中靠近电源高电平输入端的部分，“后端”指电路中靠近</w:t>
      </w:r>
    </w:p>
    <w:p>
      <w:pPr>
        <w:ind w:left="570" w:right="0"/>
      </w:pPr>
      <w:r>
        <w:t xml:space="preserve">接地或低电平的部分 </w:t>
      </w:r>
    </w:p>
    <w:p>
      <w:pPr>
        <w:ind w:left="-1" w:right="0"/>
      </w:pPr>
      <w:r>
        <w:t>C．“前端”指与设计工具用户界面相关的功能，“后端”指与后台核心仿真</w:t>
      </w:r>
    </w:p>
    <w:p>
      <w:pPr>
        <w:ind w:left="570" w:right="0"/>
      </w:pPr>
      <w:r>
        <w:t xml:space="preserve">等算法相关的功能 </w:t>
      </w:r>
    </w:p>
    <w:p>
      <w:pPr>
        <w:spacing w:after="0" w:line="413" w:lineRule="auto"/>
        <w:ind w:left="548" w:right="0" w:hanging="559"/>
      </w:pPr>
      <w:r>
        <w:t xml:space="preserve">D．“前端”指与芯片设计相关的工作环节，“后端”指与芯片制造、封装、测试相关的工作环节 </w:t>
      </w:r>
    </w:p>
    <w:p>
      <w:pPr>
        <w:spacing w:after="221"/>
        <w:ind w:left="3" w:right="0" w:firstLine="0"/>
      </w:pPr>
      <w:r>
        <w:rPr>
          <w:rFonts w:ascii="Calibri" w:hAnsi="Calibri" w:eastAsia="Calibri" w:cs="Calibri"/>
          <w:sz w:val="21"/>
        </w:rPr>
        <w:t xml:space="preserve"> </w:t>
      </w:r>
    </w:p>
    <w:p>
      <w:pPr>
        <w:numPr>
          <w:ilvl w:val="0"/>
          <w:numId w:val="16"/>
        </w:numPr>
        <w:ind w:right="0" w:hanging="840"/>
      </w:pPr>
      <w:r>
        <w:t xml:space="preserve">（ A ）可通过离子注入进行表面改性 </w:t>
      </w:r>
    </w:p>
    <w:p>
      <w:pPr>
        <w:ind w:left="-1" w:right="0"/>
      </w:pPr>
      <w:r>
        <w:t xml:space="preserve">A.金属材料、高分子材料和陶瓷材料 </w:t>
      </w:r>
    </w:p>
    <w:p>
      <w:pPr>
        <w:ind w:left="-1" w:right="0"/>
      </w:pPr>
      <w:r>
        <w:t xml:space="preserve">B.仅金属材料 </w:t>
      </w:r>
    </w:p>
    <w:p>
      <w:pPr>
        <w:ind w:left="-1" w:right="0"/>
      </w:pPr>
      <w:r>
        <w:t xml:space="preserve">C.仅高分子材料 </w:t>
      </w:r>
    </w:p>
    <w:p>
      <w:pPr>
        <w:ind w:left="-1" w:right="0"/>
      </w:pPr>
      <w:r>
        <w:t xml:space="preserve">D.仅陶瓷材料 </w:t>
      </w:r>
    </w:p>
    <w:p>
      <w:pPr>
        <w:numPr>
          <w:ilvl w:val="0"/>
          <w:numId w:val="16"/>
        </w:numPr>
        <w:ind w:right="0" w:hanging="840"/>
      </w:pPr>
      <w:r>
        <w:t xml:space="preserve">汽车总线相对传统布线有何优势（ B ） </w:t>
      </w:r>
    </w:p>
    <w:p>
      <w:pPr>
        <w:ind w:left="433" w:right="0"/>
      </w:pPr>
      <w:r>
        <w:t xml:space="preserve">A.占用空间     B.减低成本    C.可靠性较低    D.维修简单 </w:t>
      </w:r>
    </w:p>
    <w:p>
      <w:pPr>
        <w:numPr>
          <w:ilvl w:val="0"/>
          <w:numId w:val="16"/>
        </w:numPr>
        <w:ind w:right="0" w:hanging="840"/>
      </w:pPr>
      <w:r>
        <w:t xml:space="preserve">双目摄像头相比于单目摄像头来说，其优点正确的是( C ) </w:t>
      </w:r>
    </w:p>
    <w:p>
      <w:pPr>
        <w:ind w:left="432" w:right="0"/>
      </w:pPr>
      <w:r>
        <w:t xml:space="preserve">A.受到环境影响较大 </w:t>
      </w:r>
    </w:p>
    <w:p>
      <w:pPr>
        <w:numPr>
          <w:ilvl w:val="1"/>
          <w:numId w:val="16"/>
        </w:numPr>
        <w:ind w:left="844" w:right="0" w:hanging="422"/>
      </w:pPr>
      <w:r>
        <w:t xml:space="preserve">使用方法较为简单 </w:t>
      </w:r>
    </w:p>
    <w:p>
      <w:pPr>
        <w:numPr>
          <w:ilvl w:val="1"/>
          <w:numId w:val="16"/>
        </w:numPr>
        <w:ind w:left="844" w:right="0" w:hanging="422"/>
      </w:pPr>
      <w:r>
        <w:t xml:space="preserve">可以直接检查目标物体距离、可以消除尺度不确定性 </w:t>
      </w:r>
    </w:p>
    <w:p>
      <w:pPr>
        <w:numPr>
          <w:ilvl w:val="1"/>
          <w:numId w:val="16"/>
        </w:numPr>
        <w:ind w:left="844" w:right="0" w:hanging="422"/>
      </w:pPr>
      <w:r>
        <w:t xml:space="preserve">成本低廉，能够识别具体障碍物的种类 </w:t>
      </w:r>
    </w:p>
    <w:p>
      <w:pPr>
        <w:numPr>
          <w:ilvl w:val="0"/>
          <w:numId w:val="16"/>
        </w:numPr>
        <w:ind w:right="0" w:hanging="840"/>
      </w:pPr>
      <w:r>
        <w:t xml:space="preserve">下列描述毫米波雷达的特性正确的是( A ) </w:t>
      </w:r>
    </w:p>
    <w:p>
      <w:pPr>
        <w:ind w:left="432" w:right="0"/>
      </w:pPr>
      <w:r>
        <w:t xml:space="preserve">A.工作频率通常选在30-300GHz频域（即波长为1-10mm） </w:t>
      </w:r>
    </w:p>
    <w:p>
      <w:pPr>
        <w:ind w:left="432" w:right="0"/>
      </w:pPr>
      <w:r>
        <w:t xml:space="preserve">B.结构复杂 </w:t>
      </w:r>
    </w:p>
    <w:p>
      <w:pPr>
        <w:ind w:left="432" w:right="0"/>
      </w:pPr>
      <w:r>
        <w:t xml:space="preserve">C.体积较大 </w:t>
      </w:r>
    </w:p>
    <w:p>
      <w:pPr>
        <w:ind w:left="432" w:right="0"/>
      </w:pPr>
      <w:r>
        <w:t xml:space="preserve">D.操作较为复杂 </w:t>
      </w:r>
    </w:p>
    <w:p>
      <w:pPr>
        <w:numPr>
          <w:ilvl w:val="0"/>
          <w:numId w:val="16"/>
        </w:numPr>
        <w:ind w:right="0" w:hanging="840"/>
      </w:pPr>
      <w:r>
        <w:t xml:space="preserve">自适应巡航的简称（A） </w:t>
      </w:r>
    </w:p>
    <w:p>
      <w:pPr>
        <w:ind w:left="432" w:right="0"/>
      </w:pPr>
      <w:r>
        <w:t xml:space="preserve">A.ACC            B.FCW           C.AEB        D.LCA </w:t>
      </w:r>
    </w:p>
    <w:p>
      <w:pPr>
        <w:numPr>
          <w:ilvl w:val="0"/>
          <w:numId w:val="16"/>
        </w:numPr>
        <w:spacing w:after="0" w:line="413" w:lineRule="auto"/>
        <w:ind w:right="0" w:hanging="840"/>
      </w:pPr>
      <w:r>
        <w:t xml:space="preserve">在汽车电子系统中，用于将车辆电池（12V）提升到适合芯片工作电压（通常为3.3V或5V）（ A )。 </w:t>
      </w:r>
    </w:p>
    <w:p>
      <w:pPr>
        <w:ind w:left="189" w:right="0"/>
      </w:pPr>
      <w:r>
        <w:t xml:space="preserve">A. 电压跟随器  B. 电流镜像  C. 电流跟随器  D. 电压镜像 </w:t>
      </w:r>
    </w:p>
    <w:p>
      <w:pPr>
        <w:numPr>
          <w:ilvl w:val="0"/>
          <w:numId w:val="17"/>
        </w:numPr>
        <w:ind w:right="0" w:hanging="562"/>
      </w:pPr>
      <w:r>
        <w:t xml:space="preserve">在汽车芯片应用中，嵌入式操作系统常用于：（ D ）。 </w:t>
      </w:r>
    </w:p>
    <w:p>
      <w:pPr>
        <w:numPr>
          <w:ilvl w:val="1"/>
          <w:numId w:val="17"/>
        </w:numPr>
        <w:ind w:right="0" w:hanging="422"/>
      </w:pPr>
      <w:r>
        <w:t xml:space="preserve">控制车辆底层硬件   B. 运行车载应用软件 </w:t>
      </w:r>
    </w:p>
    <w:p>
      <w:pPr>
        <w:ind w:left="433" w:right="0"/>
      </w:pPr>
      <w:r>
        <w:t xml:space="preserve">C. 数据处理和决策    D. 所有选项 </w:t>
      </w:r>
    </w:p>
    <w:p>
      <w:pPr>
        <w:numPr>
          <w:ilvl w:val="0"/>
          <w:numId w:val="17"/>
        </w:numPr>
        <w:ind w:right="0" w:hanging="562"/>
      </w:pPr>
      <w:r>
        <w:t xml:space="preserve">汽车芯片的可靠性测试主要包括：（D） </w:t>
      </w:r>
    </w:p>
    <w:p>
      <w:pPr>
        <w:numPr>
          <w:ilvl w:val="1"/>
          <w:numId w:val="17"/>
        </w:numPr>
        <w:ind w:right="0" w:hanging="422"/>
      </w:pPr>
      <w:r>
        <w:t xml:space="preserve">温度循环测试    B. 湿度测试 </w:t>
      </w:r>
    </w:p>
    <w:p>
      <w:pPr>
        <w:ind w:left="433" w:right="0"/>
      </w:pPr>
      <w:r>
        <w:t xml:space="preserve">C. 电压波动测试    D. 所有选项 </w:t>
      </w:r>
    </w:p>
    <w:p>
      <w:pPr>
        <w:numPr>
          <w:ilvl w:val="0"/>
          <w:numId w:val="17"/>
        </w:numPr>
        <w:spacing w:after="2" w:line="411" w:lineRule="auto"/>
        <w:ind w:right="0" w:hanging="562"/>
      </w:pPr>
      <w:r>
        <w:t xml:space="preserve">某汽车电子系统需要实现一个模拟滤波器来消除输入信号中的高频噪音，以下哪种滤波器类型是最合适的？（ B ） </w:t>
      </w:r>
    </w:p>
    <w:p>
      <w:pPr>
        <w:numPr>
          <w:ilvl w:val="1"/>
          <w:numId w:val="17"/>
        </w:numPr>
        <w:ind w:right="0" w:hanging="422"/>
      </w:pPr>
      <w:r>
        <w:t xml:space="preserve">巴特沃斯滤波器    B. 低通滤波器 </w:t>
      </w:r>
    </w:p>
    <w:p>
      <w:pPr>
        <w:ind w:left="433" w:right="0"/>
      </w:pPr>
      <w:r>
        <w:t xml:space="preserve">C. 高通滤波器     D. 带通滤波器 </w:t>
      </w:r>
    </w:p>
    <w:p>
      <w:pPr>
        <w:numPr>
          <w:ilvl w:val="0"/>
          <w:numId w:val="17"/>
        </w:numPr>
        <w:ind w:right="0" w:hanging="562"/>
      </w:pPr>
      <w:r>
        <w:t xml:space="preserve">车道保持辅助系统的执行单元不包括（ C ）。 </w:t>
      </w:r>
    </w:p>
    <w:p>
      <w:pPr>
        <w:ind w:left="432" w:right="0"/>
      </w:pPr>
      <w:r>
        <w:t xml:space="preserve">A.报警模块                 B.转向盘操纵模块 </w:t>
      </w:r>
    </w:p>
    <w:p>
      <w:pPr>
        <w:pStyle w:val="2"/>
        <w:spacing w:after="0" w:line="390" w:lineRule="auto"/>
        <w:ind w:left="-12" w:firstLine="419"/>
      </w:pPr>
      <w:r>
        <w:rPr>
          <w:rFonts w:ascii="宋体" w:hAnsi="宋体" w:eastAsia="宋体" w:cs="宋体"/>
          <w:sz w:val="28"/>
        </w:rPr>
        <w:t>C.发动机控制模块           D.制动器操纵模块</w:t>
      </w:r>
      <w:r>
        <w:t xml:space="preserve">二、判断题（共40题，每题0.5分，共20分） </w:t>
      </w:r>
    </w:p>
    <w:p>
      <w:pPr>
        <w:numPr>
          <w:ilvl w:val="0"/>
          <w:numId w:val="18"/>
        </w:numPr>
        <w:ind w:right="0" w:hanging="561"/>
      </w:pPr>
      <w:r>
        <w:t>双稳态电路有两种工作模式，只有一种可以在特定的输入、输出条件</w:t>
      </w:r>
    </w:p>
    <w:p>
      <w:pPr>
        <w:ind w:left="572" w:right="0"/>
      </w:pPr>
      <w:r>
        <w:t xml:space="preserve">下获得。（ × ） </w:t>
      </w:r>
    </w:p>
    <w:p>
      <w:pPr>
        <w:numPr>
          <w:ilvl w:val="0"/>
          <w:numId w:val="18"/>
        </w:numPr>
        <w:ind w:right="0" w:hanging="561"/>
      </w:pPr>
      <w:r>
        <w:t xml:space="preserve">MOS器件是一个三端器件，分别是G、S、D。（ × ） </w:t>
      </w:r>
    </w:p>
    <w:p>
      <w:pPr>
        <w:numPr>
          <w:ilvl w:val="0"/>
          <w:numId w:val="18"/>
        </w:numPr>
        <w:ind w:right="0" w:hanging="561"/>
      </w:pPr>
      <w:r>
        <w:t>在CMOS集成电路设计中，可以通过多阈值电压技术来兼顾性能和功耗</w:t>
      </w:r>
    </w:p>
    <w:p>
      <w:pPr>
        <w:ind w:left="571" w:right="0"/>
      </w:pPr>
      <w:r>
        <w:t xml:space="preserve">的技术需求。（ √ ） </w:t>
      </w:r>
    </w:p>
    <w:p>
      <w:pPr>
        <w:numPr>
          <w:ilvl w:val="0"/>
          <w:numId w:val="18"/>
        </w:numPr>
        <w:ind w:right="0" w:hanging="561"/>
      </w:pPr>
      <w:r>
        <w:t>流水线技术是一种时序电路优化技术，能够通过提升并行度来提高性</w:t>
      </w:r>
    </w:p>
    <w:p>
      <w:pPr>
        <w:ind w:left="570" w:right="0"/>
      </w:pPr>
      <w:r>
        <w:t xml:space="preserve">能。（√ ） </w:t>
      </w:r>
    </w:p>
    <w:p>
      <w:pPr>
        <w:numPr>
          <w:ilvl w:val="0"/>
          <w:numId w:val="18"/>
        </w:numPr>
        <w:ind w:right="0" w:hanging="561"/>
      </w:pPr>
      <w:r>
        <w:t>当同步电路的建立时间不能够满足要求时，依旧可以通过降低频率来</w:t>
      </w:r>
    </w:p>
    <w:p>
      <w:pPr>
        <w:ind w:left="570" w:right="0"/>
      </w:pPr>
      <w:r>
        <w:t xml:space="preserve">实现电路功能仿真。（ √ ） </w:t>
      </w:r>
    </w:p>
    <w:p>
      <w:pPr>
        <w:numPr>
          <w:ilvl w:val="0"/>
          <w:numId w:val="18"/>
        </w:numPr>
        <w:ind w:right="0" w:hanging="561"/>
      </w:pPr>
      <w:r>
        <w:t xml:space="preserve">外延是一种在单晶或多晶衬底生长一层单晶或多晶薄膜的技术。（√） 7、 干氧氧化和水汽氧化都是热氧化的方法。（√） </w:t>
      </w:r>
    </w:p>
    <w:p>
      <w:pPr>
        <w:numPr>
          <w:ilvl w:val="0"/>
          <w:numId w:val="19"/>
        </w:numPr>
        <w:ind w:right="0" w:hanging="562"/>
      </w:pPr>
      <w:r>
        <w:t xml:space="preserve">离子注入层的深度主要取决于离子注入的能量。（√） </w:t>
      </w:r>
    </w:p>
    <w:p>
      <w:pPr>
        <w:numPr>
          <w:ilvl w:val="0"/>
          <w:numId w:val="19"/>
        </w:numPr>
        <w:ind w:right="0" w:hanging="562"/>
      </w:pPr>
      <w:r>
        <w:t xml:space="preserve">物理气相沉积常用于制备金属薄膜。（√） </w:t>
      </w:r>
    </w:p>
    <w:p>
      <w:pPr>
        <w:numPr>
          <w:ilvl w:val="0"/>
          <w:numId w:val="19"/>
        </w:numPr>
        <w:ind w:right="0" w:hanging="562"/>
      </w:pPr>
      <w:r>
        <w:t xml:space="preserve">只有电路既放大电流又放大电压，才能称其具有放大作用。（ × ） </w:t>
      </w:r>
    </w:p>
    <w:p>
      <w:pPr>
        <w:numPr>
          <w:ilvl w:val="0"/>
          <w:numId w:val="19"/>
        </w:numPr>
        <w:ind w:right="0" w:hanging="562"/>
      </w:pPr>
      <w:r>
        <w:t>善视野类ADAS是指通过环境感知传感器、V2X通信技术等扩大驾驶人</w:t>
      </w:r>
    </w:p>
    <w:p>
      <w:pPr>
        <w:ind w:left="292" w:right="0"/>
      </w:pPr>
      <w:r>
        <w:t>视野范围，从而提高驾驶人视野较差环境下行车安全的驾驶辅助系统，</w:t>
      </w:r>
    </w:p>
    <w:p>
      <w:pPr>
        <w:spacing w:after="390"/>
        <w:ind w:left="292" w:right="0"/>
      </w:pPr>
      <w:r>
        <w:t xml:space="preserve">包括夜视辅助系统、全息影像监测系统和自适应照明系统等。（√） </w:t>
      </w:r>
    </w:p>
    <w:p>
      <w:pPr>
        <w:numPr>
          <w:ilvl w:val="0"/>
          <w:numId w:val="19"/>
        </w:numPr>
        <w:spacing w:after="0" w:line="413" w:lineRule="auto"/>
        <w:ind w:right="0" w:hanging="562"/>
      </w:pPr>
      <w:r>
        <w:t>智能网联汽车V2X通信代表车辆与车辆通信（V2V）、车辆与基础设施通信（V2I）、车辆与行人通信（V2P）、车辆与应用平台或云端通信（V2N）。</w:t>
      </w:r>
    </w:p>
    <w:p>
      <w:pPr>
        <w:spacing w:after="390"/>
        <w:ind w:left="292" w:right="0"/>
      </w:pPr>
      <w:r>
        <w:t xml:space="preserve">（√） </w:t>
      </w:r>
    </w:p>
    <w:p>
      <w:pPr>
        <w:numPr>
          <w:ilvl w:val="0"/>
          <w:numId w:val="19"/>
        </w:numPr>
        <w:ind w:right="0" w:hanging="562"/>
      </w:pPr>
      <w:r>
        <w:t>LTE-V是我国具有自主知识产权的V2X技术，是按照全球统一规定的</w:t>
      </w:r>
    </w:p>
    <w:p>
      <w:pPr>
        <w:spacing w:after="390"/>
        <w:ind w:left="292" w:right="0"/>
      </w:pPr>
      <w:r>
        <w:t xml:space="preserve">体系架构及其通信协议和数据交互标准。（√） </w:t>
      </w:r>
    </w:p>
    <w:p>
      <w:pPr>
        <w:numPr>
          <w:ilvl w:val="0"/>
          <w:numId w:val="19"/>
        </w:numPr>
        <w:ind w:right="0" w:hanging="562"/>
      </w:pPr>
      <w:r>
        <w:t>车载自组织网络是基于短距离无线通信技术自主构建的V2V、V2I、V2P</w:t>
      </w:r>
    </w:p>
    <w:p>
      <w:pPr>
        <w:spacing w:after="390"/>
        <w:ind w:left="292" w:right="0"/>
      </w:pPr>
      <w:r>
        <w:t xml:space="preserve">之间的无线通信网络。（√） </w:t>
      </w:r>
    </w:p>
    <w:p>
      <w:pPr>
        <w:numPr>
          <w:ilvl w:val="0"/>
          <w:numId w:val="19"/>
        </w:numPr>
        <w:spacing w:after="390"/>
        <w:ind w:right="0" w:hanging="562"/>
      </w:pPr>
      <w:r>
        <w:t xml:space="preserve">V2V通信主要是指通过路测单元（RSU）进行车辆间的通信。（ × ） </w:t>
      </w:r>
    </w:p>
    <w:p>
      <w:pPr>
        <w:numPr>
          <w:ilvl w:val="0"/>
          <w:numId w:val="19"/>
        </w:numPr>
        <w:ind w:right="0" w:hanging="562"/>
      </w:pPr>
      <w:r>
        <w:t>LTE-V和DSRC均需要路侧单元RSU,但两种技术RSU承载的能力不尽</w:t>
      </w:r>
    </w:p>
    <w:p>
      <w:pPr>
        <w:spacing w:after="390"/>
        <w:ind w:left="292" w:right="0"/>
      </w:pPr>
      <w:r>
        <w:t xml:space="preserve">相同。（√） </w:t>
      </w:r>
    </w:p>
    <w:p>
      <w:pPr>
        <w:numPr>
          <w:ilvl w:val="0"/>
          <w:numId w:val="19"/>
        </w:numPr>
        <w:ind w:right="0" w:hanging="562"/>
      </w:pPr>
      <w:r>
        <w:t>车载自组织网络是基于短距离无线通信技术自主构建的V2V、V2I、V2P</w:t>
      </w:r>
    </w:p>
    <w:p>
      <w:pPr>
        <w:spacing w:after="390"/>
        <w:ind w:left="292" w:right="0"/>
      </w:pPr>
      <w:r>
        <w:t xml:space="preserve">之间的无线通信网络。（√） </w:t>
      </w:r>
    </w:p>
    <w:p>
      <w:pPr>
        <w:numPr>
          <w:ilvl w:val="0"/>
          <w:numId w:val="19"/>
        </w:numPr>
        <w:spacing w:after="390"/>
        <w:ind w:right="0" w:hanging="562"/>
      </w:pPr>
      <w:r>
        <w:t xml:space="preserve">触发器的现态是指触发器翻转后的状态，次态是指翻转前的状态。（×） 19、触发器的触发方式有电平触发和沿触发两种。（√） </w:t>
      </w:r>
    </w:p>
    <w:p>
      <w:pPr>
        <w:numPr>
          <w:ilvl w:val="0"/>
          <w:numId w:val="20"/>
        </w:numPr>
        <w:ind w:right="0" w:hanging="571"/>
      </w:pPr>
      <w:r>
        <w:t>定时器都由分压器、比较器、基本RS触发器、放电管、输入缓冲级组</w:t>
      </w:r>
    </w:p>
    <w:p>
      <w:pPr>
        <w:spacing w:after="390"/>
        <w:ind w:left="294" w:right="0"/>
      </w:pPr>
      <w:r>
        <w:t xml:space="preserve">成。（×） </w:t>
      </w:r>
    </w:p>
    <w:p>
      <w:pPr>
        <w:numPr>
          <w:ilvl w:val="0"/>
          <w:numId w:val="20"/>
        </w:numPr>
        <w:ind w:right="0" w:hanging="571"/>
      </w:pPr>
      <w:r>
        <w:t>优先编码器的编码信号是相互排斥的，不允许多个编码信号同时有效。</w:t>
      </w:r>
    </w:p>
    <w:p>
      <w:pPr>
        <w:spacing w:after="392"/>
        <w:ind w:left="294" w:right="0"/>
      </w:pPr>
      <w:r>
        <w:t xml:space="preserve">（×） </w:t>
      </w:r>
    </w:p>
    <w:p>
      <w:pPr>
        <w:numPr>
          <w:ilvl w:val="0"/>
          <w:numId w:val="20"/>
        </w:numPr>
        <w:spacing w:after="390"/>
        <w:ind w:right="0" w:hanging="571"/>
      </w:pPr>
      <w:r>
        <w:t xml:space="preserve">编码与译码是互逆的过程。（√） </w:t>
      </w:r>
    </w:p>
    <w:p>
      <w:pPr>
        <w:numPr>
          <w:ilvl w:val="0"/>
          <w:numId w:val="20"/>
        </w:numPr>
        <w:ind w:right="0" w:hanging="571"/>
      </w:pPr>
      <w:r>
        <w:t xml:space="preserve">二进制译码器相当于是一个最小项发生器，便于实现组合逻辑电路。 </w:t>
      </w:r>
    </w:p>
    <w:p>
      <w:pPr>
        <w:spacing w:after="390"/>
        <w:ind w:left="294" w:right="0"/>
      </w:pPr>
      <w:r>
        <w:t xml:space="preserve">（√） </w:t>
      </w:r>
    </w:p>
    <w:p>
      <w:pPr>
        <w:numPr>
          <w:ilvl w:val="0"/>
          <w:numId w:val="20"/>
        </w:numPr>
        <w:spacing w:after="390"/>
        <w:ind w:right="0" w:hanging="571"/>
      </w:pPr>
      <w:r>
        <w:t>CAN总线是ISO国际标准化的串行通信协议（</w:t>
      </w:r>
      <w:r>
        <w:rPr>
          <w:rFonts w:ascii="仿宋" w:hAnsi="仿宋" w:eastAsia="仿宋" w:cs="仿宋"/>
        </w:rPr>
        <w:t>√</w:t>
      </w:r>
      <w:r>
        <w:t xml:space="preserve">） </w:t>
      </w:r>
    </w:p>
    <w:p>
      <w:pPr>
        <w:numPr>
          <w:ilvl w:val="0"/>
          <w:numId w:val="20"/>
        </w:numPr>
        <w:spacing w:after="392"/>
        <w:ind w:right="0" w:hanging="571"/>
      </w:pPr>
      <w:r>
        <w:t xml:space="preserve">一般情况下，激光雷达激光发射器越多，需要处理的数据越少。（×） </w:t>
      </w:r>
    </w:p>
    <w:p>
      <w:pPr>
        <w:numPr>
          <w:ilvl w:val="0"/>
          <w:numId w:val="20"/>
        </w:numPr>
        <w:spacing w:after="1" w:line="412" w:lineRule="auto"/>
        <w:ind w:right="0" w:hanging="571"/>
      </w:pPr>
      <w:r>
        <w:t>线控转向系统取消了转向盘和转向器之间的机械连接，直接通过电信号控制转向电机来控制汽车转向，主要由方向盘总成、转向执行总成和主控制器(ECU)三个主要部分以及自动防故障系统、电源等辅助系统组成。</w:t>
      </w:r>
    </w:p>
    <w:p>
      <w:pPr>
        <w:spacing w:after="390"/>
        <w:ind w:left="-1" w:right="0"/>
      </w:pPr>
      <w:r>
        <w:t>（</w:t>
      </w:r>
      <w:r>
        <w:rPr>
          <w:rFonts w:ascii="仿宋" w:hAnsi="仿宋" w:eastAsia="仿宋" w:cs="仿宋"/>
        </w:rPr>
        <w:t>√</w:t>
      </w:r>
      <w:r>
        <w:t xml:space="preserve">） </w:t>
      </w:r>
    </w:p>
    <w:p>
      <w:pPr>
        <w:numPr>
          <w:ilvl w:val="0"/>
          <w:numId w:val="20"/>
        </w:numPr>
        <w:ind w:right="0" w:hanging="571"/>
      </w:pPr>
      <w:r>
        <w:t>共阴接法发光二极管数码显示器需选用有效输出为高电平的七段显示</w:t>
      </w:r>
    </w:p>
    <w:p>
      <w:pPr>
        <w:spacing w:after="390"/>
        <w:ind w:left="294" w:right="0"/>
      </w:pPr>
      <w:r>
        <w:t xml:space="preserve">译码器来驱动。（√） </w:t>
      </w:r>
    </w:p>
    <w:p>
      <w:pPr>
        <w:numPr>
          <w:ilvl w:val="0"/>
          <w:numId w:val="20"/>
        </w:numPr>
        <w:spacing w:after="390"/>
        <w:ind w:right="0" w:hanging="571"/>
      </w:pPr>
      <w:r>
        <w:t xml:space="preserve">数据选择器和数据分配器的功能正好相反，互为逆过程。（√） </w:t>
      </w:r>
    </w:p>
    <w:p>
      <w:pPr>
        <w:numPr>
          <w:ilvl w:val="0"/>
          <w:numId w:val="20"/>
        </w:numPr>
        <w:ind w:right="0" w:hanging="571"/>
      </w:pPr>
      <w:r>
        <w:t>在用万用表检查线路搭铁短路故障时，不应拆开线路两端的连接器然</w:t>
      </w:r>
    </w:p>
    <w:p>
      <w:pPr>
        <w:ind w:left="294" w:right="0"/>
      </w:pPr>
      <w:r>
        <w:t>后测量连接器被测端子与车身（搭铁）之间的电阻。（</w:t>
      </w:r>
      <w:r>
        <w:rPr>
          <w:rFonts w:ascii="仿宋" w:hAnsi="仿宋" w:eastAsia="仿宋" w:cs="仿宋"/>
        </w:rPr>
        <w:t>×</w:t>
      </w:r>
      <w:r>
        <w:t>） 30、在大多数图中，搭铁线在图上方，电源线在图下方，电流方向自下</w:t>
      </w:r>
    </w:p>
    <w:p>
      <w:pPr>
        <w:spacing w:after="390"/>
        <w:ind w:left="294" w:right="0"/>
      </w:pPr>
      <w:r>
        <w:t>而上。（</w:t>
      </w:r>
      <w:r>
        <w:rPr>
          <w:rFonts w:ascii="仿宋" w:hAnsi="仿宋" w:eastAsia="仿宋" w:cs="仿宋"/>
        </w:rPr>
        <w:t>×</w:t>
      </w:r>
      <w:r>
        <w:t xml:space="preserve">） </w:t>
      </w:r>
    </w:p>
    <w:p>
      <w:pPr>
        <w:numPr>
          <w:ilvl w:val="0"/>
          <w:numId w:val="21"/>
        </w:numPr>
        <w:ind w:right="0" w:hanging="562"/>
      </w:pPr>
      <w:r>
        <w:t>凡不经用电器而连接的一组导线若有一根接电源或搭铁，则该组导</w:t>
      </w:r>
    </w:p>
    <w:p>
      <w:pPr>
        <w:spacing w:after="390"/>
        <w:ind w:left="294" w:right="0"/>
      </w:pPr>
      <w:r>
        <w:t>线都是电源线或搭铁线。（</w:t>
      </w:r>
      <w:r>
        <w:rPr>
          <w:rFonts w:ascii="仿宋" w:hAnsi="仿宋" w:eastAsia="仿宋" w:cs="仿宋"/>
        </w:rPr>
        <w:t>√</w:t>
      </w:r>
      <w:r>
        <w:t xml:space="preserve">） </w:t>
      </w:r>
    </w:p>
    <w:p>
      <w:pPr>
        <w:numPr>
          <w:ilvl w:val="0"/>
          <w:numId w:val="21"/>
        </w:numPr>
        <w:ind w:right="0" w:hanging="562"/>
      </w:pPr>
      <w:r>
        <w:t>直接连接在一起的导线（也可经由熔断丝、铰接点连接）必具有一</w:t>
      </w:r>
    </w:p>
    <w:p>
      <w:pPr>
        <w:spacing w:after="390"/>
        <w:ind w:left="294" w:right="0"/>
      </w:pPr>
      <w:r>
        <w:t>个共同的功能。（</w:t>
      </w:r>
      <w:r>
        <w:rPr>
          <w:rFonts w:ascii="仿宋" w:hAnsi="仿宋" w:eastAsia="仿宋" w:cs="仿宋"/>
        </w:rPr>
        <w:t>×</w:t>
      </w:r>
      <w:r>
        <w:t xml:space="preserve">） </w:t>
      </w:r>
    </w:p>
    <w:p>
      <w:pPr>
        <w:numPr>
          <w:ilvl w:val="0"/>
          <w:numId w:val="21"/>
        </w:numPr>
        <w:spacing w:after="390"/>
        <w:ind w:right="0" w:hanging="562"/>
      </w:pPr>
      <w:r>
        <w:t>与电源正极连接的导线在到达用电器之前是电源电路。（</w:t>
      </w:r>
      <w:r>
        <w:rPr>
          <w:rFonts w:ascii="仿宋" w:hAnsi="仿宋" w:eastAsia="仿宋" w:cs="仿宋"/>
        </w:rPr>
        <w:t>√</w:t>
      </w:r>
      <w:r>
        <w:t xml:space="preserve">） </w:t>
      </w:r>
    </w:p>
    <w:p>
      <w:pPr>
        <w:numPr>
          <w:ilvl w:val="0"/>
          <w:numId w:val="21"/>
        </w:numPr>
        <w:ind w:right="0" w:hanging="562"/>
      </w:pPr>
      <w:r>
        <w:t>国家标准权威性最高，要求也最高，行业标准或企业标准可以比国</w:t>
      </w:r>
    </w:p>
    <w:p>
      <w:pPr>
        <w:spacing w:after="390"/>
        <w:ind w:left="294" w:right="0"/>
      </w:pPr>
      <w:r>
        <w:t>家标准要求低。（</w:t>
      </w:r>
      <w:r>
        <w:rPr>
          <w:rFonts w:ascii="仿宋" w:hAnsi="仿宋" w:eastAsia="仿宋" w:cs="仿宋"/>
        </w:rPr>
        <w:t>×</w:t>
      </w:r>
      <w:r>
        <w:t xml:space="preserve">） </w:t>
      </w:r>
    </w:p>
    <w:p>
      <w:pPr>
        <w:numPr>
          <w:ilvl w:val="0"/>
          <w:numId w:val="21"/>
        </w:numPr>
        <w:ind w:right="0" w:hanging="562"/>
      </w:pPr>
      <w:r>
        <w:t>在ECU电动汽油泵驱动回路中采用电动汽油泵继电器是出于安全的</w:t>
      </w:r>
    </w:p>
    <w:p>
      <w:pPr>
        <w:spacing w:after="390"/>
        <w:ind w:left="294" w:right="0"/>
      </w:pPr>
      <w:r>
        <w:t>原因。（</w:t>
      </w:r>
      <w:r>
        <w:rPr>
          <w:rFonts w:ascii="仿宋" w:hAnsi="仿宋" w:eastAsia="仿宋" w:cs="仿宋"/>
        </w:rPr>
        <w:t>√</w:t>
      </w:r>
      <w:r>
        <w:t xml:space="preserve">） </w:t>
      </w:r>
    </w:p>
    <w:p>
      <w:pPr>
        <w:numPr>
          <w:ilvl w:val="0"/>
          <w:numId w:val="21"/>
        </w:numPr>
        <w:ind w:right="0" w:hanging="562"/>
      </w:pPr>
      <w:r>
        <w:t>由两个TTL或非门构成的基本RS触发器，当R=S=0时，触发器的状态</w:t>
      </w:r>
    </w:p>
    <w:p>
      <w:pPr>
        <w:spacing w:after="390"/>
        <w:ind w:left="294" w:right="0"/>
      </w:pPr>
      <w:r>
        <w:t xml:space="preserve">为不定。（×） </w:t>
      </w:r>
    </w:p>
    <w:p>
      <w:pPr>
        <w:numPr>
          <w:ilvl w:val="0"/>
          <w:numId w:val="21"/>
        </w:numPr>
        <w:spacing w:after="390"/>
        <w:ind w:right="0" w:hanging="562"/>
      </w:pPr>
      <w:r>
        <w:t xml:space="preserve">JK触发器，在CP为高电平期间，当J=K=1时，状态会翻转一次。（×） </w:t>
      </w:r>
    </w:p>
    <w:p>
      <w:pPr>
        <w:numPr>
          <w:ilvl w:val="0"/>
          <w:numId w:val="21"/>
        </w:numPr>
        <w:spacing w:after="390"/>
        <w:ind w:right="0" w:hanging="562"/>
      </w:pPr>
      <w:r>
        <w:t xml:space="preserve">同步时序电路由组合电路和存储器两部分组成。（√） </w:t>
      </w:r>
    </w:p>
    <w:p>
      <w:pPr>
        <w:numPr>
          <w:ilvl w:val="0"/>
          <w:numId w:val="21"/>
        </w:numPr>
        <w:spacing w:after="390"/>
        <w:ind w:right="0" w:hanging="562"/>
      </w:pPr>
      <w:r>
        <w:t xml:space="preserve">组合电路是不含有记忆功能的器件。（√） </w:t>
      </w:r>
    </w:p>
    <w:p>
      <w:pPr>
        <w:numPr>
          <w:ilvl w:val="0"/>
          <w:numId w:val="21"/>
        </w:numPr>
        <w:spacing w:after="397"/>
        <w:ind w:right="0" w:hanging="562"/>
      </w:pPr>
      <w:r>
        <w:t xml:space="preserve">时序电路是不含有记忆功能的器件。（√） </w:t>
      </w:r>
    </w:p>
    <w:p>
      <w:pPr>
        <w:pStyle w:val="2"/>
        <w:spacing w:after="200"/>
        <w:ind w:left="-2"/>
      </w:pPr>
      <w:r>
        <w:t xml:space="preserve">三、多项选择题（共20题，每题2分，共40分） </w:t>
      </w:r>
    </w:p>
    <w:p>
      <w:pPr>
        <w:numPr>
          <w:ilvl w:val="0"/>
          <w:numId w:val="22"/>
        </w:numPr>
        <w:ind w:right="0" w:hanging="562"/>
      </w:pPr>
      <w:r>
        <w:t xml:space="preserve">以下属于汽车行业发展“新四化”范畴是（ABC）。 </w:t>
      </w:r>
    </w:p>
    <w:p>
      <w:pPr>
        <w:ind w:left="433" w:right="0"/>
      </w:pPr>
      <w:r>
        <w:t xml:space="preserve">A.共享化     B.智能化     C.电动化     D.定制化 </w:t>
      </w:r>
    </w:p>
    <w:p>
      <w:pPr>
        <w:numPr>
          <w:ilvl w:val="0"/>
          <w:numId w:val="22"/>
        </w:numPr>
        <w:ind w:right="0" w:hanging="562"/>
      </w:pPr>
      <w:r>
        <w:t xml:space="preserve">以下属于智能网联汽车中车辆/设施关键技术的是（ABD）。 </w:t>
      </w:r>
    </w:p>
    <w:p>
      <w:pPr>
        <w:ind w:left="432" w:right="0"/>
      </w:pPr>
      <w:r>
        <w:t xml:space="preserve">A.环境感知技术            B.智能决策技术 </w:t>
      </w:r>
    </w:p>
    <w:p>
      <w:pPr>
        <w:ind w:left="432" w:right="0"/>
      </w:pPr>
      <w:r>
        <w:t xml:space="preserve">C.信息安全技术           D.控制执行技术 </w:t>
      </w:r>
    </w:p>
    <w:p>
      <w:pPr>
        <w:numPr>
          <w:ilvl w:val="0"/>
          <w:numId w:val="22"/>
        </w:numPr>
        <w:ind w:right="0" w:hanging="562"/>
      </w:pPr>
      <w:r>
        <w:t xml:space="preserve">超声波雷达不用于（BCD）目标物的探测。 </w:t>
      </w:r>
    </w:p>
    <w:p>
      <w:pPr>
        <w:spacing w:after="50"/>
        <w:ind w:left="432" w:right="0"/>
      </w:pPr>
      <w:r>
        <w:t xml:space="preserve">A.短距离      B.中距离      C.长距离       D.超远距离 </w:t>
      </w:r>
    </w:p>
    <w:p>
      <w:pPr>
        <w:spacing w:after="221"/>
        <w:ind w:left="3" w:right="0" w:firstLine="0"/>
      </w:pPr>
      <w:r>
        <w:rPr>
          <w:rFonts w:ascii="Calibri" w:hAnsi="Calibri" w:eastAsia="Calibri" w:cs="Calibri"/>
          <w:sz w:val="21"/>
        </w:rPr>
        <w:t xml:space="preserve"> </w:t>
      </w:r>
    </w:p>
    <w:p>
      <w:pPr>
        <w:numPr>
          <w:ilvl w:val="0"/>
          <w:numId w:val="22"/>
        </w:numPr>
        <w:ind w:right="0" w:hanging="562"/>
      </w:pPr>
      <w:r>
        <w:t xml:space="preserve">夜视辅助系统主要用哪些传感器（ABCD）。 </w:t>
      </w:r>
    </w:p>
    <w:p>
      <w:pPr>
        <w:ind w:left="433" w:right="0"/>
      </w:pPr>
      <w:r>
        <w:t xml:space="preserve">A.雷达      B.红外传感器      C.激光雷达   D.毫米波 </w:t>
      </w:r>
    </w:p>
    <w:p>
      <w:pPr>
        <w:numPr>
          <w:ilvl w:val="0"/>
          <w:numId w:val="22"/>
        </w:numPr>
        <w:ind w:right="0" w:hanging="562"/>
      </w:pPr>
      <w:r>
        <w:t xml:space="preserve">自主控制类ADAS包括以下哪些(ABCD)。 </w:t>
      </w:r>
    </w:p>
    <w:p>
      <w:pPr>
        <w:ind w:left="433" w:right="0"/>
      </w:pPr>
      <w:r>
        <w:t xml:space="preserve">A.车道保持辅助系统 </w:t>
      </w:r>
    </w:p>
    <w:p>
      <w:pPr>
        <w:ind w:left="433" w:right="0"/>
      </w:pPr>
      <w:r>
        <w:t xml:space="preserve">B.自动紧急制动系统 </w:t>
      </w:r>
    </w:p>
    <w:p>
      <w:pPr>
        <w:ind w:left="433" w:right="0"/>
      </w:pPr>
      <w:r>
        <w:t xml:space="preserve">C.自适应巡航控制 </w:t>
      </w:r>
    </w:p>
    <w:p>
      <w:pPr>
        <w:ind w:left="433" w:right="0"/>
      </w:pPr>
      <w:r>
        <w:t xml:space="preserve">D.换道辅助系统 </w:t>
      </w:r>
    </w:p>
    <w:p>
      <w:pPr>
        <w:numPr>
          <w:ilvl w:val="0"/>
          <w:numId w:val="22"/>
        </w:numPr>
        <w:ind w:right="0" w:hanging="562"/>
      </w:pPr>
      <w:r>
        <w:t xml:space="preserve">MOS器件存在哪些二阶效应（ ABCD ） </w:t>
      </w:r>
    </w:p>
    <w:p>
      <w:pPr>
        <w:ind w:left="-1" w:right="0"/>
      </w:pPr>
      <w:r>
        <w:t xml:space="preserve">A.短沟道效应   </w:t>
      </w:r>
    </w:p>
    <w:p>
      <w:pPr>
        <w:ind w:left="-1" w:right="0"/>
      </w:pPr>
      <w:r>
        <w:t xml:space="preserve">B.体效应  </w:t>
      </w:r>
    </w:p>
    <w:p>
      <w:pPr>
        <w:ind w:left="-1" w:right="0"/>
      </w:pPr>
      <w:r>
        <w:t xml:space="preserve">C.亚阈值导电性   </w:t>
      </w:r>
    </w:p>
    <w:p>
      <w:pPr>
        <w:ind w:left="-1" w:right="0"/>
      </w:pPr>
      <w:r>
        <w:t xml:space="preserve">D.沟道长度调制效应   </w:t>
      </w:r>
    </w:p>
    <w:p>
      <w:pPr>
        <w:spacing w:after="234"/>
        <w:ind w:left="3" w:right="0" w:firstLine="0"/>
      </w:pPr>
      <w:r>
        <w:t xml:space="preserve"> </w:t>
      </w:r>
    </w:p>
    <w:p>
      <w:pPr>
        <w:numPr>
          <w:ilvl w:val="0"/>
          <w:numId w:val="22"/>
        </w:numPr>
        <w:ind w:right="0" w:hanging="562"/>
      </w:pPr>
      <w:r>
        <w:t xml:space="preserve">下列关于共栅放大器的说法正确的是（ ABC ） </w:t>
      </w:r>
    </w:p>
    <w:p>
      <w:pPr>
        <w:ind w:left="-1" w:right="0"/>
      </w:pPr>
      <w:r>
        <w:t xml:space="preserve">A.输入输出相同，输入阻抗很低 </w:t>
      </w:r>
    </w:p>
    <w:p>
      <w:pPr>
        <w:ind w:left="-1" w:right="0"/>
      </w:pPr>
      <w:r>
        <w:t xml:space="preserve">B.输出阻抗高，可用作电流源 </w:t>
      </w:r>
    </w:p>
    <w:p>
      <w:pPr>
        <w:ind w:left="-1" w:right="0"/>
      </w:pPr>
      <w:r>
        <w:t xml:space="preserve">C.高频特性好，无电容Miller效应 </w:t>
      </w:r>
    </w:p>
    <w:p>
      <w:pPr>
        <w:ind w:left="-1" w:right="0"/>
      </w:pPr>
      <w:r>
        <w:t xml:space="preserve">D.输入阻抗高，输出阻抗低 </w:t>
      </w:r>
    </w:p>
    <w:p>
      <w:pPr>
        <w:spacing w:after="234"/>
        <w:ind w:left="3" w:right="0" w:firstLine="0"/>
      </w:pPr>
      <w:r>
        <w:t xml:space="preserve"> </w:t>
      </w:r>
    </w:p>
    <w:p>
      <w:pPr>
        <w:numPr>
          <w:ilvl w:val="0"/>
          <w:numId w:val="22"/>
        </w:numPr>
        <w:ind w:right="0" w:hanging="562"/>
      </w:pPr>
      <w:r>
        <w:t xml:space="preserve">下列对差动放大器说法是正确的是（ ABC ）。 </w:t>
      </w:r>
    </w:p>
    <w:p>
      <w:pPr>
        <w:ind w:left="-1" w:right="0"/>
      </w:pPr>
      <w:r>
        <w:t xml:space="preserve">A.凡双端输出，电压放大倍数与单管放大器相同 </w:t>
      </w:r>
    </w:p>
    <w:p>
      <w:pPr>
        <w:ind w:left="-1" w:right="0"/>
      </w:pPr>
      <w:r>
        <w:t xml:space="preserve">B.凡单端输出，电压放大倍数是双端输出的一半 </w:t>
      </w:r>
    </w:p>
    <w:p>
      <w:pPr>
        <w:ind w:left="-1" w:right="0"/>
      </w:pPr>
      <w:r>
        <w:t xml:space="preserve">C.双端输出的抑制零漂能力比单端输出的要强 </w:t>
      </w:r>
    </w:p>
    <w:p>
      <w:pPr>
        <w:ind w:left="-1" w:right="0"/>
      </w:pPr>
      <w:r>
        <w:t xml:space="preserve">D.CMRR越小，其零漂越小 </w:t>
      </w:r>
    </w:p>
    <w:p>
      <w:pPr>
        <w:spacing w:after="234"/>
        <w:ind w:left="2" w:right="0" w:firstLine="0"/>
      </w:pPr>
      <w:r>
        <w:t xml:space="preserve"> </w:t>
      </w:r>
    </w:p>
    <w:p>
      <w:pPr>
        <w:numPr>
          <w:ilvl w:val="0"/>
          <w:numId w:val="22"/>
        </w:numPr>
        <w:spacing w:after="0" w:line="430" w:lineRule="auto"/>
        <w:ind w:right="0" w:hanging="562"/>
      </w:pPr>
      <w:r>
        <w:t xml:space="preserve">高精度带隙基准设计中要实现 M 状图形的输出电压温度特性曲线可采用的补偿方法有 （ BCD ） </w:t>
      </w:r>
    </w:p>
    <w:p>
      <w:pPr>
        <w:ind w:left="-1" w:right="0"/>
      </w:pPr>
      <w:r>
        <w:t xml:space="preserve">A.二阶补偿   </w:t>
      </w:r>
    </w:p>
    <w:p>
      <w:pPr>
        <w:ind w:left="-1" w:right="0"/>
      </w:pPr>
      <w:r>
        <w:t xml:space="preserve">B.三阶补偿   </w:t>
      </w:r>
    </w:p>
    <w:p>
      <w:pPr>
        <w:ind w:left="-1" w:right="0"/>
      </w:pPr>
      <w:r>
        <w:t xml:space="preserve">C.分段补偿   </w:t>
      </w:r>
    </w:p>
    <w:p>
      <w:pPr>
        <w:ind w:left="-1" w:right="0"/>
      </w:pPr>
      <w:r>
        <w:t xml:space="preserve">D.高精度补偿 </w:t>
      </w:r>
    </w:p>
    <w:p>
      <w:pPr>
        <w:ind w:left="2" w:right="0" w:firstLine="0"/>
      </w:pPr>
      <w:r>
        <w:t xml:space="preserve"> </w:t>
      </w:r>
    </w:p>
    <w:p>
      <w:pPr>
        <w:numPr>
          <w:ilvl w:val="0"/>
          <w:numId w:val="22"/>
        </w:numPr>
        <w:ind w:right="0" w:hanging="562"/>
      </w:pPr>
      <w:r>
        <w:t xml:space="preserve">放大电路的频率响应：（ ABCD ） </w:t>
      </w:r>
    </w:p>
    <w:p>
      <w:pPr>
        <w:ind w:left="-1" w:right="0"/>
      </w:pPr>
      <w:r>
        <w:t xml:space="preserve">A．上、下限频率处的电压增益为中频增益的0.707倍 </w:t>
      </w:r>
    </w:p>
    <w:p>
      <w:pPr>
        <w:ind w:left="-1" w:right="0"/>
      </w:pPr>
      <w:r>
        <w:t xml:space="preserve">B．通频带越宽、电路的频率响应越好 </w:t>
      </w:r>
    </w:p>
    <w:p>
      <w:pPr>
        <w:ind w:left="-1" w:right="0"/>
      </w:pPr>
      <w:r>
        <w:t xml:space="preserve">C．影响电路低频响应的主要因素是隔直耦合电容 </w:t>
      </w:r>
    </w:p>
    <w:p>
      <w:pPr>
        <w:ind w:left="-1" w:right="0"/>
      </w:pPr>
      <w:r>
        <w:t xml:space="preserve">D．信号频率高于上限频率时、随信号频率的增加增益下降 11、下列关于干法蚀刻与湿法蚀刻说法正确的是？( AC ) </w:t>
      </w:r>
    </w:p>
    <w:p>
      <w:pPr>
        <w:numPr>
          <w:ilvl w:val="0"/>
          <w:numId w:val="23"/>
        </w:numPr>
        <w:ind w:right="0" w:hanging="559"/>
      </w:pPr>
      <w:r>
        <w:t xml:space="preserve">干法蚀刻是各向异性的   </w:t>
      </w:r>
    </w:p>
    <w:p>
      <w:pPr>
        <w:numPr>
          <w:ilvl w:val="0"/>
          <w:numId w:val="23"/>
        </w:numPr>
        <w:ind w:right="0" w:hanging="559"/>
      </w:pPr>
      <w:r>
        <w:t xml:space="preserve">湿法蚀刻是各向异性的   </w:t>
      </w:r>
    </w:p>
    <w:p>
      <w:pPr>
        <w:numPr>
          <w:ilvl w:val="0"/>
          <w:numId w:val="23"/>
        </w:numPr>
        <w:ind w:right="0" w:hanging="559"/>
      </w:pPr>
      <w:r>
        <w:t xml:space="preserve">湿法蚀刻是各向同性的  </w:t>
      </w:r>
    </w:p>
    <w:p>
      <w:pPr>
        <w:numPr>
          <w:ilvl w:val="0"/>
          <w:numId w:val="23"/>
        </w:numPr>
        <w:ind w:right="0" w:hanging="559"/>
      </w:pPr>
      <w:r>
        <w:t xml:space="preserve">干法蚀刻是各向同性的 </w:t>
      </w:r>
    </w:p>
    <w:p>
      <w:pPr>
        <w:spacing w:after="234"/>
        <w:ind w:left="3" w:right="0" w:firstLine="0"/>
      </w:pPr>
      <w:r>
        <w:t xml:space="preserve"> </w:t>
      </w:r>
    </w:p>
    <w:p>
      <w:pPr>
        <w:ind w:left="-2" w:right="0"/>
      </w:pPr>
      <w:r>
        <w:t xml:space="preserve">12、关于CMOS晶体管拓扑结构正确的是?( AC ) </w:t>
      </w:r>
    </w:p>
    <w:p>
      <w:pPr>
        <w:numPr>
          <w:ilvl w:val="0"/>
          <w:numId w:val="24"/>
        </w:numPr>
        <w:ind w:right="0" w:hanging="559"/>
      </w:pPr>
      <w:r>
        <w:t xml:space="preserve">布尔函数中的乘积项(“与”运算)通过NMOS晶体管串联实现 </w:t>
      </w:r>
    </w:p>
    <w:p>
      <w:pPr>
        <w:numPr>
          <w:ilvl w:val="0"/>
          <w:numId w:val="24"/>
        </w:numPr>
        <w:ind w:right="0" w:hanging="559"/>
      </w:pPr>
      <w:r>
        <w:t xml:space="preserve">布尔函数中的求和项(“或”运算)通过NMOS晶体管串联实现 </w:t>
      </w:r>
    </w:p>
    <w:p>
      <w:pPr>
        <w:numPr>
          <w:ilvl w:val="0"/>
          <w:numId w:val="24"/>
        </w:numPr>
        <w:ind w:right="0" w:hanging="559"/>
      </w:pPr>
      <w:r>
        <w:t xml:space="preserve">布尔函数中的乘积项(“与”运算)通过PMOS晶体管并联实现 </w:t>
      </w:r>
    </w:p>
    <w:p>
      <w:pPr>
        <w:numPr>
          <w:ilvl w:val="0"/>
          <w:numId w:val="24"/>
        </w:numPr>
        <w:ind w:right="0" w:hanging="559"/>
      </w:pPr>
      <w:r>
        <w:t xml:space="preserve">布尔函数中的求和项(“或”运算)通过PMOS晶体管并联实现 </w:t>
      </w:r>
    </w:p>
    <w:p>
      <w:pPr>
        <w:spacing w:after="234"/>
        <w:ind w:left="3" w:right="0" w:firstLine="0"/>
      </w:pPr>
      <w:r>
        <w:t xml:space="preserve"> </w:t>
      </w:r>
    </w:p>
    <w:p>
      <w:pPr>
        <w:ind w:left="-1" w:right="0"/>
      </w:pPr>
      <w:r>
        <w:t xml:space="preserve">13、下列说法正确的是？( AB ) </w:t>
      </w:r>
    </w:p>
    <w:p>
      <w:pPr>
        <w:numPr>
          <w:ilvl w:val="0"/>
          <w:numId w:val="25"/>
        </w:numPr>
        <w:spacing w:after="0" w:line="413" w:lineRule="auto"/>
        <w:ind w:right="0" w:hanging="559"/>
      </w:pPr>
      <w:r>
        <w:t xml:space="preserve">短沟道效应是指由于离子注入造成的源漏区拓展，导致有效沟道长度变短，导致阈值电压绝对值变小 </w:t>
      </w:r>
    </w:p>
    <w:p>
      <w:pPr>
        <w:numPr>
          <w:ilvl w:val="0"/>
          <w:numId w:val="25"/>
        </w:numPr>
        <w:ind w:right="0" w:hanging="559"/>
      </w:pPr>
      <w:r>
        <w:t>窄沟效应是指由于氧化层对有源区的侵蚀，造成有效沟道变窄的效应。</w:t>
      </w:r>
    </w:p>
    <w:p>
      <w:pPr>
        <w:ind w:left="572" w:right="0"/>
      </w:pPr>
      <w:r>
        <w:t xml:space="preserve">造成阈值电压绝对值增加 </w:t>
      </w:r>
    </w:p>
    <w:p>
      <w:pPr>
        <w:numPr>
          <w:ilvl w:val="0"/>
          <w:numId w:val="25"/>
        </w:numPr>
        <w:spacing w:after="0" w:line="413" w:lineRule="auto"/>
        <w:ind w:right="0" w:hanging="559"/>
      </w:pPr>
      <w:r>
        <w:t xml:space="preserve">短沟道效应是指由于离子注入造成的源漏区拓展，导致有效沟道长度变长，导致阈值电压绝对值变大 </w:t>
      </w:r>
    </w:p>
    <w:p>
      <w:pPr>
        <w:numPr>
          <w:ilvl w:val="0"/>
          <w:numId w:val="25"/>
        </w:numPr>
        <w:ind w:right="0" w:hanging="559"/>
      </w:pPr>
      <w:r>
        <w:t>窄沟效应是指由于氧化层对有源区的侵蚀，造成有效沟道变窄的效应。</w:t>
      </w:r>
    </w:p>
    <w:p>
      <w:pPr>
        <w:ind w:left="572" w:right="0"/>
      </w:pPr>
      <w:r>
        <w:t xml:space="preserve">造成阈值电压绝对值减少 </w:t>
      </w:r>
    </w:p>
    <w:p>
      <w:pPr>
        <w:spacing w:after="234"/>
        <w:ind w:left="3" w:right="0" w:firstLine="0"/>
      </w:pPr>
      <w:r>
        <w:t xml:space="preserve"> </w:t>
      </w:r>
    </w:p>
    <w:p>
      <w:pPr>
        <w:ind w:left="-1" w:right="0"/>
      </w:pPr>
      <w:r>
        <w:t xml:space="preserve">14、下列哪些措施有助于提高扇出？（ AC ） </w:t>
      </w:r>
    </w:p>
    <w:p>
      <w:pPr>
        <w:numPr>
          <w:ilvl w:val="0"/>
          <w:numId w:val="26"/>
        </w:numPr>
        <w:ind w:right="0" w:hanging="422"/>
      </w:pPr>
      <w:r>
        <w:t xml:space="preserve">提高负载级电路的输入电容    </w:t>
      </w:r>
    </w:p>
    <w:p>
      <w:pPr>
        <w:numPr>
          <w:ilvl w:val="0"/>
          <w:numId w:val="26"/>
        </w:numPr>
        <w:ind w:right="0" w:hanging="422"/>
      </w:pPr>
      <w:r>
        <w:t xml:space="preserve">提高负载级电路的输入电阻   </w:t>
      </w:r>
    </w:p>
    <w:p>
      <w:pPr>
        <w:numPr>
          <w:ilvl w:val="0"/>
          <w:numId w:val="26"/>
        </w:numPr>
        <w:ind w:right="0" w:hanging="422"/>
      </w:pPr>
      <w:r>
        <w:t xml:space="preserve">降低驱动级电路的输出电阻    </w:t>
      </w:r>
    </w:p>
    <w:p>
      <w:pPr>
        <w:numPr>
          <w:ilvl w:val="0"/>
          <w:numId w:val="26"/>
        </w:numPr>
        <w:ind w:right="0" w:hanging="422"/>
      </w:pPr>
      <w:r>
        <w:t xml:space="preserve">降低负载级电路的输出电阻 </w:t>
      </w:r>
    </w:p>
    <w:p>
      <w:pPr>
        <w:spacing w:after="234"/>
        <w:ind w:left="2" w:right="0" w:firstLine="0"/>
      </w:pPr>
      <w:r>
        <w:t xml:space="preserve"> </w:t>
      </w:r>
    </w:p>
    <w:p>
      <w:pPr>
        <w:ind w:left="-1" w:right="0"/>
      </w:pPr>
      <w:r>
        <w:t xml:space="preserve">15、 下列哪种方法有助于提升性能？（ AC ） </w:t>
      </w:r>
    </w:p>
    <w:p>
      <w:pPr>
        <w:numPr>
          <w:ilvl w:val="0"/>
          <w:numId w:val="27"/>
        </w:numPr>
        <w:ind w:right="0" w:hanging="559"/>
      </w:pPr>
      <w:r>
        <w:t xml:space="preserve">增加互连层数       </w:t>
      </w:r>
    </w:p>
    <w:p>
      <w:pPr>
        <w:numPr>
          <w:ilvl w:val="0"/>
          <w:numId w:val="27"/>
        </w:numPr>
        <w:ind w:right="0" w:hanging="559"/>
      </w:pPr>
      <w:r>
        <w:t xml:space="preserve">减小互连线总长度   </w:t>
      </w:r>
    </w:p>
    <w:p>
      <w:pPr>
        <w:numPr>
          <w:ilvl w:val="0"/>
          <w:numId w:val="27"/>
        </w:numPr>
        <w:ind w:right="0" w:hanging="559"/>
      </w:pPr>
      <w:r>
        <w:t xml:space="preserve">减小关键路径长度   </w:t>
      </w:r>
    </w:p>
    <w:p>
      <w:pPr>
        <w:numPr>
          <w:ilvl w:val="0"/>
          <w:numId w:val="27"/>
        </w:numPr>
        <w:ind w:right="0" w:hanging="559"/>
      </w:pPr>
      <w:r>
        <w:t xml:space="preserve">减少互连层数 </w:t>
      </w:r>
    </w:p>
    <w:p>
      <w:pPr>
        <w:spacing w:after="234"/>
        <w:ind w:left="2" w:right="0" w:firstLine="0"/>
      </w:pPr>
      <w:r>
        <w:t xml:space="preserve"> </w:t>
      </w:r>
    </w:p>
    <w:p>
      <w:pPr>
        <w:numPr>
          <w:ilvl w:val="0"/>
          <w:numId w:val="28"/>
        </w:numPr>
        <w:ind w:right="0" w:hanging="701"/>
      </w:pPr>
      <w:r>
        <w:t xml:space="preserve">下列属于多晶硅制备的方法有（ABC） </w:t>
      </w:r>
    </w:p>
    <w:p>
      <w:pPr>
        <w:ind w:left="-1" w:right="0"/>
      </w:pPr>
      <w:r>
        <w:t xml:space="preserve">A.硅烷法   </w:t>
      </w:r>
    </w:p>
    <w:p>
      <w:pPr>
        <w:ind w:left="-1" w:right="0"/>
      </w:pPr>
      <w:r>
        <w:t xml:space="preserve">B.流化床法   </w:t>
      </w:r>
    </w:p>
    <w:p>
      <w:pPr>
        <w:ind w:left="-1" w:right="0"/>
      </w:pPr>
      <w:r>
        <w:t xml:space="preserve">C.改良西门子法   </w:t>
      </w:r>
    </w:p>
    <w:p>
      <w:pPr>
        <w:ind w:left="-1" w:right="0"/>
      </w:pPr>
      <w:r>
        <w:t xml:space="preserve">D.浮游带融化法 </w:t>
      </w:r>
    </w:p>
    <w:p>
      <w:pPr>
        <w:spacing w:after="234"/>
        <w:ind w:left="2" w:right="0" w:firstLine="0"/>
      </w:pPr>
      <w:r>
        <w:t xml:space="preserve"> </w:t>
      </w:r>
    </w:p>
    <w:p>
      <w:pPr>
        <w:numPr>
          <w:ilvl w:val="0"/>
          <w:numId w:val="28"/>
        </w:numPr>
        <w:ind w:right="0" w:hanging="701"/>
      </w:pPr>
      <w:r>
        <w:t xml:space="preserve">离子注入的优点有（BCD）。 </w:t>
      </w:r>
    </w:p>
    <w:p>
      <w:pPr>
        <w:ind w:left="-1" w:right="0"/>
      </w:pPr>
      <w:r>
        <w:t xml:space="preserve">A.设备简单 </w:t>
      </w:r>
    </w:p>
    <w:p>
      <w:pPr>
        <w:ind w:left="-1" w:right="0"/>
      </w:pPr>
      <w:r>
        <w:t xml:space="preserve">B.不受固溶度限制 </w:t>
      </w:r>
    </w:p>
    <w:p>
      <w:pPr>
        <w:ind w:left="-1" w:right="0"/>
      </w:pPr>
      <w:r>
        <w:t xml:space="preserve">C.避免高温过程 </w:t>
      </w:r>
    </w:p>
    <w:p>
      <w:pPr>
        <w:ind w:left="-1" w:right="0"/>
      </w:pPr>
      <w:r>
        <w:t xml:space="preserve">D.杂质纯度高 </w:t>
      </w:r>
    </w:p>
    <w:p>
      <w:pPr>
        <w:spacing w:after="234"/>
        <w:ind w:left="3" w:right="0" w:firstLine="0"/>
      </w:pPr>
      <w:r>
        <w:t xml:space="preserve"> </w:t>
      </w:r>
    </w:p>
    <w:p>
      <w:pPr>
        <w:numPr>
          <w:ilvl w:val="0"/>
          <w:numId w:val="28"/>
        </w:numPr>
        <w:ind w:right="0" w:hanging="701"/>
      </w:pPr>
      <w:r>
        <w:t xml:space="preserve">关于放大电路性能指标，下列说法正确的是（ ABC ） </w:t>
      </w:r>
    </w:p>
    <w:p>
      <w:pPr>
        <w:spacing w:after="297"/>
        <w:ind w:left="-1" w:right="0"/>
      </w:pPr>
      <w:r>
        <w:t>A．</w:t>
      </w:r>
      <w:r>
        <w:rPr>
          <w:rFonts w:ascii="Cambria Math" w:hAnsi="Cambria Math" w:eastAsia="Cambria Math" w:cs="Cambria Math"/>
        </w:rPr>
        <w:t>𝑅𝑅</w:t>
      </w:r>
      <w:r>
        <w:rPr>
          <w:rFonts w:ascii="Cambria Math" w:hAnsi="Cambria Math" w:eastAsia="Cambria Math" w:cs="Cambria Math"/>
          <w:vertAlign w:val="subscript"/>
        </w:rPr>
        <w:t>𝑖𝑖</w:t>
      </w:r>
      <w:r>
        <w:t xml:space="preserve">是从放大电路输入端看进去的等效内阻 </w:t>
      </w:r>
    </w:p>
    <w:p>
      <w:pPr>
        <w:spacing w:after="430"/>
        <w:ind w:left="-1" w:right="0"/>
      </w:pPr>
      <w:r>
        <w:t>B．</w:t>
      </w:r>
      <w:r>
        <w:rPr>
          <w:rFonts w:ascii="Cambria Math" w:hAnsi="Cambria Math" w:eastAsia="Cambria Math" w:cs="Cambria Math"/>
        </w:rPr>
        <w:t>𝑅𝑅</w:t>
      </w:r>
      <w:r>
        <w:rPr>
          <w:rFonts w:ascii="Cambria Math" w:hAnsi="Cambria Math" w:eastAsia="Cambria Math" w:cs="Cambria Math"/>
          <w:vertAlign w:val="subscript"/>
        </w:rPr>
        <w:t>𝑜𝑜</w:t>
      </w:r>
      <w:r>
        <w:t xml:space="preserve">愈小，放大电路的带负载能力愈强 </w:t>
      </w:r>
    </w:p>
    <w:p>
      <w:pPr>
        <w:ind w:left="-1" w:right="0"/>
      </w:pPr>
      <w:r>
        <w:t>C．当输入信号为直流变化量时，电压放大倍数表示为</w:t>
      </w:r>
      <w:r>
        <w:rPr>
          <w:rFonts w:ascii="Cambria Math" w:hAnsi="Cambria Math" w:eastAsia="Cambria Math" w:cs="Cambria Math"/>
        </w:rPr>
        <w:t>𝐴𝐴</w:t>
      </w:r>
      <w:r>
        <w:rPr>
          <w:rFonts w:ascii="Cambria Math" w:hAnsi="Cambria Math" w:eastAsia="Cambria Math" w:cs="Cambria Math"/>
          <w:vertAlign w:val="subscript"/>
        </w:rPr>
        <w:t xml:space="preserve">𝑢𝑢 </w:t>
      </w:r>
      <w:r>
        <w:rPr>
          <w:rFonts w:ascii="Cambria Math" w:hAnsi="Cambria Math" w:eastAsia="Cambria Math" w:cs="Cambria Math"/>
        </w:rPr>
        <w:t xml:space="preserve">= </w:t>
      </w:r>
      <w:r>
        <w:rPr>
          <w:rFonts w:ascii="Cambria Math" w:hAnsi="Cambria Math" w:eastAsia="Cambria Math" w:cs="Cambria Math"/>
          <w:sz w:val="43"/>
          <w:vertAlign w:val="superscript"/>
        </w:rPr>
        <w:t>∆𝑢𝑢</w:t>
      </w:r>
      <w:r>
        <w:rPr>
          <w:rFonts w:ascii="Cambria Math" w:hAnsi="Cambria Math" w:eastAsia="Cambria Math" w:cs="Cambria Math"/>
          <w:vertAlign w:val="superscript"/>
        </w:rPr>
        <w:t>𝑜𝑜</w:t>
      </w:r>
      <w:r>
        <w:rPr>
          <w:rFonts w:ascii="Cambria Math" w:hAnsi="Cambria Math" w:eastAsia="Cambria Math" w:cs="Cambria Math"/>
          <w:sz w:val="43"/>
          <w:vertAlign w:val="subscript"/>
        </w:rPr>
        <w:t>∆𝑢𝑢</w:t>
      </w:r>
      <w:r>
        <w:rPr>
          <w:rFonts w:ascii="Cambria Math" w:hAnsi="Cambria Math" w:eastAsia="Cambria Math" w:cs="Cambria Math"/>
          <w:vertAlign w:val="subscript"/>
        </w:rPr>
        <w:t>𝑖𝑖</w:t>
      </w:r>
      <w:r>
        <w:t xml:space="preserve"> </w:t>
      </w:r>
    </w:p>
    <w:p>
      <w:pPr>
        <w:ind w:left="-1" w:right="0"/>
      </w:pPr>
      <w:r>
        <w:t xml:space="preserve">D．通频带宽表明放大电路对不同频率信号的放大能力存在较大差异 </w:t>
      </w:r>
    </w:p>
    <w:p>
      <w:pPr>
        <w:spacing w:after="234"/>
        <w:ind w:left="3" w:right="0" w:firstLine="0"/>
      </w:pPr>
      <w:r>
        <w:t xml:space="preserve"> </w:t>
      </w:r>
    </w:p>
    <w:p>
      <w:pPr>
        <w:numPr>
          <w:ilvl w:val="0"/>
          <w:numId w:val="28"/>
        </w:numPr>
        <w:ind w:right="0" w:hanging="701"/>
      </w:pPr>
      <w:r>
        <w:t xml:space="preserve">关于理想集成运放说法正确的是（  ABD  ）。 </w:t>
      </w:r>
    </w:p>
    <w:p>
      <w:pPr>
        <w:numPr>
          <w:ilvl w:val="0"/>
          <w:numId w:val="29"/>
        </w:numPr>
        <w:ind w:right="0" w:hanging="422"/>
      </w:pPr>
      <w:r>
        <w:t xml:space="preserve">开环差模电压增益Aud→∞  </w:t>
      </w:r>
    </w:p>
    <w:p>
      <w:pPr>
        <w:numPr>
          <w:ilvl w:val="0"/>
          <w:numId w:val="29"/>
        </w:numPr>
        <w:ind w:right="0" w:hanging="422"/>
      </w:pPr>
      <w:r>
        <w:t xml:space="preserve">差模输入电阻Rid→∞ </w:t>
      </w:r>
    </w:p>
    <w:p>
      <w:pPr>
        <w:numPr>
          <w:ilvl w:val="0"/>
          <w:numId w:val="29"/>
        </w:numPr>
        <w:ind w:right="0" w:hanging="422"/>
      </w:pPr>
      <w:r>
        <w:t xml:space="preserve">输出电阻RO→∞ </w:t>
      </w:r>
    </w:p>
    <w:p>
      <w:pPr>
        <w:numPr>
          <w:ilvl w:val="0"/>
          <w:numId w:val="29"/>
        </w:numPr>
        <w:ind w:right="0" w:hanging="422"/>
      </w:pPr>
      <w:r>
        <w:t xml:space="preserve">共模抑制比KCMR→∞ </w:t>
      </w:r>
    </w:p>
    <w:p>
      <w:pPr>
        <w:spacing w:after="246"/>
        <w:ind w:left="3" w:right="0" w:firstLine="0"/>
      </w:pPr>
      <w:r>
        <w:t xml:space="preserve"> </w:t>
      </w:r>
    </w:p>
    <w:p>
      <w:pPr>
        <w:spacing w:after="251"/>
        <w:ind w:left="3" w:right="0" w:firstLine="0"/>
      </w:pPr>
      <w:r>
        <w:t>20、</w:t>
      </w:r>
      <w:r>
        <w:rPr>
          <w:rFonts w:ascii="Cambria Math" w:hAnsi="Cambria Math" w:eastAsia="Cambria Math" w:cs="Cambria Math"/>
        </w:rPr>
        <w:t xml:space="preserve"> 𝐹𝐹(𝐴𝐴, 𝐵𝐵, 𝐶𝐶, 𝐷𝐷) = ∑𝑚𝑚(0,2,4,5,6,7,12) + ∑𝑑𝑑(8,10)</w:t>
      </w:r>
      <w:r>
        <w:t>逻辑函数的化简式为</w:t>
      </w:r>
    </w:p>
    <w:p>
      <w:pPr>
        <w:spacing w:after="265"/>
        <w:ind w:left="572" w:right="0"/>
      </w:pPr>
      <w:r>
        <w:t xml:space="preserve">（ ABCD ）。 </w:t>
      </w:r>
    </w:p>
    <w:p>
      <w:pPr>
        <w:spacing w:after="303"/>
        <w:ind w:left="-2" w:right="0"/>
      </w:pPr>
      <w:r>
        <w:t>A．</w:t>
      </w:r>
      <w:r>
        <w:rPr>
          <w:rFonts w:ascii="Cambria Math" w:hAnsi="Cambria Math" w:eastAsia="Cambria Math" w:cs="Cambria Math"/>
        </w:rPr>
        <w:t>𝐴𝐴̅𝐷𝐷 + 𝐴𝐴̅𝐵𝐵 + 𝐵𝐵𝐶𝐶̅𝐷𝐷</w:t>
      </w:r>
      <w:r>
        <w:t xml:space="preserve">       </w:t>
      </w:r>
    </w:p>
    <w:p>
      <w:pPr>
        <w:spacing w:after="303"/>
        <w:ind w:left="-2" w:right="0"/>
      </w:pPr>
      <w:r>
        <w:t xml:space="preserve">B. </w:t>
      </w:r>
      <w:r>
        <w:rPr>
          <w:rFonts w:ascii="Cambria Math" w:hAnsi="Cambria Math" w:eastAsia="Cambria Math" w:cs="Cambria Math"/>
        </w:rPr>
        <w:t xml:space="preserve"> 𝐴𝐴̅𝐷𝐷 + 𝐴𝐴̅𝐵𝐵 + 𝐶𝐶̅𝐷𝐷</w:t>
      </w:r>
      <w:r>
        <w:t xml:space="preserve"> </w:t>
      </w:r>
    </w:p>
    <w:p>
      <w:pPr>
        <w:spacing w:after="303"/>
        <w:ind w:left="-2" w:right="0"/>
      </w:pPr>
      <w:r>
        <w:t>C．</w:t>
      </w:r>
      <w:r>
        <w:rPr>
          <w:rFonts w:ascii="Cambria Math" w:hAnsi="Cambria Math" w:eastAsia="Cambria Math" w:cs="Cambria Math"/>
        </w:rPr>
        <w:t>𝐴𝐴̅𝐷𝐷 + 𝐴𝐴̅𝐵𝐵 + 𝐴𝐴𝐶𝐶̅𝐷𝐷</w:t>
      </w:r>
      <w:r>
        <w:t xml:space="preserve">       </w:t>
      </w:r>
    </w:p>
    <w:p>
      <w:pPr>
        <w:spacing w:after="303"/>
        <w:ind w:left="-2" w:right="0"/>
      </w:pPr>
      <w:r>
        <w:t xml:space="preserve">D. </w:t>
      </w:r>
      <w:r>
        <w:rPr>
          <w:rFonts w:ascii="Cambria Math" w:hAnsi="Cambria Math" w:eastAsia="Cambria Math" w:cs="Cambria Math"/>
        </w:rPr>
        <w:t xml:space="preserve"> 𝐴𝐴̅𝐷𝐷 + 𝐴𝐴̅𝐵𝐵𝐷𝐷 + 𝐴𝐴𝐶𝐶̅𝐷𝐷</w:t>
      </w:r>
      <w:r>
        <w:t xml:space="preserve"> </w:t>
      </w:r>
    </w:p>
    <w:p>
      <w:pPr>
        <w:spacing w:after="0"/>
        <w:ind w:left="3" w:right="0" w:firstLine="0"/>
      </w:pPr>
      <w:r>
        <w:rPr>
          <w:rFonts w:ascii="Calibri" w:hAnsi="Calibri" w:eastAsia="Calibri" w:cs="Calibri"/>
          <w:b/>
          <w:sz w:val="36"/>
        </w:rPr>
        <w:t xml:space="preserve"> </w:t>
      </w:r>
    </w:p>
    <w:sectPr>
      <w:pgSz w:w="11906" w:h="16838"/>
      <w:pgMar w:top="1478" w:right="1276" w:bottom="1641" w:left="1528" w:header="720" w:footer="99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0" w:right="139" w:firstLine="0"/>
      <w:jc w:val="center"/>
    </w:pP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p>
  <w:p>
    <w:pPr>
      <w:spacing w:after="0"/>
      <w:ind w:left="3" w:right="0" w:firstLine="0"/>
    </w:pPr>
    <w:r>
      <w:rPr>
        <w:rFonts w:ascii="Calibri" w:hAnsi="Calibri" w:eastAsia="Calibri" w:cs="Calibri"/>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0" w:right="139" w:firstLine="0"/>
      <w:jc w:val="center"/>
    </w:pP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p>
  <w:p>
    <w:pPr>
      <w:spacing w:after="0"/>
      <w:ind w:left="3" w:right="0" w:firstLine="0"/>
    </w:pPr>
    <w:r>
      <w:rPr>
        <w:rFonts w:ascii="Calibri" w:hAnsi="Calibri" w:eastAsia="Calibri" w:cs="Calibri"/>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0" w:right="139" w:firstLine="0"/>
      <w:jc w:val="center"/>
    </w:pP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p>
  <w:p>
    <w:pPr>
      <w:spacing w:after="0"/>
      <w:ind w:left="3" w:right="0" w:firstLine="0"/>
    </w:pPr>
    <w:r>
      <w:rPr>
        <w:rFonts w:ascii="Calibri" w:hAnsi="Calibri" w:eastAsia="Calibri" w:cs="Calibri"/>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F3B0A"/>
    <w:multiLevelType w:val="multilevel"/>
    <w:tmpl w:val="007F3B0A"/>
    <w:lvl w:ilvl="0" w:tentative="0">
      <w:start w:val="1"/>
      <w:numFmt w:val="decimal"/>
      <w:lvlText w:val="%1、"/>
      <w:lvlJc w:val="left"/>
      <w:pPr>
        <w:ind w:left="561"/>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1"/>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
    <w:nsid w:val="07BA21BB"/>
    <w:multiLevelType w:val="multilevel"/>
    <w:tmpl w:val="07BA21BB"/>
    <w:lvl w:ilvl="0" w:tentative="0">
      <w:start w:val="8"/>
      <w:numFmt w:val="decimal"/>
      <w:lvlText w:val="%1、"/>
      <w:lvlJc w:val="left"/>
      <w:pPr>
        <w:ind w:left="56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
    <w:nsid w:val="07CD6306"/>
    <w:multiLevelType w:val="multilevel"/>
    <w:tmpl w:val="07CD6306"/>
    <w:lvl w:ilvl="0" w:tentative="0">
      <w:start w:val="1"/>
      <w:numFmt w:val="decimal"/>
      <w:lvlText w:val="%1、"/>
      <w:lvlJc w:val="left"/>
      <w:pPr>
        <w:ind w:left="56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3">
    <w:nsid w:val="0DBC1E1C"/>
    <w:multiLevelType w:val="multilevel"/>
    <w:tmpl w:val="0DBC1E1C"/>
    <w:lvl w:ilvl="0" w:tentative="0">
      <w:start w:val="1"/>
      <w:numFmt w:val="upperLetter"/>
      <w:lvlText w:val="%1."/>
      <w:lvlJc w:val="left"/>
      <w:pPr>
        <w:ind w:left="42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4">
    <w:nsid w:val="0EF62C37"/>
    <w:multiLevelType w:val="multilevel"/>
    <w:tmpl w:val="0EF62C37"/>
    <w:lvl w:ilvl="0" w:tentative="0">
      <w:start w:val="16"/>
      <w:numFmt w:val="decimal"/>
      <w:lvlText w:val="%1、"/>
      <w:lvlJc w:val="left"/>
      <w:pPr>
        <w:ind w:left="701"/>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5">
    <w:nsid w:val="14E678CB"/>
    <w:multiLevelType w:val="multilevel"/>
    <w:tmpl w:val="14E678CB"/>
    <w:lvl w:ilvl="0" w:tentative="0">
      <w:start w:val="1"/>
      <w:numFmt w:val="decimal"/>
      <w:lvlText w:val="%1"/>
      <w:lvlJc w:val="left"/>
      <w:pPr>
        <w:ind w:left="360"/>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3"/>
      <w:numFmt w:val="upperLetter"/>
      <w:lvlText w:val="%2、"/>
      <w:lvlJc w:val="left"/>
      <w:pPr>
        <w:ind w:left="845"/>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6">
    <w:nsid w:val="29B77ECB"/>
    <w:multiLevelType w:val="multilevel"/>
    <w:tmpl w:val="29B77ECB"/>
    <w:lvl w:ilvl="0" w:tentative="0">
      <w:start w:val="2"/>
      <w:numFmt w:val="upperLetter"/>
      <w:lvlText w:val="%1、"/>
      <w:lvlJc w:val="left"/>
      <w:pPr>
        <w:ind w:left="420"/>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2"/>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2"/>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2"/>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2"/>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2"/>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2"/>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2"/>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2"/>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7">
    <w:nsid w:val="2B010A78"/>
    <w:multiLevelType w:val="multilevel"/>
    <w:tmpl w:val="2B010A78"/>
    <w:lvl w:ilvl="0" w:tentative="0">
      <w:start w:val="1"/>
      <w:numFmt w:val="upperLetter"/>
      <w:lvlText w:val="%1、"/>
      <w:lvlJc w:val="left"/>
      <w:pPr>
        <w:ind w:left="42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1"/>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8">
    <w:nsid w:val="33476A33"/>
    <w:multiLevelType w:val="multilevel"/>
    <w:tmpl w:val="33476A33"/>
    <w:lvl w:ilvl="0" w:tentative="0">
      <w:start w:val="1"/>
      <w:numFmt w:val="upperLetter"/>
      <w:lvlText w:val="%1、"/>
      <w:lvlJc w:val="left"/>
      <w:pPr>
        <w:ind w:left="42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9">
    <w:nsid w:val="35610CB3"/>
    <w:multiLevelType w:val="multilevel"/>
    <w:tmpl w:val="35610CB3"/>
    <w:lvl w:ilvl="0" w:tentative="0">
      <w:start w:val="3"/>
      <w:numFmt w:val="ideographDigital"/>
      <w:lvlText w:val="%1、"/>
      <w:lvlJc w:val="left"/>
      <w:pPr>
        <w:ind w:left="600"/>
      </w:pPr>
      <w:rPr>
        <w:rFonts w:ascii="黑体" w:hAnsi="黑体" w:eastAsia="黑体" w:cs="黑体"/>
        <w:b w:val="0"/>
        <w:i w:val="0"/>
        <w:strike w:val="0"/>
        <w:dstrike w:val="0"/>
        <w:color w:val="000000"/>
        <w:sz w:val="30"/>
        <w:szCs w:val="30"/>
        <w:u w:val="none" w:color="000000"/>
        <w:shd w:val="clear" w:color="auto" w:fill="auto"/>
        <w:vertAlign w:val="baseline"/>
      </w:rPr>
    </w:lvl>
    <w:lvl w:ilvl="1" w:tentative="0">
      <w:start w:val="1"/>
      <w:numFmt w:val="lowerLetter"/>
      <w:lvlText w:val="%2"/>
      <w:lvlJc w:val="left"/>
      <w:pPr>
        <w:ind w:left="1233"/>
      </w:pPr>
      <w:rPr>
        <w:rFonts w:ascii="黑体" w:hAnsi="黑体" w:eastAsia="黑体" w:cs="黑体"/>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953"/>
      </w:pPr>
      <w:rPr>
        <w:rFonts w:ascii="黑体" w:hAnsi="黑体" w:eastAsia="黑体" w:cs="黑体"/>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673"/>
      </w:pPr>
      <w:rPr>
        <w:rFonts w:ascii="黑体" w:hAnsi="黑体" w:eastAsia="黑体" w:cs="黑体"/>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393"/>
      </w:pPr>
      <w:rPr>
        <w:rFonts w:ascii="黑体" w:hAnsi="黑体" w:eastAsia="黑体" w:cs="黑体"/>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4113"/>
      </w:pPr>
      <w:rPr>
        <w:rFonts w:ascii="黑体" w:hAnsi="黑体" w:eastAsia="黑体" w:cs="黑体"/>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833"/>
      </w:pPr>
      <w:rPr>
        <w:rFonts w:ascii="黑体" w:hAnsi="黑体" w:eastAsia="黑体" w:cs="黑体"/>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553"/>
      </w:pPr>
      <w:rPr>
        <w:rFonts w:ascii="黑体" w:hAnsi="黑体" w:eastAsia="黑体" w:cs="黑体"/>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273"/>
      </w:pPr>
      <w:rPr>
        <w:rFonts w:ascii="黑体" w:hAnsi="黑体" w:eastAsia="黑体" w:cs="黑体"/>
        <w:b w:val="0"/>
        <w:i w:val="0"/>
        <w:strike w:val="0"/>
        <w:dstrike w:val="0"/>
        <w:color w:val="000000"/>
        <w:sz w:val="30"/>
        <w:szCs w:val="30"/>
        <w:u w:val="none" w:color="000000"/>
        <w:shd w:val="clear" w:color="auto" w:fill="auto"/>
        <w:vertAlign w:val="baseline"/>
      </w:rPr>
    </w:lvl>
  </w:abstractNum>
  <w:abstractNum w:abstractNumId="10">
    <w:nsid w:val="368D765C"/>
    <w:multiLevelType w:val="multilevel"/>
    <w:tmpl w:val="368D765C"/>
    <w:lvl w:ilvl="0" w:tentative="0">
      <w:start w:val="1"/>
      <w:numFmt w:val="upperLetter"/>
      <w:lvlText w:val="%1."/>
      <w:lvlJc w:val="left"/>
      <w:pPr>
        <w:ind w:left="559"/>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1">
    <w:nsid w:val="36F058EC"/>
    <w:multiLevelType w:val="multilevel"/>
    <w:tmpl w:val="36F058EC"/>
    <w:lvl w:ilvl="0" w:tentative="0">
      <w:start w:val="18"/>
      <w:numFmt w:val="decimal"/>
      <w:lvlText w:val="%1、"/>
      <w:lvlJc w:val="left"/>
      <w:pPr>
        <w:ind w:left="56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1"/>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2">
    <w:nsid w:val="3AD8218B"/>
    <w:multiLevelType w:val="multilevel"/>
    <w:tmpl w:val="3AD8218B"/>
    <w:lvl w:ilvl="0" w:tentative="0">
      <w:start w:val="25"/>
      <w:numFmt w:val="decimal"/>
      <w:lvlText w:val="%1、"/>
      <w:lvlJc w:val="left"/>
      <w:pPr>
        <w:ind w:left="840"/>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2"/>
      <w:numFmt w:val="upperLetter"/>
      <w:lvlText w:val="%2."/>
      <w:lvlJc w:val="left"/>
      <w:pPr>
        <w:ind w:left="845"/>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3">
    <w:nsid w:val="3BDB0783"/>
    <w:multiLevelType w:val="multilevel"/>
    <w:tmpl w:val="3BDB0783"/>
    <w:lvl w:ilvl="0" w:tentative="0">
      <w:start w:val="37"/>
      <w:numFmt w:val="decimal"/>
      <w:lvlText w:val="%1、"/>
      <w:lvlJc w:val="left"/>
      <w:pPr>
        <w:ind w:left="56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upperLetter"/>
      <w:lvlText w:val="%2."/>
      <w:lvlJc w:val="left"/>
      <w:pPr>
        <w:ind w:left="845"/>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4">
    <w:nsid w:val="473341E2"/>
    <w:multiLevelType w:val="multilevel"/>
    <w:tmpl w:val="473341E2"/>
    <w:lvl w:ilvl="0" w:tentative="0">
      <w:start w:val="8"/>
      <w:numFmt w:val="decimal"/>
      <w:lvlText w:val="%1、"/>
      <w:lvlJc w:val="left"/>
      <w:pPr>
        <w:ind w:left="374"/>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5">
    <w:nsid w:val="4BD02A6A"/>
    <w:multiLevelType w:val="multilevel"/>
    <w:tmpl w:val="4BD02A6A"/>
    <w:lvl w:ilvl="0" w:tentative="0">
      <w:start w:val="1"/>
      <w:numFmt w:val="decimal"/>
      <w:lvlText w:val="%1、"/>
      <w:lvlJc w:val="left"/>
      <w:pPr>
        <w:ind w:left="42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upperLetter"/>
      <w:lvlText w:val="%2."/>
      <w:lvlJc w:val="left"/>
      <w:pPr>
        <w:ind w:left="845"/>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6">
    <w:nsid w:val="51416E9F"/>
    <w:multiLevelType w:val="multilevel"/>
    <w:tmpl w:val="51416E9F"/>
    <w:lvl w:ilvl="0" w:tentative="0">
      <w:start w:val="1"/>
      <w:numFmt w:val="upperLetter"/>
      <w:lvlText w:val="%1、"/>
      <w:lvlJc w:val="left"/>
      <w:pPr>
        <w:ind w:left="420"/>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1"/>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7">
    <w:nsid w:val="5193481E"/>
    <w:multiLevelType w:val="multilevel"/>
    <w:tmpl w:val="5193481E"/>
    <w:lvl w:ilvl="0" w:tentative="0">
      <w:start w:val="1"/>
      <w:numFmt w:val="upperLetter"/>
      <w:lvlText w:val="%1."/>
      <w:lvlJc w:val="left"/>
      <w:pPr>
        <w:ind w:left="559"/>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8">
    <w:nsid w:val="55F977E8"/>
    <w:multiLevelType w:val="multilevel"/>
    <w:tmpl w:val="55F977E8"/>
    <w:lvl w:ilvl="0" w:tentative="0">
      <w:start w:val="31"/>
      <w:numFmt w:val="decimal"/>
      <w:lvlText w:val="%1、"/>
      <w:lvlJc w:val="left"/>
      <w:pPr>
        <w:ind w:left="56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19">
    <w:nsid w:val="5D9326E5"/>
    <w:multiLevelType w:val="multilevel"/>
    <w:tmpl w:val="5D9326E5"/>
    <w:lvl w:ilvl="0" w:tentative="0">
      <w:start w:val="22"/>
      <w:numFmt w:val="decimal"/>
      <w:lvlText w:val="%1、"/>
      <w:lvlJc w:val="left"/>
      <w:pPr>
        <w:ind w:left="701"/>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0">
    <w:nsid w:val="5DA12FB5"/>
    <w:multiLevelType w:val="multilevel"/>
    <w:tmpl w:val="5DA12FB5"/>
    <w:lvl w:ilvl="0" w:tentative="0">
      <w:start w:val="20"/>
      <w:numFmt w:val="decimal"/>
      <w:lvlText w:val="%1、"/>
      <w:lvlJc w:val="left"/>
      <w:pPr>
        <w:ind w:left="571"/>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1">
    <w:nsid w:val="5ECE5DF7"/>
    <w:multiLevelType w:val="multilevel"/>
    <w:tmpl w:val="5ECE5DF7"/>
    <w:lvl w:ilvl="0" w:tentative="0">
      <w:start w:val="15"/>
      <w:numFmt w:val="decimal"/>
      <w:lvlText w:val="%1、"/>
      <w:lvlJc w:val="left"/>
      <w:pPr>
        <w:ind w:left="667"/>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upperLetter"/>
      <w:lvlText w:val="%2."/>
      <w:lvlJc w:val="left"/>
      <w:pPr>
        <w:ind w:left="845"/>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2">
    <w:nsid w:val="605D257B"/>
    <w:multiLevelType w:val="multilevel"/>
    <w:tmpl w:val="605D257B"/>
    <w:lvl w:ilvl="0" w:tentative="0">
      <w:start w:val="1"/>
      <w:numFmt w:val="upperLetter"/>
      <w:lvlText w:val="%1."/>
      <w:lvlJc w:val="left"/>
      <w:pPr>
        <w:ind w:left="559"/>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3">
    <w:nsid w:val="64E86519"/>
    <w:multiLevelType w:val="multilevel"/>
    <w:tmpl w:val="64E86519"/>
    <w:lvl w:ilvl="0" w:tentative="0">
      <w:start w:val="1"/>
      <w:numFmt w:val="upperLetter"/>
      <w:lvlText w:val="%1"/>
      <w:lvlJc w:val="left"/>
      <w:pPr>
        <w:ind w:left="281"/>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4">
    <w:nsid w:val="66812E0E"/>
    <w:multiLevelType w:val="multilevel"/>
    <w:tmpl w:val="66812E0E"/>
    <w:lvl w:ilvl="0" w:tentative="0">
      <w:start w:val="1"/>
      <w:numFmt w:val="decimal"/>
      <w:lvlText w:val="（%1）"/>
      <w:lvlJc w:val="left"/>
      <w:pPr>
        <w:ind w:left="1248"/>
      </w:pPr>
      <w:rPr>
        <w:rFonts w:ascii="仿宋" w:hAnsi="仿宋" w:eastAsia="仿宋" w:cs="仿宋"/>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40"/>
      </w:pPr>
      <w:rPr>
        <w:rFonts w:ascii="仿宋" w:hAnsi="仿宋" w:eastAsia="仿宋" w:cs="仿宋"/>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360"/>
      </w:pPr>
      <w:rPr>
        <w:rFonts w:ascii="仿宋" w:hAnsi="仿宋" w:eastAsia="仿宋" w:cs="仿宋"/>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080"/>
      </w:pPr>
      <w:rPr>
        <w:rFonts w:ascii="仿宋" w:hAnsi="仿宋" w:eastAsia="仿宋" w:cs="仿宋"/>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800"/>
      </w:pPr>
      <w:rPr>
        <w:rFonts w:ascii="仿宋" w:hAnsi="仿宋" w:eastAsia="仿宋" w:cs="仿宋"/>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520"/>
      </w:pPr>
      <w:rPr>
        <w:rFonts w:ascii="仿宋" w:hAnsi="仿宋" w:eastAsia="仿宋" w:cs="仿宋"/>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240"/>
      </w:pPr>
      <w:rPr>
        <w:rFonts w:ascii="仿宋" w:hAnsi="仿宋" w:eastAsia="仿宋" w:cs="仿宋"/>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960"/>
      </w:pPr>
      <w:rPr>
        <w:rFonts w:ascii="仿宋" w:hAnsi="仿宋" w:eastAsia="仿宋" w:cs="仿宋"/>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680"/>
      </w:pPr>
      <w:rPr>
        <w:rFonts w:ascii="仿宋" w:hAnsi="仿宋" w:eastAsia="仿宋" w:cs="仿宋"/>
        <w:b w:val="0"/>
        <w:i w:val="0"/>
        <w:strike w:val="0"/>
        <w:dstrike w:val="0"/>
        <w:color w:val="000000"/>
        <w:sz w:val="28"/>
        <w:szCs w:val="28"/>
        <w:u w:val="none" w:color="000000"/>
        <w:shd w:val="clear" w:color="auto" w:fill="auto"/>
        <w:vertAlign w:val="baseline"/>
      </w:rPr>
    </w:lvl>
  </w:abstractNum>
  <w:abstractNum w:abstractNumId="25">
    <w:nsid w:val="74CD37F1"/>
    <w:multiLevelType w:val="multilevel"/>
    <w:tmpl w:val="74CD37F1"/>
    <w:lvl w:ilvl="0" w:tentative="0">
      <w:start w:val="2"/>
      <w:numFmt w:val="upperLetter"/>
      <w:lvlText w:val="%1、"/>
      <w:lvlJc w:val="left"/>
      <w:pPr>
        <w:ind w:left="430"/>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3"/>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3"/>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3"/>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3"/>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3"/>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3"/>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3"/>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3"/>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6">
    <w:nsid w:val="762A7D22"/>
    <w:multiLevelType w:val="multilevel"/>
    <w:tmpl w:val="762A7D22"/>
    <w:lvl w:ilvl="0" w:tentative="0">
      <w:start w:val="1"/>
      <w:numFmt w:val="upperLetter"/>
      <w:lvlText w:val="%1."/>
      <w:lvlJc w:val="left"/>
      <w:pPr>
        <w:ind w:left="559"/>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7">
    <w:nsid w:val="77A37B59"/>
    <w:multiLevelType w:val="multilevel"/>
    <w:tmpl w:val="77A37B59"/>
    <w:lvl w:ilvl="0" w:tentative="0">
      <w:start w:val="1"/>
      <w:numFmt w:val="upperLetter"/>
      <w:lvlText w:val="%1."/>
      <w:lvlJc w:val="left"/>
      <w:pPr>
        <w:ind w:left="422"/>
      </w:pPr>
      <w:rPr>
        <w:rFonts w:ascii="宋体" w:hAnsi="宋体" w:eastAsia="宋体" w:cs="宋体"/>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081"/>
      </w:pPr>
      <w:rPr>
        <w:rFonts w:ascii="宋体" w:hAnsi="宋体" w:eastAsia="宋体" w:cs="宋体"/>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01"/>
      </w:pPr>
      <w:rPr>
        <w:rFonts w:ascii="宋体" w:hAnsi="宋体" w:eastAsia="宋体" w:cs="宋体"/>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21"/>
      </w:pPr>
      <w:rPr>
        <w:rFonts w:ascii="宋体" w:hAnsi="宋体" w:eastAsia="宋体" w:cs="宋体"/>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241"/>
      </w:pPr>
      <w:rPr>
        <w:rFonts w:ascii="宋体" w:hAnsi="宋体" w:eastAsia="宋体" w:cs="宋体"/>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961"/>
      </w:pPr>
      <w:rPr>
        <w:rFonts w:ascii="宋体" w:hAnsi="宋体" w:eastAsia="宋体" w:cs="宋体"/>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681"/>
      </w:pPr>
      <w:rPr>
        <w:rFonts w:ascii="宋体" w:hAnsi="宋体" w:eastAsia="宋体" w:cs="宋体"/>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01"/>
      </w:pPr>
      <w:rPr>
        <w:rFonts w:ascii="宋体" w:hAnsi="宋体" w:eastAsia="宋体" w:cs="宋体"/>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21"/>
      </w:pPr>
      <w:rPr>
        <w:rFonts w:ascii="宋体" w:hAnsi="宋体" w:eastAsia="宋体" w:cs="宋体"/>
        <w:b w:val="0"/>
        <w:i w:val="0"/>
        <w:strike w:val="0"/>
        <w:dstrike w:val="0"/>
        <w:color w:val="000000"/>
        <w:sz w:val="28"/>
        <w:szCs w:val="28"/>
        <w:u w:val="none" w:color="000000"/>
        <w:shd w:val="clear" w:color="auto" w:fill="auto"/>
        <w:vertAlign w:val="baseline"/>
      </w:rPr>
    </w:lvl>
  </w:abstractNum>
  <w:abstractNum w:abstractNumId="28">
    <w:nsid w:val="7A0A1CDE"/>
    <w:multiLevelType w:val="multilevel"/>
    <w:tmpl w:val="7A0A1CDE"/>
    <w:lvl w:ilvl="0" w:tentative="0">
      <w:start w:val="1"/>
      <w:numFmt w:val="ideographDigital"/>
      <w:lvlText w:val="（%1）"/>
      <w:lvlJc w:val="left"/>
      <w:pPr>
        <w:ind w:left="900"/>
      </w:pPr>
      <w:rPr>
        <w:rFonts w:ascii="仿宋" w:hAnsi="仿宋" w:eastAsia="仿宋" w:cs="仿宋"/>
        <w:b w:val="0"/>
        <w:i w:val="0"/>
        <w:strike w:val="0"/>
        <w:dstrike w:val="0"/>
        <w:color w:val="000000"/>
        <w:sz w:val="30"/>
        <w:szCs w:val="30"/>
        <w:u w:val="none" w:color="000000"/>
        <w:shd w:val="clear" w:color="auto" w:fill="auto"/>
        <w:vertAlign w:val="baseline"/>
      </w:rPr>
    </w:lvl>
    <w:lvl w:ilvl="1" w:tentative="0">
      <w:start w:val="1"/>
      <w:numFmt w:val="lowerLetter"/>
      <w:lvlText w:val="%2"/>
      <w:lvlJc w:val="left"/>
      <w:pPr>
        <w:ind w:left="1081"/>
      </w:pPr>
      <w:rPr>
        <w:rFonts w:ascii="仿宋" w:hAnsi="仿宋" w:eastAsia="仿宋" w:cs="仿宋"/>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801"/>
      </w:pPr>
      <w:rPr>
        <w:rFonts w:ascii="仿宋" w:hAnsi="仿宋" w:eastAsia="仿宋" w:cs="仿宋"/>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521"/>
      </w:pPr>
      <w:rPr>
        <w:rFonts w:ascii="仿宋" w:hAnsi="仿宋" w:eastAsia="仿宋" w:cs="仿宋"/>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241"/>
      </w:pPr>
      <w:rPr>
        <w:rFonts w:ascii="仿宋" w:hAnsi="仿宋" w:eastAsia="仿宋" w:cs="仿宋"/>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3961"/>
      </w:pPr>
      <w:rPr>
        <w:rFonts w:ascii="仿宋" w:hAnsi="仿宋" w:eastAsia="仿宋" w:cs="仿宋"/>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681"/>
      </w:pPr>
      <w:rPr>
        <w:rFonts w:ascii="仿宋" w:hAnsi="仿宋" w:eastAsia="仿宋" w:cs="仿宋"/>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401"/>
      </w:pPr>
      <w:rPr>
        <w:rFonts w:ascii="仿宋" w:hAnsi="仿宋" w:eastAsia="仿宋" w:cs="仿宋"/>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121"/>
      </w:pPr>
      <w:rPr>
        <w:rFonts w:ascii="仿宋" w:hAnsi="仿宋" w:eastAsia="仿宋" w:cs="仿宋"/>
        <w:b w:val="0"/>
        <w:i w:val="0"/>
        <w:strike w:val="0"/>
        <w:dstrike w:val="0"/>
        <w:color w:val="000000"/>
        <w:sz w:val="30"/>
        <w:szCs w:val="30"/>
        <w:u w:val="none" w:color="000000"/>
        <w:shd w:val="clear" w:color="auto" w:fill="auto"/>
        <w:vertAlign w:val="baseline"/>
      </w:rPr>
    </w:lvl>
  </w:abstractNum>
  <w:num w:numId="1">
    <w:abstractNumId w:val="28"/>
  </w:num>
  <w:num w:numId="2">
    <w:abstractNumId w:val="9"/>
  </w:num>
  <w:num w:numId="3">
    <w:abstractNumId w:val="24"/>
  </w:num>
  <w:num w:numId="4">
    <w:abstractNumId w:val="15"/>
  </w:num>
  <w:num w:numId="5">
    <w:abstractNumId w:val="5"/>
  </w:num>
  <w:num w:numId="6">
    <w:abstractNumId w:val="8"/>
  </w:num>
  <w:num w:numId="7">
    <w:abstractNumId w:val="14"/>
  </w:num>
  <w:num w:numId="8">
    <w:abstractNumId w:val="25"/>
  </w:num>
  <w:num w:numId="9">
    <w:abstractNumId w:val="6"/>
  </w:num>
  <w:num w:numId="10">
    <w:abstractNumId w:val="16"/>
  </w:num>
  <w:num w:numId="11">
    <w:abstractNumId w:val="7"/>
  </w:num>
  <w:num w:numId="12">
    <w:abstractNumId w:val="21"/>
  </w:num>
  <w:num w:numId="13">
    <w:abstractNumId w:val="11"/>
  </w:num>
  <w:num w:numId="14">
    <w:abstractNumId w:val="23"/>
  </w:num>
  <w:num w:numId="15">
    <w:abstractNumId w:val="19"/>
  </w:num>
  <w:num w:numId="16">
    <w:abstractNumId w:val="12"/>
  </w:num>
  <w:num w:numId="17">
    <w:abstractNumId w:val="13"/>
  </w:num>
  <w:num w:numId="18">
    <w:abstractNumId w:val="0"/>
  </w:num>
  <w:num w:numId="19">
    <w:abstractNumId w:val="1"/>
  </w:num>
  <w:num w:numId="20">
    <w:abstractNumId w:val="20"/>
  </w:num>
  <w:num w:numId="21">
    <w:abstractNumId w:val="18"/>
  </w:num>
  <w:num w:numId="22">
    <w:abstractNumId w:val="2"/>
  </w:num>
  <w:num w:numId="23">
    <w:abstractNumId w:val="10"/>
  </w:num>
  <w:num w:numId="24">
    <w:abstractNumId w:val="26"/>
  </w:num>
  <w:num w:numId="25">
    <w:abstractNumId w:val="22"/>
  </w:num>
  <w:num w:numId="26">
    <w:abstractNumId w:val="27"/>
  </w:num>
  <w:num w:numId="27">
    <w:abstractNumId w:val="17"/>
  </w:num>
  <w:num w:numId="28">
    <w:abstractNumId w:val="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wMmE1OGQ0N2MxMmFiNWUyOThhYTE4MGRjZGExMWEifQ=="/>
  </w:docVars>
  <w:rsids>
    <w:rsidRoot w:val="00626429"/>
    <w:rsid w:val="002639BD"/>
    <w:rsid w:val="00626429"/>
    <w:rsid w:val="008C096B"/>
    <w:rsid w:val="00972ADF"/>
    <w:rsid w:val="00DB3EBF"/>
    <w:rsid w:val="18C249A8"/>
    <w:rsid w:val="289031D8"/>
    <w:rsid w:val="31C204AF"/>
    <w:rsid w:val="5F116D12"/>
    <w:rsid w:val="68242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32" w:line="259" w:lineRule="auto"/>
      <w:ind w:left="10" w:right="137" w:hanging="10"/>
    </w:pPr>
    <w:rPr>
      <w:rFonts w:ascii="宋体" w:hAnsi="宋体" w:eastAsia="宋体" w:cs="宋体"/>
      <w:color w:val="000000"/>
      <w:kern w:val="2"/>
      <w:sz w:val="28"/>
      <w:szCs w:val="22"/>
      <w:lang w:val="en-US" w:eastAsia="zh-CN" w:bidi="ar-SA"/>
      <w14:ligatures w14:val="standardContextual"/>
    </w:rPr>
  </w:style>
  <w:style w:type="paragraph" w:styleId="2">
    <w:name w:val="heading 1"/>
    <w:next w:val="1"/>
    <w:link w:val="7"/>
    <w:qFormat/>
    <w:uiPriority w:val="9"/>
    <w:pPr>
      <w:keepNext/>
      <w:keepLines/>
      <w:spacing w:after="232" w:line="259" w:lineRule="auto"/>
      <w:ind w:left="13" w:hanging="10"/>
      <w:outlineLvl w:val="0"/>
    </w:pPr>
    <w:rPr>
      <w:rFonts w:ascii="黑体" w:hAnsi="黑体" w:eastAsia="黑体" w:cs="黑体"/>
      <w:color w:val="000000"/>
      <w:kern w:val="2"/>
      <w:sz w:val="30"/>
      <w:szCs w:val="22"/>
      <w:lang w:val="en-US" w:eastAsia="zh-CN" w:bidi="ar-SA"/>
      <w14:ligatures w14:val="standardContextual"/>
    </w:rPr>
  </w:style>
  <w:style w:type="paragraph" w:styleId="3">
    <w:name w:val="heading 2"/>
    <w:next w:val="1"/>
    <w:link w:val="6"/>
    <w:unhideWhenUsed/>
    <w:qFormat/>
    <w:uiPriority w:val="9"/>
    <w:pPr>
      <w:keepNext/>
      <w:keepLines/>
      <w:spacing w:line="367" w:lineRule="auto"/>
      <w:ind w:left="3" w:firstLine="559"/>
      <w:jc w:val="center"/>
      <w:outlineLvl w:val="1"/>
    </w:pPr>
    <w:rPr>
      <w:rFonts w:ascii="仿宋" w:hAnsi="仿宋" w:eastAsia="仿宋" w:cs="仿宋"/>
      <w:color w:val="000000"/>
      <w:kern w:val="2"/>
      <w:sz w:val="28"/>
      <w:szCs w:val="22"/>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6">
    <w:name w:val="标题 2 字符"/>
    <w:link w:val="3"/>
    <w:qFormat/>
    <w:uiPriority w:val="0"/>
    <w:rPr>
      <w:rFonts w:ascii="仿宋" w:hAnsi="仿宋" w:eastAsia="仿宋" w:cs="仿宋"/>
      <w:color w:val="000000"/>
      <w:sz w:val="28"/>
    </w:rPr>
  </w:style>
  <w:style w:type="character" w:customStyle="1" w:styleId="7">
    <w:name w:val="标题 1 字符"/>
    <w:link w:val="2"/>
    <w:qFormat/>
    <w:uiPriority w:val="0"/>
    <w:rPr>
      <w:rFonts w:ascii="黑体" w:hAnsi="黑体" w:eastAsia="黑体" w:cs="黑体"/>
      <w:color w:val="000000"/>
      <w:sz w:val="30"/>
    </w:rPr>
  </w:style>
  <w:style w:type="table" w:customStyle="1" w:styleId="8">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1497</Words>
  <Characters>8535</Characters>
  <Lines>71</Lines>
  <Paragraphs>20</Paragraphs>
  <TotalTime>0</TotalTime>
  <ScaleCrop>false</ScaleCrop>
  <LinksUpToDate>false</LinksUpToDate>
  <CharactersWithSpaces>10012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2023-09-14T07:28:00Z</dcterms:created>
  <dc:creator>HUAWEI</dc:creator>
  <cp:lastModifiedBy>Healer</cp:lastModifiedBy>
  <dcterms:modified xsi:type="dcterms:W3CDTF">2023-09-22T14:03:52Z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A6603B35FD814691A5C6F11F037C3AB8_13</vt:lpwstr>
  </property>
</Properties>
</file>