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B08" w:rsidRDefault="00A82B08">
      <w:pPr>
        <w:spacing w:line="59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A82B08" w:rsidRDefault="00A82B08">
      <w:pPr>
        <w:spacing w:line="59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A82B08" w:rsidRDefault="00A82B08">
      <w:pPr>
        <w:spacing w:line="59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A82B08" w:rsidRDefault="00CE51A1">
      <w:pPr>
        <w:spacing w:line="590" w:lineRule="exact"/>
        <w:jc w:val="center"/>
        <w:rPr>
          <w:rFonts w:ascii="Arial" w:eastAsia="方正小标宋_GBK" w:hAnsi="Arial" w:cs="方正小标宋_GBK"/>
          <w:sz w:val="44"/>
          <w:szCs w:val="44"/>
          <w:lang w:bidi="ar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bidi="ar"/>
        </w:rPr>
        <w:t>关于组织开展</w:t>
      </w:r>
      <w:r>
        <w:rPr>
          <w:rFonts w:ascii="Times New Roman" w:eastAsia="方正小标宋_GBK" w:hAnsi="Times New Roman" w:cs="Times New Roman"/>
          <w:sz w:val="44"/>
          <w:szCs w:val="44"/>
          <w:lang w:bidi="ar"/>
        </w:rPr>
        <w:t>2023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bidi="ar"/>
        </w:rPr>
        <w:t>年</w:t>
      </w:r>
      <w:r>
        <w:rPr>
          <w:rFonts w:ascii="Arial" w:eastAsia="方正小标宋_GBK" w:hAnsi="Arial" w:cs="方正小标宋_GBK" w:hint="eastAsia"/>
          <w:sz w:val="44"/>
          <w:szCs w:val="44"/>
          <w:lang w:bidi="ar"/>
        </w:rPr>
        <w:t>未来产业</w:t>
      </w:r>
      <w:r>
        <w:rPr>
          <w:rFonts w:ascii="方正小标宋_GBK" w:eastAsia="方正小标宋_GBK" w:hAnsi="方正小标宋_GBK" w:cs="方正小标宋_GBK" w:hint="eastAsia"/>
          <w:sz w:val="44"/>
          <w:szCs w:val="44"/>
          <w:lang w:bidi="ar"/>
        </w:rPr>
        <w:t>创新</w:t>
      </w:r>
      <w:r>
        <w:rPr>
          <w:rFonts w:ascii="Arial" w:eastAsia="方正小标宋_GBK" w:hAnsi="Arial" w:cs="方正小标宋_GBK" w:hint="eastAsia"/>
          <w:sz w:val="44"/>
          <w:szCs w:val="44"/>
          <w:lang w:bidi="ar"/>
        </w:rPr>
        <w:t>任务</w:t>
      </w:r>
    </w:p>
    <w:p w:rsidR="00A82B08" w:rsidRDefault="00CE51A1">
      <w:pPr>
        <w:spacing w:line="59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bidi="ar"/>
        </w:rPr>
        <w:t>揭榜挂帅申报工作的通知</w:t>
      </w:r>
    </w:p>
    <w:p w:rsidR="00A82B08" w:rsidRDefault="00CE51A1">
      <w:pPr>
        <w:spacing w:line="590" w:lineRule="exact"/>
        <w:ind w:firstLineChars="200" w:firstLine="640"/>
        <w:jc w:val="center"/>
        <w:rPr>
          <w:rFonts w:ascii="方正仿宋_GBK" w:eastAsia="方正仿宋_GBK" w:hAnsi="方正仿宋_GBK" w:cs="方正仿宋_GBK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  <w:lang w:bidi="ar"/>
        </w:rPr>
        <w:t xml:space="preserve"> </w:t>
      </w:r>
    </w:p>
    <w:p w:rsidR="00A82B08" w:rsidRDefault="00CE51A1">
      <w:pPr>
        <w:spacing w:line="590" w:lineRule="exact"/>
        <w:rPr>
          <w:rFonts w:ascii="Times New Roman" w:eastAsia="方正仿宋_GBK" w:hAnsi="Times New Roman" w:cs="方正仿宋_GBK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color w:val="000000"/>
          <w:kern w:val="0"/>
          <w:sz w:val="32"/>
          <w:szCs w:val="32"/>
          <w:lang w:bidi="ar"/>
        </w:rPr>
        <w:t>各设区市工业和信息化局：</w:t>
      </w:r>
    </w:p>
    <w:p w:rsidR="00A82B08" w:rsidRDefault="00CE51A1">
      <w:pPr>
        <w:wordWrap w:val="0"/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工业和信息化部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近期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启动了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2023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年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未来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产业创新任务揭榜挂帅工作（通知见附件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1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），请各市高度重视，组织本地区相关企业、高校、科研院所积极申报。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有关事项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通知如下：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（一）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申报单位须为具有独立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法人资格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的企事业单位，鼓励以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联合体方式申报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牵头单位为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1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家（须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在江苏省域内注册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）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联合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参与单位不超过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4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家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。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申报单位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需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签署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承诺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书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，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承诺揭榜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后在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指定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期限内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完成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相应任务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。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  <w:lang w:bidi="ar"/>
        </w:rPr>
      </w:pP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（二）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请申报主体通过申报系统（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https://jbgs.ccidnet.com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）进行申报，并将纸质版申报材料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（</w:t>
      </w:r>
      <w:r>
        <w:rPr>
          <w:rFonts w:ascii="方正黑体_GBK" w:eastAsia="方正黑体_GBK" w:hAnsi="Times New Roman" w:cs="Times New Roman" w:hint="eastAsia"/>
          <w:sz w:val="32"/>
          <w:szCs w:val="32"/>
          <w:lang w:bidi="ar"/>
        </w:rPr>
        <w:t>一式三份，</w:t>
      </w:r>
      <w:r>
        <w:rPr>
          <w:rFonts w:ascii="方正黑体_GBK" w:eastAsia="方正黑体_GBK" w:hAnsi="Times New Roman" w:cs="Times New Roman"/>
          <w:sz w:val="32"/>
          <w:szCs w:val="32"/>
          <w:lang w:bidi="ar"/>
        </w:rPr>
        <w:t>加盖申报单位公章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）报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各市工信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局。网上申报截止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时间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为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11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月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10</w:t>
      </w:r>
      <w:r>
        <w:rPr>
          <w:rFonts w:ascii="Times New Roman" w:eastAsia="方正仿宋_GBK" w:hAnsi="Times New Roman" w:cs="Times New Roman" w:hint="eastAsia"/>
          <w:sz w:val="32"/>
          <w:szCs w:val="32"/>
          <w:lang w:bidi="ar"/>
        </w:rPr>
        <w:t>日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。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（三）请各市工信局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统一汇总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申报材料，认真审核，确保材料齐全完整、真实有效，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11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月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15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日前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将纸质版申报材料、</w:t>
      </w:r>
      <w:r>
        <w:rPr>
          <w:rFonts w:ascii="Times New Roman" w:eastAsia="方正仿宋_GBK" w:hAnsi="Times New Roman" w:cs="方正仿宋_GBK"/>
          <w:sz w:val="32"/>
          <w:szCs w:val="32"/>
          <w:lang w:bidi="ar"/>
        </w:rPr>
        <w:t>加盖公章的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推荐汇总表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（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附件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）报送我厅，</w:t>
      </w:r>
      <w:r>
        <w:rPr>
          <w:rFonts w:ascii="方正仿宋_GBK" w:eastAsia="方正仿宋_GBK" w:hAnsi="方正仿宋_GBK" w:cs="方正仿宋_GBK"/>
          <w:sz w:val="32"/>
          <w:szCs w:val="32"/>
          <w:lang w:bidi="ar"/>
        </w:rPr>
        <w:t>逾期不予受理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。元宇宙、人形机器人、脑机接口、通用人工智能等</w:t>
      </w:r>
      <w:r>
        <w:rPr>
          <w:rFonts w:ascii="Times New Roman" w:eastAsia="方正黑体_GBK" w:hAnsi="Times New Roman" w:cs="Times New Roman"/>
          <w:sz w:val="32"/>
          <w:szCs w:val="32"/>
          <w:lang w:bidi="ar"/>
        </w:rPr>
        <w:t>四</w:t>
      </w:r>
      <w:r>
        <w:rPr>
          <w:rFonts w:ascii="Times New Roman" w:eastAsia="方正黑体_GBK" w:hAnsi="Times New Roman" w:cs="Times New Roman" w:hint="eastAsia"/>
          <w:sz w:val="32"/>
          <w:szCs w:val="32"/>
          <w:lang w:bidi="ar"/>
        </w:rPr>
        <w:t>大</w:t>
      </w:r>
      <w:r>
        <w:rPr>
          <w:rFonts w:ascii="Times New Roman" w:eastAsia="方正黑体_GBK" w:hAnsi="Times New Roman" w:cs="Times New Roman"/>
          <w:sz w:val="32"/>
          <w:szCs w:val="32"/>
          <w:lang w:bidi="ar"/>
        </w:rPr>
        <w:t>重点方向</w:t>
      </w:r>
      <w:r>
        <w:rPr>
          <w:rFonts w:ascii="Times New Roman" w:eastAsia="方正黑体_GBK" w:hAnsi="Times New Roman" w:cs="Times New Roman" w:hint="eastAsia"/>
          <w:sz w:val="32"/>
          <w:szCs w:val="32"/>
          <w:lang w:bidi="ar"/>
        </w:rPr>
        <w:t>须分别按</w:t>
      </w:r>
      <w:r>
        <w:rPr>
          <w:rFonts w:ascii="Times New Roman" w:eastAsia="方正黑体_GBK" w:hAnsi="Times New Roman" w:cs="Times New Roman"/>
          <w:sz w:val="32"/>
          <w:szCs w:val="32"/>
          <w:lang w:bidi="ar"/>
        </w:rPr>
        <w:lastRenderedPageBreak/>
        <w:t>推荐优先</w:t>
      </w:r>
      <w:r>
        <w:rPr>
          <w:rFonts w:ascii="Times New Roman" w:eastAsia="方正黑体_GBK" w:hAnsi="Times New Roman" w:cs="Times New Roman" w:hint="eastAsia"/>
          <w:sz w:val="32"/>
          <w:szCs w:val="32"/>
          <w:lang w:bidi="ar"/>
        </w:rPr>
        <w:t>次序</w:t>
      </w:r>
      <w:r>
        <w:rPr>
          <w:rFonts w:ascii="Times New Roman" w:eastAsia="方正黑体_GBK" w:hAnsi="Times New Roman" w:cs="Times New Roman"/>
          <w:sz w:val="32"/>
          <w:szCs w:val="32"/>
          <w:lang w:bidi="ar"/>
        </w:rPr>
        <w:t>排名。</w:t>
      </w:r>
      <w:r>
        <w:rPr>
          <w:rFonts w:ascii="方正仿宋_GBK" w:eastAsia="方正仿宋_GBK" w:hAnsi="Times New Roman" w:cs="Times New Roman" w:hint="eastAsia"/>
          <w:sz w:val="32"/>
          <w:szCs w:val="32"/>
          <w:lang w:bidi="ar"/>
        </w:rPr>
        <w:t>南京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市作为</w:t>
      </w:r>
      <w:r>
        <w:rPr>
          <w:rFonts w:ascii="方正仿宋_GBK" w:eastAsia="方正仿宋_GBK" w:hAnsi="Times New Roman" w:cs="Times New Roman" w:hint="eastAsia"/>
          <w:sz w:val="32"/>
          <w:szCs w:val="32"/>
          <w:lang w:bidi="ar"/>
        </w:rPr>
        <w:t>国家人工</w:t>
      </w:r>
      <w:bookmarkStart w:id="0" w:name="_GoBack"/>
      <w:bookmarkEnd w:id="0"/>
      <w:r>
        <w:rPr>
          <w:rFonts w:ascii="方正仿宋_GBK" w:eastAsia="方正仿宋_GBK" w:hAnsi="Times New Roman" w:cs="Times New Roman" w:hint="eastAsia"/>
          <w:sz w:val="32"/>
          <w:szCs w:val="32"/>
          <w:lang w:bidi="ar"/>
        </w:rPr>
        <w:t>智能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创新应用先导区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，</w:t>
      </w:r>
      <w:r>
        <w:rPr>
          <w:rFonts w:ascii="方正仿宋_GBK" w:eastAsia="方正仿宋_GBK" w:hAnsi="Times New Roman" w:cs="Times New Roman" w:hint="eastAsia"/>
          <w:sz w:val="32"/>
          <w:szCs w:val="32"/>
          <w:lang w:bidi="ar"/>
        </w:rPr>
        <w:t>每个方向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有</w:t>
      </w:r>
      <w:r>
        <w:rPr>
          <w:rFonts w:ascii="方正仿宋_GBK" w:eastAsia="方正仿宋_GBK" w:hAnsi="Times New Roman" w:cs="Times New Roman" w:hint="eastAsia"/>
          <w:sz w:val="32"/>
          <w:szCs w:val="32"/>
          <w:lang w:bidi="ar"/>
        </w:rPr>
        <w:t>不超过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3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项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直推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工信部名额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，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请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注意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在推荐汇总表中标明</w:t>
      </w:r>
      <w:r>
        <w:rPr>
          <w:rFonts w:ascii="方正仿宋_GBK" w:eastAsia="方正仿宋_GBK" w:hAnsi="Times New Roman" w:cs="Times New Roman"/>
          <w:sz w:val="32"/>
          <w:szCs w:val="32"/>
          <w:lang w:bidi="ar"/>
        </w:rPr>
        <w:t>。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联系人：省工信厅技术创新处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 xml:space="preserve"> 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赵迪扬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 xml:space="preserve"> 025-69652813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。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 xml:space="preserve"> </w:t>
      </w:r>
    </w:p>
    <w:p w:rsidR="00A82B08" w:rsidRDefault="00CE51A1">
      <w:pPr>
        <w:overflowPunct w:val="0"/>
        <w:adjustRightInd w:val="0"/>
        <w:snapToGrid w:val="0"/>
        <w:spacing w:line="590" w:lineRule="exact"/>
        <w:ind w:firstLineChars="200" w:firstLine="640"/>
        <w:rPr>
          <w:rFonts w:ascii="Times New Roman" w:eastAsia="方正仿宋_GBK" w:hAnsi="Times New Roman" w:cs="方正仿宋_GBK"/>
          <w:sz w:val="32"/>
          <w:szCs w:val="32"/>
          <w:lang w:bidi="ar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附件：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1.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工业和信息化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部办公厅关于组织开展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年未来</w:t>
      </w:r>
    </w:p>
    <w:p w:rsidR="00A82B08" w:rsidRDefault="00CE51A1" w:rsidP="00C710D9">
      <w:pPr>
        <w:overflowPunct w:val="0"/>
        <w:adjustRightInd w:val="0"/>
        <w:snapToGrid w:val="0"/>
        <w:spacing w:line="590" w:lineRule="exact"/>
        <w:ind w:leftChars="-50" w:left="-105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方正仿宋_GBK"/>
          <w:sz w:val="32"/>
          <w:szCs w:val="32"/>
          <w:lang w:bidi="ar"/>
        </w:rPr>
        <w:t xml:space="preserve">            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产业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创新</w:t>
      </w:r>
      <w:r>
        <w:rPr>
          <w:rFonts w:ascii="Times New Roman" w:eastAsia="方正仿宋_GBK" w:hAnsi="Times New Roman" w:cs="方正仿宋_GBK" w:hint="eastAsia"/>
          <w:sz w:val="32"/>
          <w:szCs w:val="32"/>
          <w:lang w:bidi="ar"/>
        </w:rPr>
        <w:t>任务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揭榜挂帅工作的通知</w:t>
      </w:r>
    </w:p>
    <w:p w:rsidR="00A82B08" w:rsidRDefault="00CE51A1">
      <w:pPr>
        <w:overflowPunct w:val="0"/>
        <w:adjustRightInd w:val="0"/>
        <w:snapToGrid w:val="0"/>
        <w:spacing w:line="590" w:lineRule="exact"/>
        <w:ind w:leftChars="250" w:left="525" w:firstLineChars="350" w:firstLine="112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2.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年未来产业创新任务揭榜单位推荐汇总表</w:t>
      </w:r>
    </w:p>
    <w:p w:rsidR="00A82B08" w:rsidRDefault="00A82B08">
      <w:pPr>
        <w:overflowPunct w:val="0"/>
        <w:adjustRightInd w:val="0"/>
        <w:snapToGrid w:val="0"/>
        <w:spacing w:line="590" w:lineRule="exact"/>
        <w:ind w:leftChars="250" w:left="525" w:firstLineChars="450" w:firstLine="1440"/>
        <w:rPr>
          <w:rFonts w:ascii="Times New Roman" w:eastAsia="方正仿宋_GBK" w:hAnsi="Times New Roman" w:cs="Times New Roman"/>
          <w:sz w:val="32"/>
          <w:szCs w:val="32"/>
        </w:rPr>
      </w:pPr>
    </w:p>
    <w:p w:rsidR="00A82B08" w:rsidRDefault="00CE51A1">
      <w:pPr>
        <w:overflowPunct w:val="0"/>
        <w:adjustRightInd w:val="0"/>
        <w:snapToGrid w:val="0"/>
        <w:spacing w:line="590" w:lineRule="exact"/>
        <w:ind w:firstLineChars="62" w:firstLine="198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 xml:space="preserve"> </w:t>
      </w:r>
    </w:p>
    <w:p w:rsidR="00A82B08" w:rsidRDefault="00CE51A1">
      <w:pPr>
        <w:spacing w:line="590" w:lineRule="exact"/>
        <w:ind w:firstLineChars="200" w:firstLine="640"/>
        <w:rPr>
          <w:rFonts w:ascii="方正仿宋_GBK" w:eastAsia="方正仿宋_GBK" w:hAnsi="仿宋" w:cs="方正仿宋_GBK"/>
          <w:sz w:val="32"/>
          <w:szCs w:val="32"/>
        </w:rPr>
      </w:pPr>
      <w:r>
        <w:rPr>
          <w:rFonts w:ascii="方正仿宋_GBK" w:eastAsia="方正仿宋_GBK" w:hAnsi="仿宋" w:cs="方正仿宋_GBK" w:hint="eastAsia"/>
          <w:sz w:val="32"/>
          <w:szCs w:val="32"/>
          <w:lang w:bidi="ar"/>
        </w:rPr>
        <w:t xml:space="preserve">                           </w:t>
      </w:r>
      <w:r>
        <w:rPr>
          <w:rFonts w:ascii="方正仿宋_GBK" w:eastAsia="方正仿宋_GBK" w:hAnsi="仿宋" w:cs="方正仿宋_GBK" w:hint="eastAsia"/>
          <w:sz w:val="32"/>
          <w:szCs w:val="32"/>
          <w:lang w:bidi="ar"/>
        </w:rPr>
        <w:t>江苏省工业和信息化厅</w:t>
      </w:r>
      <w:r>
        <w:rPr>
          <w:rFonts w:ascii="方正仿宋_GBK" w:eastAsia="方正仿宋_GBK" w:hAnsi="仿宋" w:cs="方正仿宋_GBK" w:hint="eastAsia"/>
          <w:sz w:val="32"/>
          <w:szCs w:val="32"/>
          <w:lang w:bidi="ar"/>
        </w:rPr>
        <w:t xml:space="preserve">    </w:t>
      </w:r>
    </w:p>
    <w:p w:rsidR="00A82B08" w:rsidRDefault="00CE51A1">
      <w:pPr>
        <w:spacing w:line="590" w:lineRule="exact"/>
        <w:ind w:firstLineChars="1662" w:firstLine="5318"/>
        <w:rPr>
          <w:rFonts w:ascii="Times New Roman" w:eastAsia="方正仿宋_GBK" w:hAnsi="Times New Roman" w:cs="方正仿宋_GBK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2023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年</w:t>
      </w:r>
      <w:r>
        <w:rPr>
          <w:rFonts w:ascii="Times New Roman" w:eastAsia="方正仿宋_GBK" w:hAnsi="Times New Roman" w:cs="Times New Roman"/>
          <w:sz w:val="32"/>
          <w:szCs w:val="32"/>
          <w:lang w:bidi="ar"/>
        </w:rPr>
        <w:t>10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月</w:t>
      </w:r>
      <w:r w:rsidR="00C710D9">
        <w:rPr>
          <w:rFonts w:ascii="Times New Roman" w:eastAsia="方正仿宋_GBK" w:hAnsi="Times New Roman" w:cs="Times New Roman"/>
          <w:sz w:val="32"/>
          <w:szCs w:val="32"/>
          <w:lang w:bidi="ar"/>
        </w:rPr>
        <w:t>9</w:t>
      </w:r>
      <w:r>
        <w:rPr>
          <w:rFonts w:ascii="方正仿宋_GBK" w:eastAsia="方正仿宋_GBK" w:hAnsi="方正仿宋_GBK" w:cs="方正仿宋_GBK" w:hint="eastAsia"/>
          <w:sz w:val="32"/>
          <w:szCs w:val="32"/>
          <w:lang w:bidi="ar"/>
        </w:rPr>
        <w:t>日</w:t>
      </w:r>
    </w:p>
    <w:p w:rsidR="00A82B08" w:rsidRDefault="00A82B08">
      <w:pPr>
        <w:spacing w:line="590" w:lineRule="exact"/>
      </w:pPr>
    </w:p>
    <w:sectPr w:rsidR="00A82B08">
      <w:pgSz w:w="11906" w:h="16838"/>
      <w:pgMar w:top="1984" w:right="1474" w:bottom="198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A1" w:rsidRDefault="00CE51A1"/>
  </w:endnote>
  <w:endnote w:type="continuationSeparator" w:id="0">
    <w:p w:rsidR="00CE51A1" w:rsidRDefault="00CE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A1" w:rsidRDefault="00CE51A1"/>
  </w:footnote>
  <w:footnote w:type="continuationSeparator" w:id="0">
    <w:p w:rsidR="00CE51A1" w:rsidRDefault="00CE51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ED"/>
    <w:rsid w:val="EFD68D5E"/>
    <w:rsid w:val="FF577FB8"/>
    <w:rsid w:val="00064E66"/>
    <w:rsid w:val="000A452E"/>
    <w:rsid w:val="000C63C5"/>
    <w:rsid w:val="000D618D"/>
    <w:rsid w:val="000E3242"/>
    <w:rsid w:val="000F03B9"/>
    <w:rsid w:val="0013590A"/>
    <w:rsid w:val="001446CE"/>
    <w:rsid w:val="001754D1"/>
    <w:rsid w:val="001F60FD"/>
    <w:rsid w:val="0022565A"/>
    <w:rsid w:val="00257782"/>
    <w:rsid w:val="00273BF6"/>
    <w:rsid w:val="00283544"/>
    <w:rsid w:val="00295693"/>
    <w:rsid w:val="00311348"/>
    <w:rsid w:val="00313F3B"/>
    <w:rsid w:val="00374CBA"/>
    <w:rsid w:val="003A6F87"/>
    <w:rsid w:val="003B5761"/>
    <w:rsid w:val="003B6C90"/>
    <w:rsid w:val="003C4331"/>
    <w:rsid w:val="003E6890"/>
    <w:rsid w:val="00405559"/>
    <w:rsid w:val="00411EC5"/>
    <w:rsid w:val="00425778"/>
    <w:rsid w:val="00446591"/>
    <w:rsid w:val="00476E8C"/>
    <w:rsid w:val="004F7A80"/>
    <w:rsid w:val="00564465"/>
    <w:rsid w:val="00682AF4"/>
    <w:rsid w:val="006874A1"/>
    <w:rsid w:val="00697DDA"/>
    <w:rsid w:val="006E26ED"/>
    <w:rsid w:val="00705016"/>
    <w:rsid w:val="00714771"/>
    <w:rsid w:val="00730E88"/>
    <w:rsid w:val="00751C3C"/>
    <w:rsid w:val="00755A33"/>
    <w:rsid w:val="007A1BED"/>
    <w:rsid w:val="007B3FE4"/>
    <w:rsid w:val="007C324B"/>
    <w:rsid w:val="00853710"/>
    <w:rsid w:val="00866469"/>
    <w:rsid w:val="00874668"/>
    <w:rsid w:val="00887285"/>
    <w:rsid w:val="008A070D"/>
    <w:rsid w:val="008E1C3A"/>
    <w:rsid w:val="00942C73"/>
    <w:rsid w:val="0095524E"/>
    <w:rsid w:val="009C12B6"/>
    <w:rsid w:val="009D490B"/>
    <w:rsid w:val="00A02AEE"/>
    <w:rsid w:val="00A80364"/>
    <w:rsid w:val="00A82B08"/>
    <w:rsid w:val="00A9023D"/>
    <w:rsid w:val="00AA00F6"/>
    <w:rsid w:val="00AB05CD"/>
    <w:rsid w:val="00B21D0E"/>
    <w:rsid w:val="00B247D5"/>
    <w:rsid w:val="00B87CE9"/>
    <w:rsid w:val="00B90072"/>
    <w:rsid w:val="00C113F7"/>
    <w:rsid w:val="00C710D9"/>
    <w:rsid w:val="00CA2FE8"/>
    <w:rsid w:val="00CE51A1"/>
    <w:rsid w:val="00DF3232"/>
    <w:rsid w:val="00EA7DD1"/>
    <w:rsid w:val="00EB500C"/>
    <w:rsid w:val="00ED5C20"/>
    <w:rsid w:val="00EE3A9F"/>
    <w:rsid w:val="00F53AA0"/>
    <w:rsid w:val="00F60721"/>
    <w:rsid w:val="00FA1396"/>
    <w:rsid w:val="00FB6774"/>
    <w:rsid w:val="3EFF5E3F"/>
    <w:rsid w:val="5FAAC7A2"/>
    <w:rsid w:val="667F8CE1"/>
    <w:rsid w:val="73DF4173"/>
    <w:rsid w:val="7BF21B64"/>
    <w:rsid w:val="7E9582B6"/>
    <w:rsid w:val="7FBCD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1611B6E-1C03-4E34-BFEB-6B5FD5DD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82AF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82AF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565</Characters>
  <Application>Microsoft Office Word</Application>
  <DocSecurity>0</DocSecurity>
  <Lines>4</Lines>
  <Paragraphs>1</Paragraphs>
  <ScaleCrop>false</ScaleCrop>
  <Company>Microsoft</Company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测试2</dc:creator>
  <cp:lastModifiedBy>PC</cp:lastModifiedBy>
  <cp:revision>3</cp:revision>
  <dcterms:created xsi:type="dcterms:W3CDTF">2023-10-08T16:31:00Z</dcterms:created>
  <dcterms:modified xsi:type="dcterms:W3CDTF">2023-10-09T02:55:00Z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