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拟认定202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苏州市数字经济示范企业</w:t>
      </w:r>
    </w:p>
    <w:tbl>
      <w:tblPr>
        <w:tblStyle w:val="3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江苏亨通光导新材料有限公司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苏州天准科技股份有限公司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苏州国泰新点软件有限公司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大悦创新（苏州）医疗科技股份有限公司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苏州凌云光工业智能技术有限公司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苏州鸿安机械股份有限公司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苏州威达智科技股份有限公司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大健云仓科技（苏州）有限公司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江苏立讯机器人有限公司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江苏烽禾升智能科技有限公司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苏州神码物信智能科技有限公司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苏州苏驼通信科技股份有限公司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江苏芯梦半导体设备有限公司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江苏亿友慧云软件股份有限公司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中交简石数字科技（苏州）有限公司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环鸿电子（昆山）有限公司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快住智能科技（苏州）有限公司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苏州嘉诺环境科技股份有限公司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苏州英特模科技股份有限公司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华辰精密装备（昆山）股份有限公司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苏州智行众维智能科技有限公司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中建材光电装备（太仓）有限公司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福立旺精密机电（中国）股份有限公司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苏州晶洲装备科技有限公司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苏州市伏泰信息科技股份有限公司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苏州方兴信息技术有限公司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苏州市世跃智能科技有限公司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江苏秋洋智慧科技集团有限公司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苏州深蓝空间遥感技术有限公司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赛迪工业和信息化研究院集团（苏州）有限公司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苏州昊信精密科技有限公司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苏州佳祺仕科技股份有限公司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平行数字科技（江苏）有限公司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苏州隆成电子设备有限公司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苏州德机自动化科技有限公司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ZmYyNjgyZjg5NDk4MGNlYzg0MTk5Njk5MDA4YTgifQ=="/>
  </w:docVars>
  <w:rsids>
    <w:rsidRoot w:val="12E13834"/>
    <w:rsid w:val="12E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2023-08-11T08:56:00Z</dcterms:created>
  <dc:creator>不知名奶茶鉴定家</dc:creator>
  <cp:lastModifiedBy>不知名奶茶鉴定家</cp:lastModifiedBy>
  <dcterms:modified xsi:type="dcterms:W3CDTF">2023-08-11T08:59:28Z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DFBF4E50B092482D8C9F9A5E50ED1195_11</vt:lpwstr>
  </property>
</Properties>
</file>