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E9" w:rsidRDefault="009311E9" w:rsidP="009311E9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Times New Roman" w:hint="eastAsia"/>
          <w:sz w:val="36"/>
          <w:szCs w:val="36"/>
          <w:shd w:val="clear" w:color="auto" w:fill="FFFFFF"/>
        </w:rPr>
        <w:t>江苏省202</w:t>
      </w: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3</w:t>
      </w:r>
      <w:r>
        <w:rPr>
          <w:rFonts w:ascii="方正小标宋_GBK" w:eastAsia="方正小标宋_GBK" w:hAnsi="Times New Roman" w:hint="eastAsia"/>
          <w:sz w:val="36"/>
          <w:szCs w:val="36"/>
          <w:shd w:val="clear" w:color="auto" w:fill="FFFFFF"/>
        </w:rPr>
        <w:t>年度</w:t>
      </w: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第一批</w:t>
      </w:r>
      <w:r>
        <w:rPr>
          <w:rFonts w:ascii="方正小标宋_GBK" w:eastAsia="方正小标宋_GBK" w:hAnsi="Times New Roman" w:hint="eastAsia"/>
          <w:sz w:val="36"/>
          <w:szCs w:val="36"/>
          <w:shd w:val="clear" w:color="auto" w:fill="FFFFFF"/>
        </w:rPr>
        <w:t>产业知识产权联盟备案名单</w:t>
      </w:r>
    </w:p>
    <w:tbl>
      <w:tblPr>
        <w:tblpPr w:leftFromText="180" w:rightFromText="180" w:vertAnchor="text" w:horzAnchor="page" w:tblpXSpec="center" w:tblpY="614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92"/>
        <w:gridCol w:w="4003"/>
        <w:gridCol w:w="2093"/>
      </w:tblGrid>
      <w:tr w:rsidR="009311E9" w:rsidTr="00F84A5C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1"/>
                <w:lang/>
              </w:rPr>
              <w:t>序号</w:t>
            </w:r>
          </w:p>
        </w:tc>
        <w:tc>
          <w:tcPr>
            <w:tcW w:w="2092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1"/>
                <w:lang/>
              </w:rPr>
              <w:t>备案编号</w:t>
            </w:r>
          </w:p>
        </w:tc>
        <w:tc>
          <w:tcPr>
            <w:tcW w:w="4003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8"/>
                <w:szCs w:val="21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1"/>
                <w:lang/>
              </w:rPr>
              <w:t>联盟名称</w:t>
            </w:r>
          </w:p>
        </w:tc>
        <w:tc>
          <w:tcPr>
            <w:tcW w:w="2093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1"/>
                <w:lang/>
              </w:rPr>
              <w:t>推荐单位</w:t>
            </w:r>
          </w:p>
        </w:tc>
      </w:tr>
      <w:tr w:rsidR="009311E9" w:rsidTr="00F84A5C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pacing w:val="-6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2023001</w:t>
            </w:r>
          </w:p>
        </w:tc>
        <w:tc>
          <w:tcPr>
            <w:tcW w:w="4003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常州轨道交通装备产业知识产权联盟</w:t>
            </w:r>
          </w:p>
        </w:tc>
        <w:tc>
          <w:tcPr>
            <w:tcW w:w="2093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pacing w:val="-6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常州市知识产权局</w:t>
            </w:r>
          </w:p>
        </w:tc>
      </w:tr>
      <w:tr w:rsidR="009311E9" w:rsidTr="00F84A5C">
        <w:trPr>
          <w:trHeight w:val="800"/>
          <w:jc w:val="center"/>
        </w:trPr>
        <w:tc>
          <w:tcPr>
            <w:tcW w:w="851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pacing w:val="-6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2023002</w:t>
            </w:r>
          </w:p>
        </w:tc>
        <w:tc>
          <w:tcPr>
            <w:tcW w:w="4003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spacing w:val="-6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淮安仪器仪表产业知识产权联盟</w:t>
            </w:r>
          </w:p>
        </w:tc>
        <w:tc>
          <w:tcPr>
            <w:tcW w:w="2093" w:type="dxa"/>
            <w:noWrap/>
            <w:vAlign w:val="center"/>
          </w:tcPr>
          <w:p w:rsidR="009311E9" w:rsidRDefault="009311E9" w:rsidP="00F84A5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pacing w:val="-6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pacing w:val="-6"/>
                <w:kern w:val="0"/>
                <w:sz w:val="24"/>
                <w:lang/>
              </w:rPr>
              <w:t>淮安市知识产权局</w:t>
            </w:r>
          </w:p>
        </w:tc>
      </w:tr>
    </w:tbl>
    <w:p w:rsidR="009311E9" w:rsidRDefault="009311E9" w:rsidP="009311E9">
      <w:pPr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1E9"/>
    <w:rsid w:val="00366CCE"/>
    <w:rsid w:val="003A2D67"/>
    <w:rsid w:val="00517371"/>
    <w:rsid w:val="0093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311E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11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311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Win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2023-04-23T09:25:00Z</dcterms:created>
  <dcterms:modified xsi:type="dcterms:W3CDTF">2023-04-23T09:25:00Z</dcterms:modified>
</cp:coreProperties>
</file>