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方正小标宋简体" w:hAnsi="宋体" w:eastAsia="方正小标宋简体"/>
          <w:sz w:val="24"/>
          <w:lang w:val="en-US" w:eastAsia="zh-CN"/>
        </w:rPr>
      </w:pPr>
      <w:r>
        <w:rPr>
          <w:rFonts w:hint="eastAsia" w:ascii="方正小标宋简体" w:hAnsi="宋体" w:eastAsia="方正小标宋简体"/>
          <w:sz w:val="24"/>
        </w:rPr>
        <w:t>附件</w:t>
      </w:r>
      <w:r>
        <w:rPr>
          <w:rFonts w:hint="eastAsia" w:ascii="方正小标宋简体" w:hAnsi="宋体" w:eastAsia="方正小标宋简体"/>
          <w:sz w:val="24"/>
          <w:lang w:val="en-US" w:eastAsia="zh-CN"/>
        </w:rPr>
        <w:t>1</w:t>
      </w:r>
    </w:p>
    <w:p>
      <w:pPr>
        <w:snapToGrid w:val="0"/>
        <w:spacing w:after="312" w:afterLines="100"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宋体" w:eastAsia="方正小标宋简体"/>
          <w:sz w:val="36"/>
          <w:szCs w:val="36"/>
        </w:rPr>
        <w:t>市（区）劳动关系和谐企业申报表</w:t>
      </w:r>
    </w:p>
    <w:tbl>
      <w:tblPr>
        <w:tblStyle w:val="2"/>
        <w:tblW w:w="9167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5"/>
        <w:gridCol w:w="8"/>
        <w:gridCol w:w="2305"/>
        <w:gridCol w:w="1072"/>
        <w:gridCol w:w="1489"/>
        <w:gridCol w:w="1109"/>
        <w:gridCol w:w="6"/>
        <w:gridCol w:w="189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4" w:hRule="atLeast"/>
        </w:trPr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实际经</w:t>
            </w:r>
            <w:r>
              <w:rPr>
                <w:rFonts w:hint="eastAsia" w:ascii="宋体"/>
                <w:sz w:val="24"/>
              </w:rPr>
              <w:t>营地址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4" w:hRule="atLeast"/>
        </w:trPr>
        <w:tc>
          <w:tcPr>
            <w:tcW w:w="12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性质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类型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128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代表人</w:t>
            </w:r>
          </w:p>
        </w:tc>
        <w:tc>
          <w:tcPr>
            <w:tcW w:w="2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6" w:hRule="atLeast"/>
        </w:trPr>
        <w:tc>
          <w:tcPr>
            <w:tcW w:w="1284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机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5" w:hRule="atLeast"/>
        </w:trPr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劳动关系方面所获荣誉</w:t>
            </w:r>
          </w:p>
        </w:tc>
        <w:tc>
          <w:tcPr>
            <w:tcW w:w="788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5" w:hRule="atLeast"/>
        </w:trPr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企业自评总分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主要事迹（可附材料）</w:t>
            </w:r>
          </w:p>
        </w:tc>
        <w:tc>
          <w:tcPr>
            <w:tcW w:w="8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2205" w:firstLineChars="10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单位盖章：</w:t>
            </w:r>
            <w:r>
              <w:rPr>
                <w:rFonts w:ascii="宋体"/>
                <w:szCs w:val="21"/>
              </w:rPr>
              <w:t xml:space="preserve">                </w:t>
            </w:r>
            <w:r>
              <w:rPr>
                <w:rFonts w:hint="eastAsia" w:ascii="宋体"/>
                <w:szCs w:val="21"/>
              </w:rPr>
              <w:t xml:space="preserve">    年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本单位工会委员会意见</w:t>
            </w:r>
          </w:p>
        </w:tc>
        <w:tc>
          <w:tcPr>
            <w:tcW w:w="8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工会盖章：</w:t>
            </w:r>
            <w:r>
              <w:rPr>
                <w:rFonts w:ascii="宋体"/>
                <w:szCs w:val="21"/>
              </w:rPr>
              <w:t xml:space="preserve">                </w:t>
            </w:r>
            <w:r>
              <w:rPr>
                <w:rFonts w:hint="eastAsia" w:ascii="宋体"/>
                <w:szCs w:val="21"/>
              </w:rPr>
              <w:t xml:space="preserve">    年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>
      <w:pPr>
        <w:spacing w:line="380" w:lineRule="exact"/>
        <w:rPr>
          <w:rFonts w:hint="eastAsia" w:ascii="宋体"/>
          <w:szCs w:val="21"/>
          <w:lang w:eastAsia="zh-CN"/>
        </w:rPr>
      </w:pPr>
      <w:bookmarkStart w:id="0" w:name="OLE_LINK1"/>
      <w:bookmarkStart w:id="1" w:name="OLE_LINK2"/>
      <w:r>
        <w:rPr>
          <w:rFonts w:hint="eastAsia" w:ascii="宋体"/>
          <w:szCs w:val="21"/>
        </w:rPr>
        <w:t>说明：</w:t>
      </w:r>
      <w:r>
        <w:rPr>
          <w:rFonts w:ascii="宋体"/>
          <w:szCs w:val="21"/>
        </w:rPr>
        <w:t>1.</w:t>
      </w:r>
      <w:r>
        <w:rPr>
          <w:rFonts w:hint="eastAsia" w:ascii="宋体"/>
          <w:szCs w:val="21"/>
        </w:rPr>
        <w:t>本表一式两份，由单位填报，工会委员会签署意见，申报单位应实事求是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</w:rPr>
        <w:t>，如实填报，并对填报内容真实性负责。</w:t>
      </w:r>
      <w:bookmarkEnd w:id="0"/>
      <w:bookmarkEnd w:id="1"/>
      <w:r>
        <w:rPr>
          <w:rFonts w:hint="eastAsia" w:ascii="宋体"/>
          <w:szCs w:val="21"/>
          <w:lang w:eastAsia="zh-CN"/>
        </w:rPr>
        <w:t>请报送盖章电子扫描版。</w:t>
      </w:r>
    </w:p>
    <w:p>
      <w:pPr>
        <w:numPr>
          <w:ilvl w:val="0"/>
          <w:numId w:val="1"/>
        </w:numPr>
        <w:spacing w:line="380" w:lineRule="exact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  <w:lang w:val="en-US" w:eastAsia="zh-CN"/>
        </w:rPr>
        <w:t>企业性质分为：内资、外资、港澳台投资等。</w:t>
      </w:r>
      <w:bookmarkStart w:id="2" w:name="_GoBack"/>
      <w:bookmarkEnd w:id="2"/>
    </w:p>
    <w:p>
      <w:pPr>
        <w:numPr>
          <w:ilvl w:val="0"/>
          <w:numId w:val="1"/>
        </w:numPr>
        <w:spacing w:line="380" w:lineRule="exact"/>
        <w:rPr>
          <w:rFonts w:hint="default" w:ascii="宋体"/>
          <w:szCs w:val="21"/>
          <w:lang w:val="en-US" w:eastAsia="zh-CN"/>
        </w:rPr>
      </w:pPr>
      <w:r>
        <w:rPr>
          <w:rFonts w:hint="default" w:ascii="宋体"/>
          <w:szCs w:val="21"/>
          <w:lang w:val="en-US" w:eastAsia="zh-CN"/>
        </w:rPr>
        <w:t>行业类型</w:t>
      </w:r>
      <w:r>
        <w:rPr>
          <w:rFonts w:hint="eastAsia" w:ascii="宋体"/>
          <w:szCs w:val="21"/>
          <w:lang w:val="en-US" w:eastAsia="zh-CN"/>
        </w:rPr>
        <w:t>分为：制造业、建筑业、批发和零售业、住宿和餐饮业、金融业、租赁和商务服务业、信息传输、软件和信息技术服务业等。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7B5E"/>
    <w:multiLevelType w:val="singleLevel"/>
    <w:tmpl w:val="0CC07B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B8E"/>
    <w:rsid w:val="09CE3B8E"/>
    <w:rsid w:val="51DA419E"/>
    <w:rsid w:val="5A2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2021-03-12T06:38:00Z</dcterms:created>
  <dc:creator>奔波儿霸</dc:creator>
  <cp:lastModifiedBy>奔波儿霸</cp:lastModifiedBy>
  <dcterms:modified xsi:type="dcterms:W3CDTF">2021-03-18T05:14:25Z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