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590BB" w14:textId="77777777" w:rsidR="00495CC0" w:rsidRDefault="00495CC0" w:rsidP="00495CC0">
      <w:pPr>
        <w:spacing w:line="540" w:lineRule="exact"/>
        <w:rPr>
          <w:rFonts w:ascii="方正黑体_GBK" w:eastAsia="方正黑体_GBK" w:hAnsi="方正黑体_GBK" w:cs="方正黑体_GBK"/>
          <w:bCs/>
          <w:color w:val="000000"/>
          <w:spacing w:val="-6"/>
        </w:rPr>
      </w:pPr>
      <w:r>
        <w:rPr>
          <w:rFonts w:ascii="方正黑体_GBK" w:eastAsia="方正黑体_GBK" w:hAnsi="方正黑体_GBK" w:cs="方正黑体_GBK" w:hint="eastAsia"/>
          <w:bCs/>
          <w:color w:val="000000"/>
        </w:rPr>
        <w:t>附件4</w:t>
      </w:r>
    </w:p>
    <w:p w14:paraId="197E42A8" w14:textId="77777777" w:rsidR="00495CC0" w:rsidRDefault="00495CC0" w:rsidP="00495CC0">
      <w:pPr>
        <w:spacing w:line="700" w:lineRule="exact"/>
        <w:jc w:val="center"/>
        <w:rPr>
          <w:rFonts w:eastAsia="方正小标宋_GBK"/>
          <w:bCs/>
          <w:color w:val="000000"/>
          <w:sz w:val="44"/>
          <w:szCs w:val="44"/>
        </w:rPr>
      </w:pPr>
      <w:r>
        <w:rPr>
          <w:rFonts w:eastAsia="方正小标宋_GBK" w:hint="eastAsia"/>
          <w:bCs/>
          <w:color w:val="000000"/>
          <w:sz w:val="44"/>
          <w:szCs w:val="44"/>
        </w:rPr>
        <w:t>企业贯标备案信息异常情况汇总表</w:t>
      </w:r>
    </w:p>
    <w:p w14:paraId="1BCFF004" w14:textId="77777777" w:rsidR="00495CC0" w:rsidRDefault="00495CC0" w:rsidP="00495CC0">
      <w:pPr>
        <w:spacing w:line="700" w:lineRule="exact"/>
        <w:jc w:val="center"/>
        <w:rPr>
          <w:rFonts w:eastAsia="方正小标宋_GBK"/>
          <w:bCs/>
          <w:color w:val="000000"/>
          <w:sz w:val="44"/>
          <w:szCs w:val="44"/>
        </w:rPr>
      </w:pPr>
    </w:p>
    <w:p w14:paraId="133779C9" w14:textId="77777777" w:rsidR="00495CC0" w:rsidRDefault="00495CC0" w:rsidP="00495CC0">
      <w:pPr>
        <w:spacing w:afterLines="50" w:after="289" w:line="590" w:lineRule="exact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  <w:u w:val="single"/>
        </w:rPr>
        <w:t>（设区市）</w:t>
      </w:r>
      <w:r>
        <w:rPr>
          <w:sz w:val="28"/>
          <w:szCs w:val="28"/>
        </w:rPr>
        <w:t>知识产权局（盖章）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填表日期：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月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1418"/>
        <w:gridCol w:w="2835"/>
        <w:gridCol w:w="2158"/>
        <w:gridCol w:w="1817"/>
      </w:tblGrid>
      <w:tr w:rsidR="00495CC0" w14:paraId="51788029" w14:textId="77777777" w:rsidTr="00E85D58">
        <w:trPr>
          <w:cantSplit/>
          <w:trHeight w:val="800"/>
          <w:jc w:val="center"/>
        </w:trPr>
        <w:tc>
          <w:tcPr>
            <w:tcW w:w="802" w:type="dxa"/>
            <w:vAlign w:val="center"/>
          </w:tcPr>
          <w:p w14:paraId="5247CD90" w14:textId="77777777" w:rsidR="00495CC0" w:rsidRDefault="00495CC0" w:rsidP="00E85D58">
            <w:pPr>
              <w:spacing w:line="400" w:lineRule="exact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18" w:type="dxa"/>
            <w:vAlign w:val="center"/>
          </w:tcPr>
          <w:p w14:paraId="27A5FA56" w14:textId="77777777" w:rsidR="00495CC0" w:rsidRDefault="00495CC0" w:rsidP="00E85D58">
            <w:pPr>
              <w:spacing w:line="400" w:lineRule="exact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 w:hint="eastAsia"/>
                <w:color w:val="000000"/>
                <w:sz w:val="24"/>
                <w:szCs w:val="24"/>
              </w:rPr>
              <w:t>所在地</w:t>
            </w:r>
          </w:p>
          <w:p w14:paraId="258173BC" w14:textId="77777777" w:rsidR="00495CC0" w:rsidRDefault="00495CC0" w:rsidP="00E85D58">
            <w:pPr>
              <w:spacing w:line="400" w:lineRule="exact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 w:hint="eastAsia"/>
                <w:color w:val="000000"/>
                <w:sz w:val="24"/>
                <w:szCs w:val="24"/>
              </w:rPr>
              <w:t>（县市区）</w:t>
            </w:r>
          </w:p>
        </w:tc>
        <w:tc>
          <w:tcPr>
            <w:tcW w:w="2835" w:type="dxa"/>
            <w:vAlign w:val="center"/>
          </w:tcPr>
          <w:p w14:paraId="7241B980" w14:textId="77777777" w:rsidR="00495CC0" w:rsidRDefault="00495CC0" w:rsidP="00E85D58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方正黑体_GBK" w:hint="eastAsia"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2158" w:type="dxa"/>
            <w:vAlign w:val="center"/>
          </w:tcPr>
          <w:p w14:paraId="5E766B45" w14:textId="77777777" w:rsidR="00495CC0" w:rsidRDefault="00495CC0" w:rsidP="00E85D58">
            <w:pPr>
              <w:spacing w:line="400" w:lineRule="exact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 w:hint="eastAsia"/>
                <w:color w:val="000000"/>
                <w:sz w:val="24"/>
                <w:szCs w:val="24"/>
              </w:rPr>
              <w:t>发现问题</w:t>
            </w:r>
          </w:p>
        </w:tc>
        <w:tc>
          <w:tcPr>
            <w:tcW w:w="1817" w:type="dxa"/>
            <w:vAlign w:val="center"/>
          </w:tcPr>
          <w:p w14:paraId="7FFE14FF" w14:textId="77777777" w:rsidR="00495CC0" w:rsidRDefault="00495CC0" w:rsidP="00E85D58">
            <w:pPr>
              <w:spacing w:line="400" w:lineRule="exact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 w:hint="eastAsia"/>
                <w:color w:val="000000"/>
                <w:sz w:val="24"/>
                <w:szCs w:val="24"/>
              </w:rPr>
              <w:t>处置方式</w:t>
            </w:r>
          </w:p>
        </w:tc>
      </w:tr>
      <w:tr w:rsidR="00495CC0" w14:paraId="5DA68805" w14:textId="77777777" w:rsidTr="00E85D58">
        <w:trPr>
          <w:cantSplit/>
          <w:trHeight w:val="800"/>
          <w:jc w:val="center"/>
        </w:trPr>
        <w:tc>
          <w:tcPr>
            <w:tcW w:w="802" w:type="dxa"/>
            <w:vAlign w:val="center"/>
          </w:tcPr>
          <w:p w14:paraId="16D972BF" w14:textId="77777777" w:rsidR="00495CC0" w:rsidRDefault="00495CC0" w:rsidP="00E85D58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F13D8AA" w14:textId="77777777" w:rsidR="00495CC0" w:rsidRDefault="00495CC0" w:rsidP="00E85D58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76BABFB" w14:textId="77777777" w:rsidR="00495CC0" w:rsidRDefault="00495CC0" w:rsidP="00E85D58">
            <w:pPr>
              <w:widowControl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14:paraId="68B174D4" w14:textId="77777777" w:rsidR="00495CC0" w:rsidRDefault="00495CC0" w:rsidP="00E85D58">
            <w:pPr>
              <w:widowControl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示例：已注销</w:t>
            </w:r>
          </w:p>
        </w:tc>
        <w:tc>
          <w:tcPr>
            <w:tcW w:w="1817" w:type="dxa"/>
            <w:vAlign w:val="center"/>
          </w:tcPr>
          <w:p w14:paraId="7ADBCF24" w14:textId="77777777" w:rsidR="00495CC0" w:rsidRDefault="00495CC0" w:rsidP="00E85D58">
            <w:pPr>
              <w:widowControl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删除名单</w:t>
            </w:r>
          </w:p>
        </w:tc>
      </w:tr>
      <w:tr w:rsidR="00495CC0" w14:paraId="66700BA5" w14:textId="77777777" w:rsidTr="00E85D58">
        <w:trPr>
          <w:cantSplit/>
          <w:trHeight w:val="800"/>
          <w:jc w:val="center"/>
        </w:trPr>
        <w:tc>
          <w:tcPr>
            <w:tcW w:w="802" w:type="dxa"/>
            <w:vAlign w:val="center"/>
          </w:tcPr>
          <w:p w14:paraId="58BD100A" w14:textId="77777777" w:rsidR="00495CC0" w:rsidRDefault="00495CC0" w:rsidP="00E85D58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81D42DF" w14:textId="77777777" w:rsidR="00495CC0" w:rsidRDefault="00495CC0" w:rsidP="00E85D58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59B4CCA" w14:textId="77777777" w:rsidR="00495CC0" w:rsidRDefault="00495CC0" w:rsidP="00E85D58">
            <w:pPr>
              <w:widowControl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14:paraId="71DDAACF" w14:textId="77777777" w:rsidR="00495CC0" w:rsidRDefault="00495CC0" w:rsidP="00E85D58">
            <w:pPr>
              <w:widowControl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示例：已更名</w:t>
            </w:r>
          </w:p>
        </w:tc>
        <w:tc>
          <w:tcPr>
            <w:tcW w:w="1817" w:type="dxa"/>
            <w:vAlign w:val="center"/>
          </w:tcPr>
          <w:p w14:paraId="5FEEC7B3" w14:textId="77777777" w:rsidR="00495CC0" w:rsidRDefault="00495CC0" w:rsidP="00E85D58">
            <w:pPr>
              <w:widowControl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更新信息</w:t>
            </w:r>
          </w:p>
        </w:tc>
      </w:tr>
      <w:tr w:rsidR="00495CC0" w14:paraId="33757FCC" w14:textId="77777777" w:rsidTr="00E85D58">
        <w:trPr>
          <w:cantSplit/>
          <w:trHeight w:val="800"/>
          <w:jc w:val="center"/>
        </w:trPr>
        <w:tc>
          <w:tcPr>
            <w:tcW w:w="802" w:type="dxa"/>
            <w:vAlign w:val="center"/>
          </w:tcPr>
          <w:p w14:paraId="737BAF2D" w14:textId="77777777" w:rsidR="00495CC0" w:rsidRDefault="00495CC0" w:rsidP="00E85D58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AFC4350" w14:textId="77777777" w:rsidR="00495CC0" w:rsidRDefault="00495CC0" w:rsidP="00E85D58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AAF388A" w14:textId="77777777" w:rsidR="00495CC0" w:rsidRDefault="00495CC0" w:rsidP="00E85D58">
            <w:pPr>
              <w:widowControl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14:paraId="5F18F64D" w14:textId="77777777" w:rsidR="00495CC0" w:rsidRDefault="00495CC0" w:rsidP="00E85D58">
            <w:pPr>
              <w:widowControl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示例：经营异常</w:t>
            </w:r>
          </w:p>
        </w:tc>
        <w:tc>
          <w:tcPr>
            <w:tcW w:w="1817" w:type="dxa"/>
            <w:vAlign w:val="center"/>
          </w:tcPr>
          <w:p w14:paraId="5BADBE97" w14:textId="77777777" w:rsidR="00495CC0" w:rsidRDefault="00495CC0" w:rsidP="00E85D58">
            <w:pPr>
              <w:widowControl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备注有关情况并进行跟踪</w:t>
            </w:r>
          </w:p>
        </w:tc>
      </w:tr>
      <w:tr w:rsidR="00495CC0" w14:paraId="1A5E37C7" w14:textId="77777777" w:rsidTr="00E85D58">
        <w:trPr>
          <w:cantSplit/>
          <w:trHeight w:val="800"/>
          <w:jc w:val="center"/>
        </w:trPr>
        <w:tc>
          <w:tcPr>
            <w:tcW w:w="802" w:type="dxa"/>
            <w:vAlign w:val="center"/>
          </w:tcPr>
          <w:p w14:paraId="3DB47FE3" w14:textId="77777777" w:rsidR="00495CC0" w:rsidRDefault="00495CC0" w:rsidP="00E85D5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09B0BF1" w14:textId="77777777" w:rsidR="00495CC0" w:rsidRDefault="00495CC0" w:rsidP="00E85D5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7260CA4" w14:textId="77777777" w:rsidR="00495CC0" w:rsidRDefault="00495CC0" w:rsidP="00E85D58">
            <w:pPr>
              <w:widowControl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14:paraId="39BFE597" w14:textId="77777777" w:rsidR="00495CC0" w:rsidRDefault="00495CC0" w:rsidP="00E85D58">
            <w:pPr>
              <w:widowControl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示例：超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年未通过认证或评价</w:t>
            </w:r>
          </w:p>
        </w:tc>
        <w:tc>
          <w:tcPr>
            <w:tcW w:w="1817" w:type="dxa"/>
            <w:vAlign w:val="center"/>
          </w:tcPr>
          <w:p w14:paraId="11D7AEEB" w14:textId="77777777" w:rsidR="00495CC0" w:rsidRDefault="00495CC0" w:rsidP="00E85D58">
            <w:pPr>
              <w:widowControl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给予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年宽限期</w:t>
            </w:r>
          </w:p>
        </w:tc>
      </w:tr>
      <w:tr w:rsidR="00495CC0" w14:paraId="553F3CB3" w14:textId="77777777" w:rsidTr="00E85D58">
        <w:trPr>
          <w:cantSplit/>
          <w:trHeight w:val="800"/>
          <w:jc w:val="center"/>
        </w:trPr>
        <w:tc>
          <w:tcPr>
            <w:tcW w:w="802" w:type="dxa"/>
            <w:vAlign w:val="center"/>
          </w:tcPr>
          <w:p w14:paraId="2B8E8EEF" w14:textId="77777777" w:rsidR="00495CC0" w:rsidRDefault="00495CC0" w:rsidP="00E85D5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70E1ECC" w14:textId="77777777" w:rsidR="00495CC0" w:rsidRDefault="00495CC0" w:rsidP="00E85D5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3C045E3" w14:textId="77777777" w:rsidR="00495CC0" w:rsidRDefault="00495CC0" w:rsidP="00E85D58">
            <w:pPr>
              <w:widowControl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14:paraId="5245DDC5" w14:textId="77777777" w:rsidR="00495CC0" w:rsidRDefault="00495CC0" w:rsidP="00E85D58">
            <w:pPr>
              <w:widowControl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示例：明确表示放弃贯标</w:t>
            </w:r>
          </w:p>
        </w:tc>
        <w:tc>
          <w:tcPr>
            <w:tcW w:w="1817" w:type="dxa"/>
            <w:vAlign w:val="center"/>
          </w:tcPr>
          <w:p w14:paraId="5D59B345" w14:textId="77777777" w:rsidR="00495CC0" w:rsidRDefault="00495CC0" w:rsidP="00E85D58">
            <w:pPr>
              <w:widowControl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删除名单</w:t>
            </w:r>
          </w:p>
        </w:tc>
      </w:tr>
      <w:tr w:rsidR="00495CC0" w14:paraId="107057FF" w14:textId="77777777" w:rsidTr="00E85D58">
        <w:trPr>
          <w:cantSplit/>
          <w:trHeight w:val="800"/>
          <w:jc w:val="center"/>
        </w:trPr>
        <w:tc>
          <w:tcPr>
            <w:tcW w:w="802" w:type="dxa"/>
            <w:vAlign w:val="center"/>
          </w:tcPr>
          <w:p w14:paraId="760888AC" w14:textId="77777777" w:rsidR="00495CC0" w:rsidRDefault="00495CC0" w:rsidP="00E85D58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0703308" w14:textId="77777777" w:rsidR="00495CC0" w:rsidRDefault="00495CC0" w:rsidP="00E85D58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B62A02F" w14:textId="77777777" w:rsidR="00495CC0" w:rsidRDefault="00495CC0" w:rsidP="00E85D58">
            <w:pPr>
              <w:widowControl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14:paraId="01A80298" w14:textId="77777777" w:rsidR="00495CC0" w:rsidRDefault="00495CC0" w:rsidP="00E85D58">
            <w:pPr>
              <w:widowControl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14:paraId="25783AB1" w14:textId="77777777" w:rsidR="00495CC0" w:rsidRDefault="00495CC0" w:rsidP="00E85D58">
            <w:pPr>
              <w:widowControl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40EC7963" w14:textId="77777777" w:rsidR="00495CC0" w:rsidRDefault="00495CC0" w:rsidP="00495CC0">
      <w:pPr>
        <w:spacing w:line="300" w:lineRule="exact"/>
        <w:ind w:firstLineChars="200" w:firstLine="472"/>
        <w:rPr>
          <w:rFonts w:eastAsia="方正楷体_GBK"/>
          <w:bCs/>
          <w:color w:val="000000"/>
          <w:sz w:val="24"/>
        </w:rPr>
      </w:pPr>
    </w:p>
    <w:p w14:paraId="352EF359" w14:textId="056E267A" w:rsidR="0022227D" w:rsidRPr="00495CC0" w:rsidRDefault="0022227D" w:rsidP="00495CC0"/>
    <w:sectPr w:rsidR="0022227D" w:rsidRPr="00495CC0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2098" w:right="1474" w:bottom="1984" w:left="1587" w:header="851" w:footer="1417" w:gutter="0"/>
      <w:cols w:space="72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48C3C" w14:textId="77777777" w:rsidR="00D93F06" w:rsidRDefault="00D93F06" w:rsidP="00D93F06">
      <w:r>
        <w:separator/>
      </w:r>
    </w:p>
  </w:endnote>
  <w:endnote w:type="continuationSeparator" w:id="0">
    <w:p w14:paraId="2B992AD6" w14:textId="77777777" w:rsidR="00D93F06" w:rsidRDefault="00D93F06" w:rsidP="00D93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461FC" w14:textId="77777777" w:rsidR="00457872" w:rsidRDefault="00495CC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B94F7F" wp14:editId="792BA05D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AF99F72" w14:textId="77777777" w:rsidR="00457872" w:rsidRDefault="00495CC0">
                          <w:pPr>
                            <w:pStyle w:val="a3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B94F7F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" filled="f" stroked="f">
              <v:textbox style="mso-fit-shape-to-text:t" inset="0,0,0,0">
                <w:txbxContent>
                  <w:p w14:paraId="4AF99F72" w14:textId="77777777" w:rsidR="00457872" w:rsidRDefault="00495CC0">
                    <w:pPr>
                      <w:pStyle w:val="a3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335F1" w14:textId="77777777" w:rsidR="00457872" w:rsidRDefault="00495CC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B3F8EA" wp14:editId="2860D67E">
              <wp:simplePos x="0" y="0"/>
              <wp:positionH relativeFrom="margin">
                <wp:posOffset>0</wp:posOffset>
              </wp:positionH>
              <wp:positionV relativeFrom="paragraph">
                <wp:posOffset>-106680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66BDB7" w14:textId="77777777" w:rsidR="00457872" w:rsidRDefault="00495CC0">
                          <w:pPr>
                            <w:pStyle w:val="a3"/>
                            <w:ind w:leftChars="100" w:left="320" w:rightChars="100" w:right="320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B3F8EA"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7" type="#_x0000_t202" style="position:absolute;margin-left:0;margin-top:-8.4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" filled="f" stroked="f">
              <v:textbox style="mso-fit-shape-to-text:t" inset="0,0,0,0">
                <w:txbxContent>
                  <w:p w14:paraId="6566BDB7" w14:textId="77777777" w:rsidR="00457872" w:rsidRDefault="00495CC0">
                    <w:pPr>
                      <w:pStyle w:val="a3"/>
                      <w:ind w:leftChars="100" w:left="320" w:rightChars="100" w:right="320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A7B0A" w14:textId="77777777" w:rsidR="00D93F06" w:rsidRDefault="00D93F06" w:rsidP="00D93F06">
      <w:r>
        <w:separator/>
      </w:r>
    </w:p>
  </w:footnote>
  <w:footnote w:type="continuationSeparator" w:id="0">
    <w:p w14:paraId="409A5276" w14:textId="77777777" w:rsidR="00D93F06" w:rsidRDefault="00D93F06" w:rsidP="00D93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4C82E" w14:textId="77777777" w:rsidR="00457872" w:rsidRDefault="00495CC0">
    <w:pPr>
      <w:ind w:left="62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4B44C" w14:textId="77777777" w:rsidR="00457872" w:rsidRDefault="00495CC0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8CC"/>
    <w:rsid w:val="0022227D"/>
    <w:rsid w:val="003A087C"/>
    <w:rsid w:val="00495CC0"/>
    <w:rsid w:val="006668CC"/>
    <w:rsid w:val="0072000C"/>
    <w:rsid w:val="00C56D29"/>
    <w:rsid w:val="00D9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F81BCF"/>
  <w15:chartTrackingRefBased/>
  <w15:docId w15:val="{FDDF70CA-D659-4808-A56C-0327F67B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6668CC"/>
    <w:pPr>
      <w:widowControl w:val="0"/>
      <w:jc w:val="both"/>
    </w:pPr>
    <w:rPr>
      <w:rFonts w:ascii="Times New Roman" w:eastAsia="方正仿宋_GBK" w:hAnsi="Times New Roman" w:cs="方正仿宋_GBK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8C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semiHidden/>
    <w:rsid w:val="006668C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footer"/>
    <w:basedOn w:val="a"/>
    <w:link w:val="a4"/>
    <w:qFormat/>
    <w:rsid w:val="00495CC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495CC0"/>
    <w:rPr>
      <w:rFonts w:ascii="Times New Roman" w:eastAsia="方正仿宋_GBK" w:hAnsi="Times New Roman" w:cs="方正仿宋_GBK"/>
      <w:sz w:val="18"/>
      <w:szCs w:val="32"/>
    </w:rPr>
  </w:style>
  <w:style w:type="paragraph" w:styleId="a5">
    <w:name w:val="header"/>
    <w:basedOn w:val="a"/>
    <w:link w:val="a6"/>
    <w:qFormat/>
    <w:rsid w:val="00495CC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6">
    <w:name w:val="页眉 字符"/>
    <w:basedOn w:val="a0"/>
    <w:link w:val="a5"/>
    <w:rsid w:val="00495CC0"/>
    <w:rPr>
      <w:rFonts w:ascii="Times New Roman" w:eastAsia="方正仿宋_GBK" w:hAnsi="Times New Roman" w:cs="方正仿宋_GBK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2023-04-19T10:17:00Z</dcterms:created>
  <dcterms:modified xsi:type="dcterms:W3CDTF">2023-04-19T10:17:00Z</dcterms:modified>
</cp:coreProperties>
</file>