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57E47" w14:textId="539F01A1" w:rsidR="005C2962" w:rsidRPr="00A746C5" w:rsidRDefault="005C2962" w:rsidP="005C2962">
      <w:pPr>
        <w:pStyle w:val="1"/>
        <w:spacing w:before="0" w:after="0" w:line="600" w:lineRule="exact"/>
        <w:jc w:val="left"/>
        <w:rPr>
          <w:rFonts w:ascii="黑体" w:eastAsia="黑体" w:hAnsi="黑体" w:cs="Times New Roman"/>
          <w:b w:val="0"/>
          <w:sz w:val="32"/>
          <w:szCs w:val="32"/>
        </w:rPr>
      </w:pPr>
      <w:r w:rsidRPr="00A746C5">
        <w:rPr>
          <w:rFonts w:ascii="黑体" w:eastAsia="黑体" w:hAnsi="黑体" w:cs="Times New Roman" w:hint="eastAsia"/>
          <w:b w:val="0"/>
          <w:sz w:val="32"/>
          <w:szCs w:val="32"/>
        </w:rPr>
        <w:t>附件</w:t>
      </w:r>
      <w:r w:rsidRPr="00A746C5">
        <w:rPr>
          <w:rFonts w:ascii="Times New Roman" w:eastAsia="黑体" w:hAnsi="Times New Roman" w:cs="Times New Roman"/>
          <w:b w:val="0"/>
          <w:sz w:val="32"/>
          <w:szCs w:val="32"/>
        </w:rPr>
        <w:t>1</w:t>
      </w:r>
    </w:p>
    <w:p w14:paraId="204A2BE3" w14:textId="7C27FD5F" w:rsidR="00B37C0F" w:rsidRPr="0088650A" w:rsidRDefault="004B60ED" w:rsidP="0088650A">
      <w:pPr>
        <w:pStyle w:val="1"/>
        <w:spacing w:line="600" w:lineRule="exact"/>
        <w:rPr>
          <w:rFonts w:ascii="方正小标宋_GBK" w:eastAsia="方正小标宋_GBK" w:hAnsi="宋体" w:cs="Times New Roman"/>
          <w:b w:val="0"/>
          <w:sz w:val="40"/>
        </w:rPr>
      </w:pPr>
      <w:r w:rsidRPr="0088650A">
        <w:rPr>
          <w:rFonts w:ascii="方正小标宋_GBK" w:eastAsia="方正小标宋_GBK" w:hAnsi="宋体" w:cs="Times New Roman" w:hint="eastAsia"/>
          <w:b w:val="0"/>
          <w:sz w:val="40"/>
        </w:rPr>
        <w:t>苏州市“近零</w:t>
      </w:r>
      <w:r w:rsidR="00367AEF" w:rsidRPr="0088650A">
        <w:rPr>
          <w:rFonts w:ascii="方正小标宋_GBK" w:eastAsia="方正小标宋_GBK" w:hAnsi="宋体" w:cs="Times New Roman" w:hint="eastAsia"/>
          <w:b w:val="0"/>
          <w:sz w:val="40"/>
        </w:rPr>
        <w:t>碳</w:t>
      </w:r>
      <w:r w:rsidRPr="0088650A">
        <w:rPr>
          <w:rFonts w:ascii="方正小标宋_GBK" w:eastAsia="方正小标宋_GBK" w:hAnsi="宋体" w:cs="Times New Roman" w:hint="eastAsia"/>
          <w:b w:val="0"/>
          <w:sz w:val="40"/>
        </w:rPr>
        <w:t>”工厂评价指标体系（试行）</w:t>
      </w:r>
    </w:p>
    <w:p w14:paraId="5882603B" w14:textId="77777777" w:rsidR="00B37C0F" w:rsidRPr="00A746C5" w:rsidRDefault="004B60ED" w:rsidP="006112C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746C5">
        <w:rPr>
          <w:rFonts w:ascii="Times New Roman" w:eastAsia="仿宋_GB2312" w:hAnsi="Times New Roman" w:cs="Times New Roman"/>
          <w:sz w:val="32"/>
          <w:szCs w:val="32"/>
        </w:rPr>
        <w:t>1</w:t>
      </w:r>
      <w:r w:rsidRPr="00A746C5">
        <w:rPr>
          <w:rFonts w:ascii="Times New Roman" w:eastAsia="仿宋_GB2312" w:hAnsi="Times New Roman" w:cs="Times New Roman"/>
          <w:sz w:val="32"/>
          <w:szCs w:val="32"/>
        </w:rPr>
        <w:t>、工厂是全社会碳排放的主体，是制造业</w:t>
      </w:r>
      <w:proofErr w:type="gramStart"/>
      <w:r w:rsidRPr="00A746C5">
        <w:rPr>
          <w:rFonts w:ascii="Times New Roman" w:eastAsia="仿宋_GB2312" w:hAnsi="Times New Roman" w:cs="Times New Roman"/>
          <w:sz w:val="32"/>
          <w:szCs w:val="32"/>
        </w:rPr>
        <w:t>实现碳达峰</w:t>
      </w:r>
      <w:proofErr w:type="gramEnd"/>
      <w:r w:rsidRPr="00A746C5">
        <w:rPr>
          <w:rFonts w:ascii="Times New Roman" w:eastAsia="仿宋_GB2312" w:hAnsi="Times New Roman" w:cs="Times New Roman"/>
          <w:sz w:val="32"/>
          <w:szCs w:val="32"/>
        </w:rPr>
        <w:t>、碳中和的实施主体，</w:t>
      </w:r>
      <w:proofErr w:type="gramStart"/>
      <w:r w:rsidRPr="00A746C5">
        <w:rPr>
          <w:rFonts w:ascii="Times New Roman" w:eastAsia="仿宋_GB2312" w:hAnsi="Times New Roman" w:cs="Times New Roman"/>
          <w:sz w:val="32"/>
          <w:szCs w:val="32"/>
        </w:rPr>
        <w:t>是碳达峰</w:t>
      </w:r>
      <w:proofErr w:type="gramEnd"/>
      <w:r w:rsidRPr="00A746C5">
        <w:rPr>
          <w:rFonts w:ascii="Times New Roman" w:eastAsia="仿宋_GB2312" w:hAnsi="Times New Roman" w:cs="Times New Roman"/>
          <w:sz w:val="32"/>
          <w:szCs w:val="32"/>
        </w:rPr>
        <w:t>、碳中和的核心支撑单元。</w:t>
      </w:r>
    </w:p>
    <w:p w14:paraId="1CB29D30" w14:textId="23EC2DFC" w:rsidR="00B37C0F" w:rsidRPr="00A746C5" w:rsidRDefault="004B60ED" w:rsidP="006112C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746C5">
        <w:rPr>
          <w:rFonts w:ascii="Times New Roman" w:eastAsia="仿宋_GB2312" w:hAnsi="Times New Roman" w:cs="Times New Roman"/>
          <w:sz w:val="32"/>
          <w:szCs w:val="32"/>
        </w:rPr>
        <w:t>2</w:t>
      </w:r>
      <w:r w:rsidRPr="00A746C5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A746C5"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 w:rsidRPr="00A746C5">
        <w:rPr>
          <w:rFonts w:ascii="Times New Roman" w:eastAsia="仿宋_GB2312" w:hAnsi="Times New Roman" w:cs="Times New Roman"/>
          <w:sz w:val="32"/>
          <w:szCs w:val="32"/>
        </w:rPr>
        <w:t>近零</w:t>
      </w:r>
      <w:r w:rsidR="00367AEF" w:rsidRPr="00A746C5">
        <w:rPr>
          <w:rFonts w:ascii="Times New Roman" w:eastAsia="仿宋_GB2312" w:hAnsi="Times New Roman" w:cs="Times New Roman" w:hint="eastAsia"/>
          <w:sz w:val="32"/>
          <w:szCs w:val="32"/>
        </w:rPr>
        <w:t>碳</w:t>
      </w:r>
      <w:r w:rsidRPr="00A746C5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Pr="00A746C5">
        <w:rPr>
          <w:rFonts w:ascii="Times New Roman" w:eastAsia="仿宋_GB2312" w:hAnsi="Times New Roman" w:cs="Times New Roman"/>
          <w:sz w:val="32"/>
          <w:szCs w:val="32"/>
        </w:rPr>
        <w:t>工厂指以</w:t>
      </w:r>
      <w:proofErr w:type="gramStart"/>
      <w:r w:rsidRPr="00A746C5">
        <w:rPr>
          <w:rFonts w:ascii="Times New Roman" w:eastAsia="仿宋_GB2312" w:hAnsi="Times New Roman" w:cs="Times New Roman"/>
          <w:sz w:val="32"/>
          <w:szCs w:val="32"/>
        </w:rPr>
        <w:t>科学降碳为</w:t>
      </w:r>
      <w:proofErr w:type="gramEnd"/>
      <w:r w:rsidRPr="00A746C5">
        <w:rPr>
          <w:rFonts w:ascii="Times New Roman" w:eastAsia="仿宋_GB2312" w:hAnsi="Times New Roman" w:cs="Times New Roman"/>
          <w:sz w:val="32"/>
          <w:szCs w:val="32"/>
        </w:rPr>
        <w:t>目标，建立</w:t>
      </w:r>
      <w:r w:rsidR="00B2356C" w:rsidRPr="00A746C5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="00367AEF" w:rsidRPr="00A746C5">
        <w:rPr>
          <w:rFonts w:ascii="Times New Roman" w:eastAsia="仿宋_GB2312" w:hAnsi="Times New Roman" w:cs="Times New Roman" w:hint="eastAsia"/>
          <w:sz w:val="32"/>
          <w:szCs w:val="32"/>
        </w:rPr>
        <w:t>近零碳</w:t>
      </w:r>
      <w:r w:rsidR="00B2356C" w:rsidRPr="00A746C5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A746C5">
        <w:rPr>
          <w:rFonts w:ascii="Times New Roman" w:eastAsia="仿宋_GB2312" w:hAnsi="Times New Roman" w:cs="Times New Roman"/>
          <w:sz w:val="32"/>
          <w:szCs w:val="32"/>
        </w:rPr>
        <w:t>排放温室气体管理体系，规范温室气体排放管理行为，提高温室气体排放</w:t>
      </w:r>
      <w:r w:rsidR="00862A47" w:rsidRPr="00A746C5">
        <w:rPr>
          <w:rFonts w:ascii="Times New Roman" w:eastAsia="仿宋_GB2312" w:hAnsi="Times New Roman" w:cs="Times New Roman" w:hint="eastAsia"/>
          <w:sz w:val="32"/>
          <w:szCs w:val="32"/>
        </w:rPr>
        <w:t>相关</w:t>
      </w:r>
      <w:r w:rsidRPr="00A746C5">
        <w:rPr>
          <w:rFonts w:ascii="Times New Roman" w:eastAsia="仿宋_GB2312" w:hAnsi="Times New Roman" w:cs="Times New Roman"/>
          <w:sz w:val="32"/>
          <w:szCs w:val="32"/>
        </w:rPr>
        <w:t>绩效，促进工厂温室气体排放持续降低并逐步趋近零的工厂。</w:t>
      </w:r>
    </w:p>
    <w:p w14:paraId="0B45078B" w14:textId="77777777" w:rsidR="00B37C0F" w:rsidRPr="00A746C5" w:rsidRDefault="004B60ED" w:rsidP="006112C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746C5">
        <w:rPr>
          <w:rFonts w:ascii="Times New Roman" w:eastAsia="仿宋_GB2312" w:hAnsi="Times New Roman" w:cs="Times New Roman"/>
          <w:sz w:val="32"/>
          <w:szCs w:val="32"/>
        </w:rPr>
        <w:t>3</w:t>
      </w:r>
      <w:r w:rsidRPr="00A746C5">
        <w:rPr>
          <w:rFonts w:ascii="Times New Roman" w:eastAsia="仿宋_GB2312" w:hAnsi="Times New Roman" w:cs="Times New Roman"/>
          <w:sz w:val="32"/>
          <w:szCs w:val="32"/>
        </w:rPr>
        <w:t>、本指标体系所指的温室气体为</w:t>
      </w:r>
      <w:r w:rsidRPr="00A746C5">
        <w:rPr>
          <w:rFonts w:ascii="Times New Roman" w:eastAsia="仿宋_GB2312" w:hAnsi="Times New Roman" w:cs="Times New Roman"/>
          <w:sz w:val="32"/>
          <w:szCs w:val="32"/>
        </w:rPr>
        <w:t xml:space="preserve">GB/T 32150-2015 </w:t>
      </w:r>
      <w:r w:rsidRPr="00A746C5">
        <w:rPr>
          <w:rFonts w:ascii="Times New Roman" w:eastAsia="仿宋_GB2312" w:hAnsi="Times New Roman" w:cs="Times New Roman"/>
          <w:sz w:val="32"/>
          <w:szCs w:val="32"/>
        </w:rPr>
        <w:t>《工业企业温室气体排放核算和报告通则》中认定的七种温室气体，即：二氧化碳（</w:t>
      </w:r>
      <w:r w:rsidRPr="00A746C5">
        <w:rPr>
          <w:rFonts w:ascii="Times New Roman" w:eastAsia="仿宋_GB2312" w:hAnsi="Times New Roman" w:cs="Times New Roman"/>
          <w:sz w:val="32"/>
          <w:szCs w:val="32"/>
        </w:rPr>
        <w:t>CO</w:t>
      </w:r>
      <w:r w:rsidRPr="00A746C5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A746C5">
        <w:rPr>
          <w:rFonts w:ascii="Times New Roman" w:eastAsia="仿宋_GB2312" w:hAnsi="Times New Roman" w:cs="Times New Roman"/>
          <w:sz w:val="32"/>
          <w:szCs w:val="32"/>
        </w:rPr>
        <w:t>）、甲烷（</w:t>
      </w:r>
      <w:r w:rsidRPr="00A746C5">
        <w:rPr>
          <w:rFonts w:ascii="Times New Roman" w:eastAsia="仿宋_GB2312" w:hAnsi="Times New Roman" w:cs="Times New Roman"/>
          <w:sz w:val="32"/>
          <w:szCs w:val="32"/>
        </w:rPr>
        <w:t>CH</w:t>
      </w:r>
      <w:r w:rsidRPr="00A746C5">
        <w:rPr>
          <w:rFonts w:ascii="Times New Roman" w:eastAsia="仿宋_GB2312" w:hAnsi="Times New Roman" w:cs="Times New Roman"/>
          <w:sz w:val="32"/>
          <w:szCs w:val="32"/>
          <w:vertAlign w:val="subscript"/>
        </w:rPr>
        <w:t>4</w:t>
      </w:r>
      <w:r w:rsidRPr="00A746C5">
        <w:rPr>
          <w:rFonts w:ascii="Times New Roman" w:eastAsia="仿宋_GB2312" w:hAnsi="Times New Roman" w:cs="Times New Roman"/>
          <w:sz w:val="32"/>
          <w:szCs w:val="32"/>
        </w:rPr>
        <w:t>）、氧化亚氮（</w:t>
      </w:r>
      <w:r w:rsidRPr="00A746C5">
        <w:rPr>
          <w:rFonts w:ascii="Times New Roman" w:eastAsia="仿宋_GB2312" w:hAnsi="Times New Roman" w:cs="Times New Roman"/>
          <w:sz w:val="32"/>
          <w:szCs w:val="32"/>
        </w:rPr>
        <w:t>N</w:t>
      </w:r>
      <w:r w:rsidRPr="00A746C5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A746C5">
        <w:rPr>
          <w:rFonts w:ascii="Times New Roman" w:eastAsia="仿宋_GB2312" w:hAnsi="Times New Roman" w:cs="Times New Roman"/>
          <w:sz w:val="32"/>
          <w:szCs w:val="32"/>
        </w:rPr>
        <w:t>O</w:t>
      </w:r>
      <w:r w:rsidRPr="00A746C5">
        <w:rPr>
          <w:rFonts w:ascii="Times New Roman" w:eastAsia="仿宋_GB2312" w:hAnsi="Times New Roman" w:cs="Times New Roman"/>
          <w:sz w:val="32"/>
          <w:szCs w:val="32"/>
        </w:rPr>
        <w:t>）、氢氟碳化物（</w:t>
      </w:r>
      <w:r w:rsidRPr="00A746C5">
        <w:rPr>
          <w:rFonts w:ascii="Times New Roman" w:eastAsia="仿宋_GB2312" w:hAnsi="Times New Roman" w:cs="Times New Roman"/>
          <w:sz w:val="32"/>
          <w:szCs w:val="32"/>
        </w:rPr>
        <w:t>HFCs</w:t>
      </w:r>
      <w:r w:rsidRPr="00A746C5">
        <w:rPr>
          <w:rFonts w:ascii="Times New Roman" w:eastAsia="仿宋_GB2312" w:hAnsi="Times New Roman" w:cs="Times New Roman"/>
          <w:sz w:val="32"/>
          <w:szCs w:val="32"/>
        </w:rPr>
        <w:t>）、</w:t>
      </w:r>
      <w:proofErr w:type="gramStart"/>
      <w:r w:rsidRPr="00A746C5">
        <w:rPr>
          <w:rFonts w:ascii="Times New Roman" w:eastAsia="仿宋_GB2312" w:hAnsi="Times New Roman" w:cs="Times New Roman"/>
          <w:sz w:val="32"/>
          <w:szCs w:val="32"/>
        </w:rPr>
        <w:t>全氟碳化物</w:t>
      </w:r>
      <w:proofErr w:type="gramEnd"/>
      <w:r w:rsidRPr="00A746C5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746C5">
        <w:rPr>
          <w:rFonts w:ascii="Times New Roman" w:eastAsia="仿宋_GB2312" w:hAnsi="Times New Roman" w:cs="Times New Roman"/>
          <w:sz w:val="32"/>
          <w:szCs w:val="32"/>
        </w:rPr>
        <w:t>PFCs</w:t>
      </w:r>
      <w:r w:rsidRPr="00A746C5">
        <w:rPr>
          <w:rFonts w:ascii="Times New Roman" w:eastAsia="仿宋_GB2312" w:hAnsi="Times New Roman" w:cs="Times New Roman"/>
          <w:sz w:val="32"/>
          <w:szCs w:val="32"/>
        </w:rPr>
        <w:t>）、六氟化硫（</w:t>
      </w:r>
      <w:r w:rsidRPr="00A746C5">
        <w:rPr>
          <w:rFonts w:ascii="Times New Roman" w:eastAsia="仿宋_GB2312" w:hAnsi="Times New Roman" w:cs="Times New Roman"/>
          <w:sz w:val="32"/>
          <w:szCs w:val="32"/>
        </w:rPr>
        <w:t>SF</w:t>
      </w:r>
      <w:r w:rsidRPr="00A746C5">
        <w:rPr>
          <w:rFonts w:ascii="Times New Roman" w:eastAsia="仿宋_GB2312" w:hAnsi="Times New Roman" w:cs="Times New Roman"/>
          <w:sz w:val="32"/>
          <w:szCs w:val="32"/>
          <w:vertAlign w:val="subscript"/>
        </w:rPr>
        <w:t>6</w:t>
      </w:r>
      <w:r w:rsidRPr="00A746C5">
        <w:rPr>
          <w:rFonts w:ascii="Times New Roman" w:eastAsia="仿宋_GB2312" w:hAnsi="Times New Roman" w:cs="Times New Roman"/>
          <w:sz w:val="32"/>
          <w:szCs w:val="32"/>
        </w:rPr>
        <w:t>）和三氟化氮（</w:t>
      </w:r>
      <w:r w:rsidRPr="00A746C5">
        <w:rPr>
          <w:rFonts w:ascii="Times New Roman" w:eastAsia="仿宋_GB2312" w:hAnsi="Times New Roman" w:cs="Times New Roman"/>
          <w:sz w:val="32"/>
          <w:szCs w:val="32"/>
        </w:rPr>
        <w:t>NF</w:t>
      </w:r>
      <w:r w:rsidRPr="00A746C5">
        <w:rPr>
          <w:rFonts w:ascii="Times New Roman" w:eastAsia="仿宋_GB2312" w:hAnsi="Times New Roman" w:cs="Times New Roman"/>
          <w:sz w:val="32"/>
          <w:szCs w:val="32"/>
          <w:vertAlign w:val="subscript"/>
        </w:rPr>
        <w:t>3</w:t>
      </w:r>
      <w:r w:rsidRPr="00A746C5">
        <w:rPr>
          <w:rFonts w:ascii="Times New Roman" w:eastAsia="仿宋_GB2312" w:hAnsi="Times New Roman" w:cs="Times New Roman"/>
          <w:sz w:val="32"/>
          <w:szCs w:val="32"/>
        </w:rPr>
        <w:t>）。</w:t>
      </w:r>
    </w:p>
    <w:p w14:paraId="723F0F73" w14:textId="490066C6" w:rsidR="00B37C0F" w:rsidRPr="00A746C5" w:rsidRDefault="004B60ED" w:rsidP="006112C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746C5">
        <w:rPr>
          <w:rFonts w:ascii="Times New Roman" w:eastAsia="仿宋_GB2312" w:hAnsi="Times New Roman" w:cs="Times New Roman"/>
          <w:sz w:val="32"/>
          <w:szCs w:val="32"/>
        </w:rPr>
        <w:t>4</w:t>
      </w:r>
      <w:r w:rsidRPr="00A746C5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A746C5"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 w:rsidRPr="00A746C5">
        <w:rPr>
          <w:rFonts w:ascii="Times New Roman" w:eastAsia="仿宋_GB2312" w:hAnsi="Times New Roman" w:cs="Times New Roman"/>
          <w:sz w:val="32"/>
          <w:szCs w:val="32"/>
        </w:rPr>
        <w:t>近零</w:t>
      </w:r>
      <w:r w:rsidR="005C13EB" w:rsidRPr="00A746C5">
        <w:rPr>
          <w:rFonts w:ascii="Times New Roman" w:eastAsia="仿宋_GB2312" w:hAnsi="Times New Roman" w:cs="Times New Roman" w:hint="eastAsia"/>
          <w:sz w:val="32"/>
          <w:szCs w:val="32"/>
        </w:rPr>
        <w:t>碳</w:t>
      </w:r>
      <w:r w:rsidRPr="00A746C5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Pr="00A746C5">
        <w:rPr>
          <w:rFonts w:ascii="Times New Roman" w:eastAsia="仿宋_GB2312" w:hAnsi="Times New Roman" w:cs="Times New Roman"/>
          <w:sz w:val="32"/>
          <w:szCs w:val="32"/>
        </w:rPr>
        <w:t>工厂的具体要求包括基本要求和评价指标要求两部分。基本要求是</w:t>
      </w:r>
      <w:r w:rsidRPr="00A746C5"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 w:rsidRPr="00A746C5">
        <w:rPr>
          <w:rFonts w:ascii="Times New Roman" w:eastAsia="仿宋_GB2312" w:hAnsi="Times New Roman" w:cs="Times New Roman"/>
          <w:sz w:val="32"/>
          <w:szCs w:val="32"/>
        </w:rPr>
        <w:t>近零</w:t>
      </w:r>
      <w:r w:rsidR="005C13EB" w:rsidRPr="00A746C5">
        <w:rPr>
          <w:rFonts w:ascii="Times New Roman" w:eastAsia="仿宋_GB2312" w:hAnsi="Times New Roman" w:cs="Times New Roman" w:hint="eastAsia"/>
          <w:sz w:val="32"/>
          <w:szCs w:val="32"/>
        </w:rPr>
        <w:t>碳</w:t>
      </w:r>
      <w:r w:rsidRPr="00A746C5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Pr="00A746C5">
        <w:rPr>
          <w:rFonts w:ascii="Times New Roman" w:eastAsia="仿宋_GB2312" w:hAnsi="Times New Roman" w:cs="Times New Roman"/>
          <w:sz w:val="32"/>
          <w:szCs w:val="32"/>
        </w:rPr>
        <w:t>工厂的前提，一票否决</w:t>
      </w:r>
      <w:proofErr w:type="gramStart"/>
      <w:r w:rsidRPr="00A746C5">
        <w:rPr>
          <w:rFonts w:ascii="Times New Roman" w:eastAsia="仿宋_GB2312" w:hAnsi="Times New Roman" w:cs="Times New Roman"/>
          <w:sz w:val="32"/>
          <w:szCs w:val="32"/>
        </w:rPr>
        <w:t>不</w:t>
      </w:r>
      <w:proofErr w:type="gramEnd"/>
      <w:r w:rsidRPr="00A746C5">
        <w:rPr>
          <w:rFonts w:ascii="Times New Roman" w:eastAsia="仿宋_GB2312" w:hAnsi="Times New Roman" w:cs="Times New Roman"/>
          <w:sz w:val="32"/>
          <w:szCs w:val="32"/>
        </w:rPr>
        <w:t>打分；评价指标要求中的必选要求是要求工厂应达到的基础性要求；评价指标要求中的可选要求是希望工厂努力达到的提高性要求，必选要求和可选要求总计满分</w:t>
      </w:r>
      <w:r w:rsidRPr="00A746C5">
        <w:rPr>
          <w:rFonts w:ascii="Times New Roman" w:eastAsia="仿宋_GB2312" w:hAnsi="Times New Roman" w:cs="Times New Roman"/>
          <w:sz w:val="32"/>
          <w:szCs w:val="32"/>
        </w:rPr>
        <w:t>100</w:t>
      </w:r>
      <w:r w:rsidRPr="00A746C5">
        <w:rPr>
          <w:rFonts w:ascii="Times New Roman" w:eastAsia="仿宋_GB2312" w:hAnsi="Times New Roman" w:cs="Times New Roman"/>
          <w:sz w:val="32"/>
          <w:szCs w:val="32"/>
        </w:rPr>
        <w:t>分。</w:t>
      </w:r>
    </w:p>
    <w:p w14:paraId="78409234" w14:textId="46150E11" w:rsidR="00B37C0F" w:rsidRPr="00A746C5" w:rsidRDefault="004B60ED" w:rsidP="006112C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746C5">
        <w:rPr>
          <w:rFonts w:ascii="Times New Roman" w:eastAsia="仿宋_GB2312" w:hAnsi="Times New Roman" w:cs="Times New Roman"/>
          <w:sz w:val="32"/>
          <w:szCs w:val="32"/>
        </w:rPr>
        <w:t>5</w:t>
      </w:r>
      <w:r w:rsidRPr="00A746C5">
        <w:rPr>
          <w:rFonts w:ascii="Times New Roman" w:eastAsia="仿宋_GB2312" w:hAnsi="Times New Roman" w:cs="Times New Roman"/>
          <w:sz w:val="32"/>
          <w:szCs w:val="32"/>
        </w:rPr>
        <w:t>、</w:t>
      </w:r>
      <w:r w:rsidR="00047822" w:rsidRPr="00A746C5">
        <w:rPr>
          <w:rFonts w:ascii="Times New Roman" w:eastAsia="仿宋_GB2312" w:hAnsi="Times New Roman" w:cs="Times New Roman" w:hint="eastAsia"/>
          <w:sz w:val="32"/>
          <w:szCs w:val="32"/>
        </w:rPr>
        <w:t>企业申报</w:t>
      </w:r>
      <w:r w:rsidR="00C116D0" w:rsidRPr="00A746C5">
        <w:rPr>
          <w:rFonts w:ascii="Times New Roman" w:eastAsia="仿宋_GB2312" w:hAnsi="Times New Roman" w:cs="Times New Roman" w:hint="eastAsia"/>
          <w:sz w:val="32"/>
          <w:szCs w:val="32"/>
        </w:rPr>
        <w:t>“近零</w:t>
      </w:r>
      <w:r w:rsidR="005C13EB" w:rsidRPr="00A746C5">
        <w:rPr>
          <w:rFonts w:ascii="Times New Roman" w:eastAsia="仿宋_GB2312" w:hAnsi="Times New Roman" w:cs="Times New Roman" w:hint="eastAsia"/>
          <w:sz w:val="32"/>
          <w:szCs w:val="32"/>
        </w:rPr>
        <w:t>碳</w:t>
      </w:r>
      <w:r w:rsidR="00C116D0" w:rsidRPr="00A746C5">
        <w:rPr>
          <w:rFonts w:ascii="Times New Roman" w:eastAsia="仿宋_GB2312" w:hAnsi="Times New Roman" w:cs="Times New Roman" w:hint="eastAsia"/>
          <w:sz w:val="32"/>
          <w:szCs w:val="32"/>
        </w:rPr>
        <w:t>”工厂</w:t>
      </w:r>
      <w:r w:rsidR="00047822" w:rsidRPr="00A746C5">
        <w:rPr>
          <w:rFonts w:ascii="Times New Roman" w:eastAsia="仿宋_GB2312" w:hAnsi="Times New Roman" w:cs="Times New Roman" w:hint="eastAsia"/>
          <w:sz w:val="32"/>
          <w:szCs w:val="32"/>
        </w:rPr>
        <w:t>依据的</w:t>
      </w:r>
      <w:r w:rsidRPr="00A746C5">
        <w:rPr>
          <w:rFonts w:ascii="Times New Roman" w:eastAsia="仿宋_GB2312" w:hAnsi="Times New Roman" w:cs="Times New Roman"/>
          <w:sz w:val="32"/>
          <w:szCs w:val="32"/>
        </w:rPr>
        <w:t>具体评价指标体系见附件</w:t>
      </w:r>
      <w:r w:rsidRPr="00A746C5">
        <w:rPr>
          <w:rFonts w:ascii="Times New Roman" w:eastAsia="仿宋_GB2312" w:hAnsi="Times New Roman" w:cs="Times New Roman"/>
          <w:sz w:val="32"/>
          <w:szCs w:val="32"/>
        </w:rPr>
        <w:t>1</w:t>
      </w:r>
      <w:r w:rsidR="00406100" w:rsidRPr="00A746C5">
        <w:rPr>
          <w:rFonts w:ascii="Times New Roman" w:eastAsia="仿宋_GB2312" w:hAnsi="Times New Roman" w:cs="Times New Roman" w:hint="eastAsia"/>
          <w:sz w:val="32"/>
          <w:szCs w:val="32"/>
        </w:rPr>
        <w:t>-1</w:t>
      </w:r>
      <w:r w:rsidRPr="00A746C5">
        <w:rPr>
          <w:rFonts w:ascii="Times New Roman" w:eastAsia="仿宋_GB2312" w:hAnsi="Times New Roman" w:cs="Times New Roman"/>
          <w:sz w:val="32"/>
          <w:szCs w:val="32"/>
        </w:rPr>
        <w:t>基本要求和附件</w:t>
      </w:r>
      <w:r w:rsidR="00406100" w:rsidRPr="00A746C5">
        <w:rPr>
          <w:rFonts w:ascii="Times New Roman" w:eastAsia="仿宋_GB2312" w:hAnsi="Times New Roman" w:cs="Times New Roman" w:hint="eastAsia"/>
          <w:sz w:val="32"/>
          <w:szCs w:val="32"/>
        </w:rPr>
        <w:t>1-</w:t>
      </w:r>
      <w:r w:rsidRPr="00A746C5">
        <w:rPr>
          <w:rFonts w:ascii="Times New Roman" w:eastAsia="仿宋_GB2312" w:hAnsi="Times New Roman" w:cs="Times New Roman"/>
          <w:sz w:val="32"/>
          <w:szCs w:val="32"/>
        </w:rPr>
        <w:t>2</w:t>
      </w:r>
      <w:r w:rsidRPr="00A746C5">
        <w:rPr>
          <w:rFonts w:ascii="Times New Roman" w:eastAsia="仿宋_GB2312" w:hAnsi="Times New Roman" w:cs="Times New Roman"/>
          <w:sz w:val="32"/>
          <w:szCs w:val="32"/>
        </w:rPr>
        <w:t>评价指标要求。</w:t>
      </w:r>
    </w:p>
    <w:p w14:paraId="18C5159F" w14:textId="0340A6CA" w:rsidR="00FB17D1" w:rsidRPr="00A746C5" w:rsidRDefault="00FB17D1" w:rsidP="00D260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746C5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A746C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57E82" w:rsidRPr="00A746C5">
        <w:rPr>
          <w:rFonts w:ascii="Times New Roman" w:eastAsia="仿宋_GB2312" w:hAnsi="Times New Roman" w:cs="Times New Roman" w:hint="eastAsia"/>
          <w:sz w:val="32"/>
          <w:szCs w:val="32"/>
        </w:rPr>
        <w:t>入选</w:t>
      </w:r>
      <w:r w:rsidRPr="00A746C5">
        <w:rPr>
          <w:rFonts w:ascii="Times New Roman" w:eastAsia="仿宋_GB2312" w:hAnsi="Times New Roman" w:cs="Times New Roman"/>
          <w:sz w:val="32"/>
          <w:szCs w:val="32"/>
        </w:rPr>
        <w:t>苏州市</w:t>
      </w:r>
      <w:r w:rsidRPr="00A746C5"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 w:rsidRPr="00A746C5">
        <w:rPr>
          <w:rFonts w:ascii="Times New Roman" w:eastAsia="仿宋_GB2312" w:hAnsi="Times New Roman" w:cs="Times New Roman"/>
          <w:sz w:val="32"/>
          <w:szCs w:val="32"/>
        </w:rPr>
        <w:t>近零</w:t>
      </w:r>
      <w:r w:rsidR="005C13EB" w:rsidRPr="00A746C5">
        <w:rPr>
          <w:rFonts w:ascii="Times New Roman" w:eastAsia="仿宋_GB2312" w:hAnsi="Times New Roman" w:cs="Times New Roman" w:hint="eastAsia"/>
          <w:sz w:val="32"/>
          <w:szCs w:val="32"/>
        </w:rPr>
        <w:t>碳</w:t>
      </w:r>
      <w:r w:rsidRPr="00A746C5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Pr="00A746C5">
        <w:rPr>
          <w:rFonts w:ascii="Times New Roman" w:eastAsia="仿宋_GB2312" w:hAnsi="Times New Roman" w:cs="Times New Roman"/>
          <w:sz w:val="32"/>
          <w:szCs w:val="32"/>
        </w:rPr>
        <w:t>工厂</w:t>
      </w:r>
      <w:r w:rsidR="00B57E82" w:rsidRPr="00A746C5">
        <w:rPr>
          <w:rFonts w:ascii="Times New Roman" w:eastAsia="仿宋_GB2312" w:hAnsi="Times New Roman" w:cs="Times New Roman" w:hint="eastAsia"/>
          <w:sz w:val="32"/>
          <w:szCs w:val="32"/>
        </w:rPr>
        <w:t>名单内的</w:t>
      </w:r>
      <w:r w:rsidR="00D260D5">
        <w:rPr>
          <w:rFonts w:ascii="Times New Roman" w:eastAsia="仿宋_GB2312" w:hAnsi="Times New Roman" w:cs="Times New Roman" w:hint="eastAsia"/>
          <w:sz w:val="32"/>
          <w:szCs w:val="32"/>
        </w:rPr>
        <w:t>企业须按年度报送年终总结及下一年度工作计划，</w:t>
      </w:r>
      <w:r w:rsidR="00551CF3">
        <w:rPr>
          <w:rFonts w:ascii="Times New Roman" w:eastAsia="仿宋_GB2312" w:hAnsi="Times New Roman" w:cs="Times New Roman" w:hint="eastAsia"/>
          <w:sz w:val="32"/>
          <w:szCs w:val="32"/>
        </w:rPr>
        <w:t>组织</w:t>
      </w:r>
      <w:r w:rsidR="00B57E82" w:rsidRPr="00A746C5"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 w:rsidRPr="00A746C5">
        <w:rPr>
          <w:rFonts w:ascii="Times New Roman" w:eastAsia="仿宋_GB2312" w:hAnsi="Times New Roman" w:cs="Times New Roman" w:hint="eastAsia"/>
          <w:sz w:val="32"/>
          <w:szCs w:val="32"/>
        </w:rPr>
        <w:t>每</w:t>
      </w:r>
      <w:r w:rsidR="005C13EB" w:rsidRPr="00A746C5">
        <w:rPr>
          <w:rFonts w:ascii="Times New Roman" w:eastAsia="仿宋_GB2312" w:hAnsi="Times New Roman" w:cs="Times New Roman" w:hint="eastAsia"/>
          <w:sz w:val="32"/>
          <w:szCs w:val="32"/>
        </w:rPr>
        <w:t>三</w:t>
      </w:r>
      <w:r w:rsidRPr="00A746C5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B57E82" w:rsidRPr="00A746C5">
        <w:rPr>
          <w:rFonts w:ascii="Times New Roman" w:eastAsia="仿宋_GB2312" w:hAnsi="Times New Roman" w:cs="Times New Roman" w:hint="eastAsia"/>
          <w:sz w:val="32"/>
          <w:szCs w:val="32"/>
        </w:rPr>
        <w:t>开展现</w:t>
      </w:r>
      <w:r w:rsidR="00B57E82" w:rsidRPr="00A746C5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场</w:t>
      </w:r>
      <w:r w:rsidRPr="00A746C5">
        <w:rPr>
          <w:rFonts w:ascii="Times New Roman" w:eastAsia="仿宋_GB2312" w:hAnsi="Times New Roman" w:cs="Times New Roman" w:hint="eastAsia"/>
          <w:sz w:val="32"/>
          <w:szCs w:val="32"/>
        </w:rPr>
        <w:t>复核，</w:t>
      </w:r>
      <w:r w:rsidR="000B37FC" w:rsidRPr="00A746C5">
        <w:rPr>
          <w:rFonts w:ascii="Times New Roman" w:eastAsia="仿宋_GB2312" w:hAnsi="Times New Roman" w:cs="Times New Roman" w:hint="eastAsia"/>
          <w:sz w:val="32"/>
          <w:szCs w:val="32"/>
        </w:rPr>
        <w:t>未通过</w:t>
      </w:r>
      <w:r w:rsidR="001646C8" w:rsidRPr="00A746C5">
        <w:rPr>
          <w:rFonts w:ascii="Times New Roman" w:eastAsia="仿宋_GB2312" w:hAnsi="Times New Roman" w:cs="Times New Roman" w:hint="eastAsia"/>
          <w:sz w:val="32"/>
          <w:szCs w:val="32"/>
        </w:rPr>
        <w:t>复核的单位</w:t>
      </w:r>
      <w:r w:rsidR="000B37FC" w:rsidRPr="00A746C5">
        <w:rPr>
          <w:rFonts w:ascii="Times New Roman" w:eastAsia="仿宋_GB2312" w:hAnsi="Times New Roman" w:cs="Times New Roman" w:hint="eastAsia"/>
          <w:sz w:val="32"/>
          <w:szCs w:val="32"/>
        </w:rPr>
        <w:t>将</w:t>
      </w:r>
      <w:r w:rsidR="00A448EB" w:rsidRPr="00A746C5">
        <w:rPr>
          <w:rFonts w:ascii="Times New Roman" w:eastAsia="仿宋_GB2312" w:hAnsi="Times New Roman" w:cs="Times New Roman" w:hint="eastAsia"/>
          <w:sz w:val="32"/>
          <w:szCs w:val="32"/>
        </w:rPr>
        <w:t>移出苏州市“近零</w:t>
      </w:r>
      <w:r w:rsidR="005C13EB" w:rsidRPr="00A746C5">
        <w:rPr>
          <w:rFonts w:ascii="Times New Roman" w:eastAsia="仿宋_GB2312" w:hAnsi="Times New Roman" w:cs="Times New Roman" w:hint="eastAsia"/>
          <w:sz w:val="32"/>
          <w:szCs w:val="32"/>
        </w:rPr>
        <w:t>碳</w:t>
      </w:r>
      <w:r w:rsidR="00A448EB" w:rsidRPr="00A746C5">
        <w:rPr>
          <w:rFonts w:ascii="Times New Roman" w:eastAsia="仿宋_GB2312" w:hAnsi="Times New Roman" w:cs="Times New Roman" w:hint="eastAsia"/>
          <w:sz w:val="32"/>
          <w:szCs w:val="32"/>
        </w:rPr>
        <w:t>”工厂名单</w:t>
      </w:r>
      <w:r w:rsidR="000B37FC" w:rsidRPr="00A746C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6035D697" w14:textId="0D494B77" w:rsidR="00B37C0F" w:rsidRPr="00A746C5" w:rsidRDefault="00044512" w:rsidP="002544B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  <w:sectPr w:rsidR="00B37C0F" w:rsidRPr="00A746C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A746C5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4B60ED" w:rsidRPr="00A746C5">
        <w:rPr>
          <w:rFonts w:ascii="Times New Roman" w:eastAsia="仿宋_GB2312" w:hAnsi="Times New Roman" w:cs="Times New Roman"/>
          <w:sz w:val="32"/>
          <w:szCs w:val="32"/>
        </w:rPr>
        <w:t>、</w:t>
      </w:r>
      <w:r w:rsidR="002544B7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4B60ED" w:rsidRPr="00A746C5">
        <w:rPr>
          <w:rFonts w:ascii="Times New Roman" w:eastAsia="仿宋_GB2312" w:hAnsi="Times New Roman" w:cs="Times New Roman"/>
          <w:sz w:val="32"/>
          <w:szCs w:val="32"/>
        </w:rPr>
        <w:t>企业在</w:t>
      </w:r>
      <w:r w:rsidR="00FD0AA6" w:rsidRPr="00A746C5">
        <w:rPr>
          <w:rFonts w:ascii="Times New Roman" w:eastAsia="仿宋_GB2312" w:hAnsi="Times New Roman" w:cs="Times New Roman"/>
          <w:sz w:val="32"/>
          <w:szCs w:val="32"/>
        </w:rPr>
        <w:t>苏州市</w:t>
      </w:r>
      <w:r w:rsidR="00FD0AA6" w:rsidRPr="00A746C5"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 w:rsidR="00FD0AA6" w:rsidRPr="00A746C5">
        <w:rPr>
          <w:rFonts w:ascii="Times New Roman" w:eastAsia="仿宋_GB2312" w:hAnsi="Times New Roman" w:cs="Times New Roman"/>
          <w:sz w:val="32"/>
          <w:szCs w:val="32"/>
        </w:rPr>
        <w:t>近零</w:t>
      </w:r>
      <w:r w:rsidR="005C13EB" w:rsidRPr="00A746C5">
        <w:rPr>
          <w:rFonts w:ascii="Times New Roman" w:eastAsia="仿宋_GB2312" w:hAnsi="Times New Roman" w:cs="Times New Roman" w:hint="eastAsia"/>
          <w:sz w:val="32"/>
          <w:szCs w:val="32"/>
        </w:rPr>
        <w:t>碳</w:t>
      </w:r>
      <w:r w:rsidR="00FD0AA6" w:rsidRPr="00A746C5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="00FD0AA6" w:rsidRPr="00A746C5">
        <w:rPr>
          <w:rFonts w:ascii="Times New Roman" w:eastAsia="仿宋_GB2312" w:hAnsi="Times New Roman" w:cs="Times New Roman"/>
          <w:sz w:val="32"/>
          <w:szCs w:val="32"/>
        </w:rPr>
        <w:t>工厂</w:t>
      </w:r>
      <w:r w:rsidR="004B60ED" w:rsidRPr="00A746C5">
        <w:rPr>
          <w:rFonts w:ascii="Times New Roman" w:eastAsia="仿宋_GB2312" w:hAnsi="Times New Roman" w:cs="Times New Roman"/>
          <w:sz w:val="32"/>
          <w:szCs w:val="32"/>
        </w:rPr>
        <w:t>项目申请、评审、公示</w:t>
      </w:r>
      <w:r w:rsidR="00FD0AA6" w:rsidRPr="00A746C5">
        <w:rPr>
          <w:rFonts w:ascii="Times New Roman" w:eastAsia="仿宋_GB2312" w:hAnsi="Times New Roman" w:cs="Times New Roman" w:hint="eastAsia"/>
          <w:sz w:val="32"/>
          <w:szCs w:val="32"/>
        </w:rPr>
        <w:t>、复核</w:t>
      </w:r>
      <w:r w:rsidR="004B60ED" w:rsidRPr="00A746C5">
        <w:rPr>
          <w:rFonts w:ascii="Times New Roman" w:eastAsia="仿宋_GB2312" w:hAnsi="Times New Roman" w:cs="Times New Roman"/>
          <w:sz w:val="32"/>
          <w:szCs w:val="32"/>
        </w:rPr>
        <w:t>等过程中产生的争议，由企业向组织单位递交书面说明，由组织单位协商处理。</w:t>
      </w:r>
    </w:p>
    <w:p w14:paraId="1AB13EAE" w14:textId="43D7DE9B" w:rsidR="00044512" w:rsidRPr="00A746C5" w:rsidRDefault="004B60ED" w:rsidP="006112C1">
      <w:pPr>
        <w:pStyle w:val="20"/>
        <w:spacing w:before="0" w:after="0" w:line="600" w:lineRule="exact"/>
        <w:rPr>
          <w:rFonts w:ascii="黑体" w:hAnsi="黑体"/>
          <w:b w:val="0"/>
          <w:sz w:val="28"/>
          <w:szCs w:val="28"/>
        </w:rPr>
      </w:pPr>
      <w:r w:rsidRPr="00A746C5">
        <w:rPr>
          <w:rFonts w:ascii="黑体" w:hAnsi="黑体"/>
          <w:b w:val="0"/>
        </w:rPr>
        <w:lastRenderedPageBreak/>
        <w:t>附件</w:t>
      </w:r>
      <w:r w:rsidR="00A05DB5" w:rsidRPr="00A746C5">
        <w:rPr>
          <w:rFonts w:ascii="Times New Roman" w:hAnsi="Times New Roman" w:hint="eastAsia"/>
          <w:b w:val="0"/>
        </w:rPr>
        <w:t>1-1</w:t>
      </w:r>
    </w:p>
    <w:p w14:paraId="30D6BA67" w14:textId="1CBE632B" w:rsidR="00B37C0F" w:rsidRPr="00BE6FFA" w:rsidRDefault="004B60ED" w:rsidP="006112C1">
      <w:pPr>
        <w:pStyle w:val="20"/>
        <w:spacing w:line="600" w:lineRule="exact"/>
        <w:jc w:val="center"/>
        <w:rPr>
          <w:rFonts w:ascii="方正小标宋简体" w:eastAsia="方正小标宋简体" w:hAnsi="黑体"/>
          <w:b w:val="0"/>
          <w:bCs w:val="0"/>
          <w:sz w:val="44"/>
          <w:szCs w:val="44"/>
        </w:rPr>
      </w:pPr>
      <w:r w:rsidRPr="00BE6FFA">
        <w:rPr>
          <w:rFonts w:ascii="方正小标宋简体" w:eastAsia="方正小标宋简体" w:hAnsi="黑体" w:hint="eastAsia"/>
          <w:b w:val="0"/>
          <w:sz w:val="44"/>
          <w:szCs w:val="44"/>
        </w:rPr>
        <w:t>基本要求</w:t>
      </w: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7855"/>
        <w:gridCol w:w="5184"/>
      </w:tblGrid>
      <w:tr w:rsidR="00B37C0F" w:rsidRPr="00A746C5" w14:paraId="09B59D97" w14:textId="77777777" w:rsidTr="005829A8">
        <w:trPr>
          <w:trHeight w:val="567"/>
          <w:jc w:val="center"/>
        </w:trPr>
        <w:tc>
          <w:tcPr>
            <w:tcW w:w="990" w:type="dxa"/>
            <w:vAlign w:val="center"/>
          </w:tcPr>
          <w:p w14:paraId="38B9D304" w14:textId="77777777" w:rsidR="00B37C0F" w:rsidRPr="00A746C5" w:rsidRDefault="004B60E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A746C5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855" w:type="dxa"/>
            <w:vAlign w:val="center"/>
          </w:tcPr>
          <w:p w14:paraId="4BE112E0" w14:textId="77777777" w:rsidR="00B37C0F" w:rsidRPr="00A746C5" w:rsidRDefault="004B60E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A746C5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基本要求</w:t>
            </w:r>
          </w:p>
        </w:tc>
        <w:tc>
          <w:tcPr>
            <w:tcW w:w="5184" w:type="dxa"/>
            <w:vAlign w:val="center"/>
          </w:tcPr>
          <w:p w14:paraId="149DEDB9" w14:textId="77777777" w:rsidR="00B37C0F" w:rsidRPr="00A746C5" w:rsidRDefault="004B60E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A746C5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符合性说明</w:t>
            </w:r>
          </w:p>
        </w:tc>
      </w:tr>
      <w:tr w:rsidR="00B37C0F" w:rsidRPr="00A746C5" w14:paraId="4E1C3A47" w14:textId="77777777" w:rsidTr="005829A8">
        <w:trPr>
          <w:trHeight w:val="567"/>
          <w:jc w:val="center"/>
        </w:trPr>
        <w:tc>
          <w:tcPr>
            <w:tcW w:w="990" w:type="dxa"/>
            <w:vAlign w:val="center"/>
          </w:tcPr>
          <w:p w14:paraId="176B52FE" w14:textId="77777777" w:rsidR="00B37C0F" w:rsidRPr="00A746C5" w:rsidRDefault="004B60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746C5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5" w:type="dxa"/>
            <w:vAlign w:val="center"/>
          </w:tcPr>
          <w:p w14:paraId="0B5BA967" w14:textId="77777777" w:rsidR="00B37C0F" w:rsidRPr="00A746C5" w:rsidRDefault="004B60E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746C5">
              <w:rPr>
                <w:rFonts w:ascii="Times New Roman" w:eastAsia="仿宋_GB2312" w:hAnsi="Times New Roman" w:cs="Times New Roman"/>
                <w:sz w:val="24"/>
                <w:szCs w:val="24"/>
              </w:rPr>
              <w:t>工厂应依法设立，在建设和生产过程中应遵守有关法律、法规、政策和标准。</w:t>
            </w:r>
          </w:p>
        </w:tc>
        <w:tc>
          <w:tcPr>
            <w:tcW w:w="5184" w:type="dxa"/>
            <w:vAlign w:val="center"/>
          </w:tcPr>
          <w:p w14:paraId="567E80B3" w14:textId="77777777" w:rsidR="00B37C0F" w:rsidRPr="00A746C5" w:rsidRDefault="004B60E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746C5">
              <w:rPr>
                <w:rFonts w:ascii="Times New Roman" w:eastAsia="仿宋_GB2312" w:hAnsi="Times New Roman" w:cs="Times New Roman"/>
                <w:sz w:val="24"/>
                <w:szCs w:val="24"/>
              </w:rPr>
              <w:t>土地证、房产证、建设项目备案、建设规划许可证、环保批复和验收、消防备案和验收、建筑工程竣工验收、等证明材料。</w:t>
            </w:r>
          </w:p>
        </w:tc>
      </w:tr>
      <w:tr w:rsidR="00B37C0F" w:rsidRPr="00A746C5" w14:paraId="3898D8FE" w14:textId="77777777" w:rsidTr="005829A8">
        <w:trPr>
          <w:trHeight w:val="567"/>
          <w:jc w:val="center"/>
        </w:trPr>
        <w:tc>
          <w:tcPr>
            <w:tcW w:w="990" w:type="dxa"/>
            <w:vAlign w:val="center"/>
          </w:tcPr>
          <w:p w14:paraId="2BF49B2C" w14:textId="77777777" w:rsidR="00B37C0F" w:rsidRPr="00A746C5" w:rsidRDefault="004B60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746C5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5" w:type="dxa"/>
            <w:vAlign w:val="center"/>
          </w:tcPr>
          <w:p w14:paraId="61F1B79B" w14:textId="77777777" w:rsidR="00B37C0F" w:rsidRPr="00A746C5" w:rsidRDefault="004B60E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746C5">
              <w:rPr>
                <w:rFonts w:ascii="Times New Roman" w:eastAsia="仿宋_GB2312" w:hAnsi="Times New Roman" w:cs="Times New Roman"/>
                <w:sz w:val="24"/>
                <w:szCs w:val="24"/>
              </w:rPr>
              <w:t>近三年（</w:t>
            </w:r>
            <w:proofErr w:type="gramStart"/>
            <w:r w:rsidRPr="00A746C5">
              <w:rPr>
                <w:rFonts w:ascii="Times New Roman" w:eastAsia="仿宋_GB2312" w:hAnsi="Times New Roman" w:cs="Times New Roman"/>
                <w:sz w:val="24"/>
                <w:szCs w:val="24"/>
              </w:rPr>
              <w:t>含成立</w:t>
            </w:r>
            <w:proofErr w:type="gramEnd"/>
            <w:r w:rsidRPr="00A746C5">
              <w:rPr>
                <w:rFonts w:ascii="Times New Roman" w:eastAsia="仿宋_GB2312" w:hAnsi="Times New Roman" w:cs="Times New Roman"/>
                <w:sz w:val="24"/>
                <w:szCs w:val="24"/>
              </w:rPr>
              <w:t>不足三年）无较大及以上安全、环保、质量等事故。</w:t>
            </w:r>
          </w:p>
        </w:tc>
        <w:tc>
          <w:tcPr>
            <w:tcW w:w="5184" w:type="dxa"/>
            <w:vAlign w:val="center"/>
          </w:tcPr>
          <w:p w14:paraId="111DA03C" w14:textId="77777777" w:rsidR="00B37C0F" w:rsidRPr="00A746C5" w:rsidRDefault="004B60E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746C5">
              <w:rPr>
                <w:rFonts w:ascii="Times New Roman" w:eastAsia="仿宋_GB2312" w:hAnsi="Times New Roman" w:cs="Times New Roman"/>
                <w:sz w:val="24"/>
                <w:szCs w:val="24"/>
              </w:rPr>
              <w:t>法人公共信用信息一体化查询报告、信用中国、信用苏州查询结果等。</w:t>
            </w:r>
          </w:p>
        </w:tc>
      </w:tr>
      <w:tr w:rsidR="00B37C0F" w:rsidRPr="00A746C5" w14:paraId="57C0F9ED" w14:textId="77777777" w:rsidTr="005829A8">
        <w:trPr>
          <w:trHeight w:val="567"/>
          <w:jc w:val="center"/>
        </w:trPr>
        <w:tc>
          <w:tcPr>
            <w:tcW w:w="990" w:type="dxa"/>
            <w:vAlign w:val="center"/>
          </w:tcPr>
          <w:p w14:paraId="5AC94EC8" w14:textId="77777777" w:rsidR="00B37C0F" w:rsidRPr="00A746C5" w:rsidRDefault="004B60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746C5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5" w:type="dxa"/>
            <w:vAlign w:val="center"/>
          </w:tcPr>
          <w:p w14:paraId="77E02592" w14:textId="77777777" w:rsidR="00B37C0F" w:rsidRPr="00A746C5" w:rsidRDefault="004B60E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746C5">
              <w:rPr>
                <w:rFonts w:ascii="Times New Roman" w:eastAsia="仿宋_GB2312" w:hAnsi="Times New Roman" w:cs="Times New Roman"/>
                <w:sz w:val="24"/>
                <w:szCs w:val="24"/>
              </w:rPr>
              <w:t>新、改、扩建项目应遵守国家</w:t>
            </w:r>
            <w:r w:rsidRPr="00A746C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“</w:t>
            </w:r>
            <w:r w:rsidRPr="00A746C5">
              <w:rPr>
                <w:rFonts w:ascii="Times New Roman" w:eastAsia="仿宋_GB2312" w:hAnsi="Times New Roman" w:cs="Times New Roman"/>
                <w:sz w:val="24"/>
                <w:szCs w:val="24"/>
              </w:rPr>
              <w:t>固定资产投资项目节能评估审查制度</w:t>
            </w:r>
            <w:r w:rsidRPr="00A746C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”</w:t>
            </w:r>
            <w:r w:rsidRPr="00A746C5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A746C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“</w:t>
            </w:r>
            <w:r w:rsidRPr="00A746C5">
              <w:rPr>
                <w:rFonts w:ascii="Times New Roman" w:eastAsia="仿宋_GB2312" w:hAnsi="Times New Roman" w:cs="Times New Roman"/>
                <w:sz w:val="24"/>
                <w:szCs w:val="24"/>
              </w:rPr>
              <w:t>三同时制度</w:t>
            </w:r>
            <w:r w:rsidRPr="00A746C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”</w:t>
            </w:r>
            <w:r w:rsidRPr="00A746C5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A746C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“</w:t>
            </w:r>
            <w:r w:rsidRPr="00A746C5">
              <w:rPr>
                <w:rFonts w:ascii="Times New Roman" w:eastAsia="仿宋_GB2312" w:hAnsi="Times New Roman" w:cs="Times New Roman"/>
                <w:sz w:val="24"/>
                <w:szCs w:val="24"/>
              </w:rPr>
              <w:t>工业项目建设用地控制指标</w:t>
            </w:r>
            <w:r w:rsidRPr="00A746C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”</w:t>
            </w:r>
            <w:r w:rsidRPr="00A746C5">
              <w:rPr>
                <w:rFonts w:ascii="Times New Roman" w:eastAsia="仿宋_GB2312" w:hAnsi="Times New Roman" w:cs="Times New Roman"/>
                <w:sz w:val="24"/>
                <w:szCs w:val="24"/>
              </w:rPr>
              <w:t>等产业政策和有关要求。</w:t>
            </w:r>
          </w:p>
        </w:tc>
        <w:tc>
          <w:tcPr>
            <w:tcW w:w="5184" w:type="dxa"/>
            <w:vAlign w:val="center"/>
          </w:tcPr>
          <w:p w14:paraId="6D0E46DA" w14:textId="77777777" w:rsidR="00B37C0F" w:rsidRPr="00A746C5" w:rsidRDefault="004B60E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746C5">
              <w:rPr>
                <w:rFonts w:ascii="Times New Roman" w:eastAsia="仿宋_GB2312" w:hAnsi="Times New Roman" w:cs="Times New Roman"/>
                <w:sz w:val="24"/>
                <w:szCs w:val="24"/>
              </w:rPr>
              <w:t>新、改、扩建项目的能评、环评、安评、消防验收等材料。</w:t>
            </w:r>
          </w:p>
        </w:tc>
      </w:tr>
      <w:tr w:rsidR="00B37C0F" w:rsidRPr="00A746C5" w14:paraId="095D0E33" w14:textId="77777777" w:rsidTr="005829A8">
        <w:trPr>
          <w:trHeight w:val="567"/>
          <w:jc w:val="center"/>
        </w:trPr>
        <w:tc>
          <w:tcPr>
            <w:tcW w:w="990" w:type="dxa"/>
            <w:vAlign w:val="center"/>
          </w:tcPr>
          <w:p w14:paraId="2140E61F" w14:textId="77777777" w:rsidR="00B37C0F" w:rsidRPr="00A746C5" w:rsidRDefault="004B60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746C5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55" w:type="dxa"/>
            <w:vAlign w:val="center"/>
          </w:tcPr>
          <w:p w14:paraId="51C8F1C0" w14:textId="15DAEA03" w:rsidR="00B37C0F" w:rsidRPr="00A746C5" w:rsidRDefault="00767605" w:rsidP="005C13E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746C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获得</w:t>
            </w:r>
            <w:r w:rsidR="004B60ED" w:rsidRPr="00A746C5">
              <w:rPr>
                <w:rFonts w:ascii="Times New Roman" w:eastAsia="仿宋_GB2312" w:hAnsi="Times New Roman" w:cs="Times New Roman"/>
                <w:sz w:val="24"/>
                <w:szCs w:val="24"/>
              </w:rPr>
              <w:t>国</w:t>
            </w:r>
            <w:r w:rsidR="005C13EB" w:rsidRPr="00A746C5">
              <w:rPr>
                <w:rFonts w:ascii="Times New Roman" w:eastAsia="仿宋_GB2312" w:hAnsi="Times New Roman" w:cs="Times New Roman"/>
                <w:sz w:val="24"/>
                <w:szCs w:val="24"/>
              </w:rPr>
              <w:t>家级</w:t>
            </w:r>
            <w:r w:rsidR="005C13EB" w:rsidRPr="00A746C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或</w:t>
            </w:r>
            <w:r w:rsidR="004B60ED" w:rsidRPr="00A746C5">
              <w:rPr>
                <w:rFonts w:ascii="Times New Roman" w:eastAsia="仿宋_GB2312" w:hAnsi="Times New Roman" w:cs="Times New Roman"/>
                <w:sz w:val="24"/>
                <w:szCs w:val="24"/>
              </w:rPr>
              <w:t>省级</w:t>
            </w:r>
            <w:r w:rsidR="005C13EB" w:rsidRPr="00A746C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绿色工厂</w:t>
            </w:r>
            <w:r w:rsidR="004B60ED" w:rsidRPr="00A746C5">
              <w:rPr>
                <w:rFonts w:ascii="Times New Roman" w:eastAsia="仿宋_GB2312" w:hAnsi="Times New Roman" w:cs="Times New Roman"/>
                <w:sz w:val="24"/>
                <w:szCs w:val="24"/>
              </w:rPr>
              <w:t>称号。</w:t>
            </w:r>
          </w:p>
        </w:tc>
        <w:tc>
          <w:tcPr>
            <w:tcW w:w="5184" w:type="dxa"/>
            <w:vAlign w:val="center"/>
          </w:tcPr>
          <w:p w14:paraId="24EF3F53" w14:textId="77777777" w:rsidR="00B37C0F" w:rsidRPr="00A746C5" w:rsidRDefault="004B60E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746C5">
              <w:rPr>
                <w:rFonts w:ascii="Times New Roman" w:eastAsia="仿宋_GB2312" w:hAnsi="Times New Roman" w:cs="Times New Roman"/>
                <w:sz w:val="24"/>
                <w:szCs w:val="24"/>
              </w:rPr>
              <w:t>荣誉证书、奖牌或政府公示名单</w:t>
            </w:r>
          </w:p>
        </w:tc>
      </w:tr>
      <w:tr w:rsidR="00B37C0F" w:rsidRPr="00A746C5" w14:paraId="0D06777C" w14:textId="77777777" w:rsidTr="005829A8">
        <w:trPr>
          <w:trHeight w:val="567"/>
          <w:jc w:val="center"/>
        </w:trPr>
        <w:tc>
          <w:tcPr>
            <w:tcW w:w="990" w:type="dxa"/>
            <w:vAlign w:val="center"/>
          </w:tcPr>
          <w:p w14:paraId="51F67319" w14:textId="77777777" w:rsidR="00B37C0F" w:rsidRPr="00A746C5" w:rsidRDefault="004B60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746C5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55" w:type="dxa"/>
            <w:vAlign w:val="center"/>
          </w:tcPr>
          <w:p w14:paraId="76AA653D" w14:textId="77777777" w:rsidR="00B37C0F" w:rsidRPr="00A746C5" w:rsidRDefault="004B60E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746C5">
              <w:rPr>
                <w:rFonts w:ascii="Times New Roman" w:eastAsia="仿宋_GB2312" w:hAnsi="Times New Roman" w:cs="Times New Roman"/>
                <w:sz w:val="24"/>
                <w:szCs w:val="24"/>
              </w:rPr>
              <w:t>具有健全的质量管理体系、环境管理体系、职业健康安全管理体系、能源管理体系，并通过第三方认证。</w:t>
            </w:r>
          </w:p>
        </w:tc>
        <w:tc>
          <w:tcPr>
            <w:tcW w:w="5184" w:type="dxa"/>
            <w:vAlign w:val="center"/>
          </w:tcPr>
          <w:p w14:paraId="01FAC93A" w14:textId="77777777" w:rsidR="00B37C0F" w:rsidRPr="00A746C5" w:rsidRDefault="004B60E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746C5">
              <w:rPr>
                <w:rFonts w:ascii="Times New Roman" w:eastAsia="仿宋_GB2312" w:hAnsi="Times New Roman" w:cs="Times New Roman"/>
                <w:sz w:val="24"/>
                <w:szCs w:val="24"/>
              </w:rPr>
              <w:t>在有效期内的四种体系的第三方认证证书</w:t>
            </w:r>
          </w:p>
        </w:tc>
      </w:tr>
    </w:tbl>
    <w:p w14:paraId="110B0D56" w14:textId="77777777" w:rsidR="00B37C0F" w:rsidRPr="00A746C5" w:rsidRDefault="00B37C0F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14:paraId="700B63DF" w14:textId="77777777" w:rsidR="00B37C0F" w:rsidRPr="00A746C5" w:rsidRDefault="00B37C0F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bCs/>
          <w:sz w:val="28"/>
          <w:szCs w:val="28"/>
        </w:rPr>
        <w:sectPr w:rsidR="00B37C0F" w:rsidRPr="00A746C5">
          <w:pgSz w:w="16838" w:h="11906" w:orient="landscape"/>
          <w:pgMar w:top="1800" w:right="1440" w:bottom="1800" w:left="1440" w:header="851" w:footer="992" w:gutter="0"/>
          <w:cols w:space="0"/>
          <w:docGrid w:type="lines" w:linePitch="312"/>
        </w:sectPr>
      </w:pPr>
    </w:p>
    <w:p w14:paraId="7E6B0753" w14:textId="230EE5C8" w:rsidR="00044512" w:rsidRPr="00A746C5" w:rsidRDefault="004B60ED" w:rsidP="006112C1">
      <w:pPr>
        <w:pStyle w:val="20"/>
        <w:spacing w:before="0" w:after="0" w:line="600" w:lineRule="exact"/>
        <w:rPr>
          <w:rFonts w:ascii="Times New Roman" w:hAnsi="Times New Roman"/>
          <w:b w:val="0"/>
        </w:rPr>
      </w:pPr>
      <w:r w:rsidRPr="00A746C5">
        <w:rPr>
          <w:rFonts w:ascii="Times New Roman" w:hAnsi="Times New Roman"/>
          <w:b w:val="0"/>
        </w:rPr>
        <w:lastRenderedPageBreak/>
        <w:t>附件</w:t>
      </w:r>
      <w:r w:rsidR="00A05DB5" w:rsidRPr="00A746C5">
        <w:rPr>
          <w:rFonts w:ascii="Times New Roman" w:hAnsi="Times New Roman" w:hint="eastAsia"/>
          <w:b w:val="0"/>
        </w:rPr>
        <w:t>1-</w:t>
      </w:r>
      <w:r w:rsidRPr="00A746C5">
        <w:rPr>
          <w:rFonts w:ascii="Times New Roman" w:hAnsi="Times New Roman"/>
          <w:b w:val="0"/>
        </w:rPr>
        <w:t xml:space="preserve">2 </w:t>
      </w:r>
    </w:p>
    <w:p w14:paraId="000354BB" w14:textId="6B04F44F" w:rsidR="00B37C0F" w:rsidRPr="00BE6FFA" w:rsidRDefault="004B60ED" w:rsidP="006112C1">
      <w:pPr>
        <w:pStyle w:val="20"/>
        <w:spacing w:line="600" w:lineRule="exact"/>
        <w:jc w:val="center"/>
        <w:rPr>
          <w:rFonts w:ascii="方正小标宋简体" w:eastAsia="方正小标宋简体" w:hAnsi="Times New Roman"/>
          <w:b w:val="0"/>
          <w:bCs w:val="0"/>
          <w:sz w:val="44"/>
          <w:szCs w:val="44"/>
        </w:rPr>
      </w:pPr>
      <w:r w:rsidRPr="00BE6FFA">
        <w:rPr>
          <w:rFonts w:ascii="方正小标宋简体" w:eastAsia="方正小标宋简体" w:hAnsi="Times New Roman" w:hint="eastAsia"/>
          <w:b w:val="0"/>
          <w:sz w:val="44"/>
          <w:szCs w:val="44"/>
        </w:rPr>
        <w:t>评价指标要求</w:t>
      </w:r>
    </w:p>
    <w:tbl>
      <w:tblPr>
        <w:tblW w:w="13111" w:type="dxa"/>
        <w:jc w:val="center"/>
        <w:tblInd w:w="-755" w:type="dxa"/>
        <w:tblLook w:val="04A0" w:firstRow="1" w:lastRow="0" w:firstColumn="1" w:lastColumn="0" w:noHBand="0" w:noVBand="1"/>
      </w:tblPr>
      <w:tblGrid>
        <w:gridCol w:w="755"/>
        <w:gridCol w:w="1275"/>
        <w:gridCol w:w="1299"/>
        <w:gridCol w:w="3710"/>
        <w:gridCol w:w="3094"/>
        <w:gridCol w:w="1276"/>
        <w:gridCol w:w="709"/>
        <w:gridCol w:w="993"/>
      </w:tblGrid>
      <w:tr w:rsidR="00D223CE" w:rsidRPr="00FA55AD" w14:paraId="1AE93FC1" w14:textId="77777777" w:rsidTr="00D223CE">
        <w:trPr>
          <w:trHeight w:val="585"/>
          <w:tblHeader/>
          <w:jc w:val="center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8A82A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858C9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2D548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3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D2930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具体评价要求</w:t>
            </w:r>
          </w:p>
        </w:tc>
        <w:tc>
          <w:tcPr>
            <w:tcW w:w="3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1DDD8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符合性说明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88548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要求类型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DDE84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714E4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:rsidR="00D223CE" w:rsidRPr="00FA55AD" w14:paraId="57C324C8" w14:textId="77777777" w:rsidTr="00D223CE">
        <w:trPr>
          <w:trHeight w:val="1155"/>
          <w:jc w:val="center"/>
        </w:trPr>
        <w:tc>
          <w:tcPr>
            <w:tcW w:w="7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F8930" w14:textId="77777777" w:rsidR="00D223CE" w:rsidRPr="00FA55AD" w:rsidRDefault="00D223CE" w:rsidP="00FA55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EA125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近</w:t>
            </w:r>
            <w:proofErr w:type="gramStart"/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零碳目标</w:t>
            </w:r>
            <w:proofErr w:type="gramEnd"/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与路径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8F6CF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近</w:t>
            </w:r>
            <w:proofErr w:type="gramStart"/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零碳目标</w:t>
            </w:r>
            <w:proofErr w:type="gramEnd"/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15DDB" w14:textId="546F2D69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应制定</w:t>
            </w:r>
            <w:proofErr w:type="gramStart"/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近零碳路径</w:t>
            </w:r>
            <w:proofErr w:type="gramEnd"/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方案，包括总体目标、各年度目标及指标，</w:t>
            </w:r>
            <w:r w:rsidRPr="0005516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以及总体目标实现后的持续“近零碳”计划，指标应明确且可量化。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A81BC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近零碳路径</w:t>
            </w:r>
            <w:proofErr w:type="gramEnd"/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方案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FE7B6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必选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8DF7F" w14:textId="29546812" w:rsidR="00D223CE" w:rsidRPr="00D223CE" w:rsidRDefault="00D223CE" w:rsidP="00D223C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23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81FA7" w14:textId="1C40C439" w:rsidR="00D223CE" w:rsidRPr="00FA55AD" w:rsidRDefault="00D223CE" w:rsidP="00FA55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223CE" w:rsidRPr="00FA55AD" w14:paraId="35B1F67A" w14:textId="77777777" w:rsidTr="00D223CE">
        <w:trPr>
          <w:trHeight w:val="615"/>
          <w:jc w:val="center"/>
        </w:trPr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6E1B2" w14:textId="77777777" w:rsidR="00D223CE" w:rsidRPr="00FA55AD" w:rsidRDefault="00D223CE" w:rsidP="00FA55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D7016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1D097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BE71B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承诺了在</w:t>
            </w:r>
            <w:r w:rsidRPr="00FA55A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年内（含）实现</w:t>
            </w:r>
            <w:proofErr w:type="gramStart"/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近零碳排放</w:t>
            </w:r>
            <w:proofErr w:type="gramEnd"/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，并设定</w:t>
            </w:r>
            <w:proofErr w:type="gramStart"/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各年度降碳目标</w:t>
            </w:r>
            <w:proofErr w:type="gramEnd"/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DBDC4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近零碳路径</w:t>
            </w:r>
            <w:proofErr w:type="gramEnd"/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方案及年度目标计划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E292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必选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1B0C3" w14:textId="17F91D0C" w:rsidR="00D223CE" w:rsidRPr="00D223CE" w:rsidRDefault="00D223CE" w:rsidP="00D223C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23CE">
              <w:rPr>
                <w:rFonts w:ascii="Times New Roman" w:hAnsi="Times New Roman" w:cs="Times New Roman"/>
                <w:color w:val="000000"/>
                <w:sz w:val="22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A7AB2" w14:textId="7BB491B9" w:rsidR="00D223CE" w:rsidRPr="00FA55AD" w:rsidRDefault="00D223CE" w:rsidP="00FA55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223CE" w:rsidRPr="00FA55AD" w14:paraId="0108AC54" w14:textId="77777777" w:rsidTr="00D223CE">
        <w:trPr>
          <w:trHeight w:val="645"/>
          <w:jc w:val="center"/>
        </w:trPr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96ACF" w14:textId="77777777" w:rsidR="00D223CE" w:rsidRPr="00FA55AD" w:rsidRDefault="00D223CE" w:rsidP="00FA55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33B6D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B8F39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27A9D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承诺了在</w:t>
            </w:r>
            <w:r w:rsidRPr="00FA55A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年内（含）实现</w:t>
            </w:r>
            <w:proofErr w:type="gramStart"/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近零碳排放</w:t>
            </w:r>
            <w:proofErr w:type="gramEnd"/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为满分，</w:t>
            </w:r>
            <w:r w:rsidRPr="00FA55A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6-10</w:t>
            </w: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年内（含）实现按比例得分。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6AB15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近零碳路径</w:t>
            </w:r>
            <w:proofErr w:type="gramEnd"/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方案及年度目标计划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E1A80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可选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B5A1F" w14:textId="7665AA3F" w:rsidR="00D223CE" w:rsidRPr="00D223CE" w:rsidRDefault="00D223CE" w:rsidP="00D223C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23CE"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D04A9" w14:textId="5947704C" w:rsidR="00D223CE" w:rsidRPr="00FA55AD" w:rsidRDefault="00D223CE" w:rsidP="00FA55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223CE" w:rsidRPr="00FA55AD" w14:paraId="43C2FB11" w14:textId="77777777" w:rsidTr="00D223CE">
        <w:trPr>
          <w:trHeight w:val="330"/>
          <w:jc w:val="center"/>
        </w:trPr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7B967" w14:textId="77777777" w:rsidR="00D223CE" w:rsidRPr="00FA55AD" w:rsidRDefault="00D223CE" w:rsidP="00FA55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088AC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81523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近零碳路径</w:t>
            </w:r>
            <w:proofErr w:type="gramEnd"/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方案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FB3B6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方案中采取</w:t>
            </w:r>
            <w:proofErr w:type="gramStart"/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减碳技术</w:t>
            </w:r>
            <w:proofErr w:type="gramEnd"/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并评估其</w:t>
            </w:r>
            <w:proofErr w:type="gramStart"/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降碳量</w:t>
            </w:r>
            <w:proofErr w:type="gramEnd"/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E1858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采取附件</w:t>
            </w:r>
            <w:r w:rsidRPr="00FA55A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1-3</w:t>
            </w: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减碳技术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8CFE5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必选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C5B8F" w14:textId="2171699B" w:rsidR="00D223CE" w:rsidRPr="00D223CE" w:rsidRDefault="00D223CE" w:rsidP="00D223C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23CE">
              <w:rPr>
                <w:rFonts w:ascii="Times New Roman" w:hAnsi="Times New Roman" w:cs="Times New Roman"/>
                <w:color w:val="000000"/>
                <w:sz w:val="22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7AA2C3" w14:textId="24AC0AD3" w:rsidR="00D223CE" w:rsidRPr="00FA55AD" w:rsidRDefault="00D223CE" w:rsidP="00FA55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223CE" w:rsidRPr="00FA55AD" w14:paraId="7E124961" w14:textId="77777777" w:rsidTr="00D223CE">
        <w:trPr>
          <w:trHeight w:val="330"/>
          <w:jc w:val="center"/>
        </w:trPr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6880E" w14:textId="77777777" w:rsidR="00D223CE" w:rsidRPr="00FA55AD" w:rsidRDefault="00D223CE" w:rsidP="00FA55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E4280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9F1EE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3119A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方案中采取</w:t>
            </w:r>
            <w:proofErr w:type="gramStart"/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零碳技术</w:t>
            </w:r>
            <w:proofErr w:type="gramEnd"/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并评估其</w:t>
            </w:r>
            <w:proofErr w:type="gramStart"/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降碳量</w:t>
            </w:r>
            <w:proofErr w:type="gramEnd"/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70821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采取附件</w:t>
            </w:r>
            <w:r w:rsidRPr="00FA55A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1-3</w:t>
            </w: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零碳技术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FA2E5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必选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8FAEB" w14:textId="2499A548" w:rsidR="00D223CE" w:rsidRPr="00D223CE" w:rsidRDefault="00D223CE" w:rsidP="00D223C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23CE">
              <w:rPr>
                <w:rFonts w:ascii="Times New Roman" w:hAnsi="Times New Roman" w:cs="Times New Roman"/>
                <w:color w:val="000000"/>
                <w:sz w:val="22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690EA" w14:textId="7727F3C0" w:rsidR="00D223CE" w:rsidRPr="00FA55AD" w:rsidRDefault="00D223CE" w:rsidP="00FA55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223CE" w:rsidRPr="00FA55AD" w14:paraId="28072C3D" w14:textId="77777777" w:rsidTr="00D223CE">
        <w:trPr>
          <w:trHeight w:val="330"/>
          <w:jc w:val="center"/>
        </w:trPr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60F6B" w14:textId="77777777" w:rsidR="00D223CE" w:rsidRPr="00FA55AD" w:rsidRDefault="00D223CE" w:rsidP="00FA55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A350A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1B12D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6DE72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方案中采取</w:t>
            </w:r>
            <w:proofErr w:type="gramStart"/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负碳技术</w:t>
            </w:r>
            <w:proofErr w:type="gramEnd"/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并评估其</w:t>
            </w:r>
            <w:proofErr w:type="gramStart"/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降碳量</w:t>
            </w:r>
            <w:proofErr w:type="gramEnd"/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07FBF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采取附件</w:t>
            </w:r>
            <w:r w:rsidRPr="00FA55A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1-3</w:t>
            </w: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负碳技术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1B568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可选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9035D" w14:textId="39440545" w:rsidR="00D223CE" w:rsidRPr="00D223CE" w:rsidRDefault="00D223CE" w:rsidP="00D223C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23CE">
              <w:rPr>
                <w:rFonts w:ascii="Times New Roman" w:hAnsi="Times New Roman" w:cs="Times New Roman"/>
                <w:color w:val="000000"/>
                <w:sz w:val="22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E046C1" w14:textId="52BF084E" w:rsidR="00D223CE" w:rsidRPr="00FA55AD" w:rsidRDefault="00D223CE" w:rsidP="00FA55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223CE" w:rsidRPr="00FA55AD" w14:paraId="1D1F665C" w14:textId="77777777" w:rsidTr="00D223CE">
        <w:trPr>
          <w:trHeight w:val="1155"/>
          <w:jc w:val="center"/>
        </w:trPr>
        <w:tc>
          <w:tcPr>
            <w:tcW w:w="7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8D6A2" w14:textId="77777777" w:rsidR="00D223CE" w:rsidRPr="00FA55AD" w:rsidRDefault="00D223CE" w:rsidP="00FA55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E0B7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温室气体核算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F9A7B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组织保障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63DE5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任命“近零碳”工厂最高管理者，设有“近零碳”工厂管理机构，负责有关“近零碳”工厂的制度建设、实施、考核及奖励工作，建立目标责任制。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15288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企业提供管理团队组织架构图、管理办法、职责分工说明等规章制度文件。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80B2A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必选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12958" w14:textId="4B39E572" w:rsidR="00D223CE" w:rsidRPr="00D223CE" w:rsidRDefault="00D223CE" w:rsidP="00D223C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23CE">
              <w:rPr>
                <w:rFonts w:ascii="Times New Roman" w:hAnsi="Times New Roman" w:cs="Times New Roman"/>
                <w:color w:val="000000"/>
                <w:sz w:val="22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84DDA" w14:textId="05AE8669" w:rsidR="00D223CE" w:rsidRPr="00FA55AD" w:rsidRDefault="00D223CE" w:rsidP="00FA55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223CE" w:rsidRPr="00FA55AD" w14:paraId="0EE6E61B" w14:textId="77777777" w:rsidTr="00D223CE">
        <w:trPr>
          <w:trHeight w:val="1155"/>
          <w:jc w:val="center"/>
        </w:trPr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A699CF" w14:textId="77777777" w:rsidR="00D223CE" w:rsidRPr="00FA55AD" w:rsidRDefault="00D223CE" w:rsidP="00FA55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7717F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9B9B4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5FA72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工厂</w:t>
            </w:r>
            <w:proofErr w:type="gramStart"/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应传播</w:t>
            </w:r>
            <w:proofErr w:type="gramEnd"/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“近零碳”的概念和知识，定期为员工提供温室气体减</w:t>
            </w:r>
            <w:proofErr w:type="gramStart"/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排相关</w:t>
            </w:r>
            <w:proofErr w:type="gramEnd"/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知识的教育、培训，并对教育和培训的结果进行考评。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5A8E8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企业提交上年度培训清单、签到记录、考核记录等；本年度培训计划、方案等；内</w:t>
            </w:r>
            <w:proofErr w:type="gramStart"/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网宣传截</w:t>
            </w:r>
            <w:proofErr w:type="gramEnd"/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图等。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D7651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必选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0EE70" w14:textId="11F8C39A" w:rsidR="00D223CE" w:rsidRPr="00D223CE" w:rsidRDefault="00D223CE" w:rsidP="00D223C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23CE">
              <w:rPr>
                <w:rFonts w:ascii="Times New Roman" w:hAnsi="Times New Roman" w:cs="Times New Roman"/>
                <w:color w:val="000000"/>
                <w:sz w:val="22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DEC15" w14:textId="1367171B" w:rsidR="00D223CE" w:rsidRPr="00FA55AD" w:rsidRDefault="00D223CE" w:rsidP="00FA55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223CE" w:rsidRPr="00FA55AD" w14:paraId="3599EB8D" w14:textId="77777777" w:rsidTr="00D223CE">
        <w:trPr>
          <w:trHeight w:val="585"/>
          <w:jc w:val="center"/>
        </w:trPr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652AE" w14:textId="77777777" w:rsidR="00D223CE" w:rsidRPr="00FA55AD" w:rsidRDefault="00D223CE" w:rsidP="00FA55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EB1E2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AE851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建立清单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F54A0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建立温室气体排放清单，识别组织的温室气体排放种类及来源。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E58DC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提交温室气体排放清单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3EEDA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必选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EEF80" w14:textId="0B190271" w:rsidR="00D223CE" w:rsidRPr="00D223CE" w:rsidRDefault="00D223CE" w:rsidP="00D223C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23CE">
              <w:rPr>
                <w:rFonts w:ascii="Times New Roman" w:hAnsi="Times New Roman" w:cs="Times New Roman"/>
                <w:color w:val="000000"/>
                <w:sz w:val="22"/>
              </w:rPr>
              <w:t>2.25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898C8" w14:textId="74EE19AF" w:rsidR="00D223CE" w:rsidRPr="00FA55AD" w:rsidRDefault="00D223CE" w:rsidP="00FA55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223CE" w:rsidRPr="00FA55AD" w14:paraId="4A3BD4AC" w14:textId="77777777" w:rsidTr="00D223CE">
        <w:trPr>
          <w:trHeight w:val="2010"/>
          <w:jc w:val="center"/>
        </w:trPr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E5138" w14:textId="77777777" w:rsidR="00D223CE" w:rsidRPr="00FA55AD" w:rsidRDefault="00D223CE" w:rsidP="00FA55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EB8C0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24458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开展核算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485FD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应采用</w:t>
            </w:r>
            <w:r w:rsidRPr="00FA55A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ISO 14064-1</w:t>
            </w: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或</w:t>
            </w:r>
            <w:r w:rsidRPr="00FA55A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GB/T 32150</w:t>
            </w: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对其厂界范围内的温室气体排放进行核算和报告，提供近三年的温室气体报告，应包括厂界内的直接排放（范围</w:t>
            </w:r>
            <w:r w:rsidRPr="00FA55A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）和能源间接排放（范围</w:t>
            </w:r>
            <w:r w:rsidRPr="00FA55A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）的所有排放。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50039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B050"/>
                <w:kern w:val="0"/>
                <w:sz w:val="24"/>
                <w:szCs w:val="24"/>
              </w:rPr>
            </w:pPr>
            <w:r w:rsidRPr="0005516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提供近三年温室气体核算报告，其中电力排放因子建议选取</w:t>
            </w:r>
            <w:proofErr w:type="gramStart"/>
            <w:r w:rsidRPr="0005516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国家发改委</w:t>
            </w:r>
            <w:proofErr w:type="gramEnd"/>
            <w:r w:rsidRPr="0005516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公布的最新华东地区排放因子，化石能源排放因子建议选取IPCC最新发布的排放因子。待国家统计部门公布最新排放因子后，另行采用。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655DD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必选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8B9E1" w14:textId="044D0CE5" w:rsidR="00D223CE" w:rsidRPr="00D223CE" w:rsidRDefault="00D223CE" w:rsidP="00D223C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23CE"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312A99" w14:textId="6D5C3539" w:rsidR="00D223CE" w:rsidRPr="00FA55AD" w:rsidRDefault="00D223CE" w:rsidP="00FA55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223CE" w:rsidRPr="00FA55AD" w14:paraId="162F94BC" w14:textId="77777777" w:rsidTr="00D223CE">
        <w:trPr>
          <w:trHeight w:val="375"/>
          <w:jc w:val="center"/>
        </w:trPr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AA0F3" w14:textId="77777777" w:rsidR="00D223CE" w:rsidRPr="00FA55AD" w:rsidRDefault="00D223CE" w:rsidP="00FA55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D7BA5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DD3C09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50FF8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采用</w:t>
            </w:r>
            <w:r w:rsidRPr="00FA55A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ISO 14064-1</w:t>
            </w: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或其他标准对其直接排放（范围</w:t>
            </w:r>
            <w:r w:rsidRPr="00FA55A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）和能源间接排放（范围</w:t>
            </w:r>
            <w:r w:rsidRPr="00FA55A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）之外的其他间接排放（范围</w:t>
            </w:r>
            <w:r w:rsidRPr="00FA55A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）进行核算和报告，提供近三年的温室气体报告。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269BF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近三年温室气体核算报告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F9742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可选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A94C6" w14:textId="2AB7A29B" w:rsidR="00D223CE" w:rsidRPr="00D223CE" w:rsidRDefault="00D223CE" w:rsidP="00D223C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23CE">
              <w:rPr>
                <w:rFonts w:ascii="Times New Roman" w:hAnsi="Times New Roman" w:cs="Times New Roman"/>
                <w:color w:val="000000"/>
                <w:sz w:val="22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D7FDF" w14:textId="0572C612" w:rsidR="00D223CE" w:rsidRPr="00FA55AD" w:rsidRDefault="00D223CE" w:rsidP="00FA55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223CE" w:rsidRPr="00FA55AD" w14:paraId="2E3E13EE" w14:textId="77777777" w:rsidTr="00D223CE">
        <w:trPr>
          <w:trHeight w:val="585"/>
          <w:jc w:val="center"/>
        </w:trPr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9BA67" w14:textId="77777777" w:rsidR="00D223CE" w:rsidRPr="00FA55AD" w:rsidRDefault="00D223CE" w:rsidP="00FA55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0CD8D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A3C50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开展核查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8BBB4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获得近三年温室气体排放量第三方核查声明。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5BEC9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第三方出具的核查声明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4E90F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可选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D953A" w14:textId="4CA8FC94" w:rsidR="00D223CE" w:rsidRPr="00D223CE" w:rsidRDefault="00D223CE" w:rsidP="00D223C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23CE">
              <w:rPr>
                <w:rFonts w:ascii="Times New Roman" w:hAnsi="Times New Roman" w:cs="Times New Roman"/>
                <w:color w:val="000000"/>
                <w:sz w:val="22"/>
              </w:rPr>
              <w:t>2.25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6EAE4" w14:textId="1F25457B" w:rsidR="00D223CE" w:rsidRPr="00FA55AD" w:rsidRDefault="00D223CE" w:rsidP="00FA55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223CE" w:rsidRPr="00FA55AD" w14:paraId="44EBE51F" w14:textId="77777777" w:rsidTr="00D223CE">
        <w:trPr>
          <w:trHeight w:val="330"/>
          <w:jc w:val="center"/>
        </w:trPr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8F68E8" w14:textId="77777777" w:rsidR="00D223CE" w:rsidRPr="00FA55AD" w:rsidRDefault="00D223CE" w:rsidP="00FA55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83EC8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D68D4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B75B1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核查结果对外公布。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ED7B3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公布证明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5C40B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可选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EC7EA" w14:textId="23E30D7A" w:rsidR="00D223CE" w:rsidRPr="00D223CE" w:rsidRDefault="00D223CE" w:rsidP="00D223C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23CE">
              <w:rPr>
                <w:rFonts w:ascii="Times New Roman" w:hAnsi="Times New Roman" w:cs="Times New Roman"/>
                <w:color w:val="000000"/>
                <w:sz w:val="22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59899" w14:textId="73E74836" w:rsidR="00D223CE" w:rsidRPr="00FA55AD" w:rsidRDefault="00D223CE" w:rsidP="00FA55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223CE" w:rsidRPr="00FA55AD" w14:paraId="419B88FA" w14:textId="77777777" w:rsidTr="00D223CE">
        <w:trPr>
          <w:trHeight w:val="870"/>
          <w:jc w:val="center"/>
        </w:trPr>
        <w:tc>
          <w:tcPr>
            <w:tcW w:w="7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1B14D" w14:textId="77777777" w:rsidR="00D223CE" w:rsidRPr="00FA55AD" w:rsidRDefault="00D223CE" w:rsidP="00FA55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BA50D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实施运行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7A18A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运行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CFF5B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采用规范的表格，对排放涉及的运行参数进行日常监测，建立碳排放统计报表，保证数据的可追溯性。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CFFD4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企业提交监测数据的统计报表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F4394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必选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05D41" w14:textId="145B106F" w:rsidR="00D223CE" w:rsidRPr="00D223CE" w:rsidRDefault="00D223CE" w:rsidP="00D223C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23CE">
              <w:rPr>
                <w:rFonts w:ascii="Times New Roman" w:hAnsi="Times New Roman" w:cs="Times New Roman"/>
                <w:color w:val="000000"/>
                <w:sz w:val="22"/>
              </w:rPr>
              <w:t>0.75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8D18A" w14:textId="0ACA393B" w:rsidR="00D223CE" w:rsidRPr="00FA55AD" w:rsidRDefault="00D223CE" w:rsidP="00FA55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223CE" w:rsidRPr="00FA55AD" w14:paraId="12E9BDE1" w14:textId="77777777" w:rsidTr="00D223CE">
        <w:trPr>
          <w:trHeight w:val="585"/>
          <w:jc w:val="center"/>
        </w:trPr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2C39A" w14:textId="77777777" w:rsidR="00D223CE" w:rsidRPr="00FA55AD" w:rsidRDefault="00D223CE" w:rsidP="00FA55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6AA2F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BB29B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F9C82" w14:textId="77777777" w:rsidR="00D223CE" w:rsidRPr="0005516A" w:rsidRDefault="00D223CE" w:rsidP="00FA55AD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5516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建立碳排放信息化管理系统，运用</w:t>
            </w:r>
            <w:proofErr w:type="gramStart"/>
            <w:r w:rsidRPr="0005516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智能物联</w:t>
            </w:r>
            <w:proofErr w:type="gramEnd"/>
            <w:r w:rsidRPr="0005516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AIOT技术开展数据收集、分析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3E38C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技术运用介绍及现场照片等佐证材料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D2DCD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可选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2F74D" w14:textId="75D23A5E" w:rsidR="00D223CE" w:rsidRPr="00D223CE" w:rsidRDefault="00D223CE" w:rsidP="00D223C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23CE">
              <w:rPr>
                <w:rFonts w:ascii="Times New Roman" w:hAnsi="Times New Roman" w:cs="Times New Roman"/>
                <w:color w:val="000000"/>
                <w:sz w:val="22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35968" w14:textId="0B02386C" w:rsidR="00D223CE" w:rsidRPr="00FA55AD" w:rsidRDefault="00D223CE" w:rsidP="00FA55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223CE" w:rsidRPr="00FA55AD" w14:paraId="2385725F" w14:textId="77777777" w:rsidTr="00D223CE">
        <w:trPr>
          <w:trHeight w:val="870"/>
          <w:jc w:val="center"/>
        </w:trPr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262513" w14:textId="77777777" w:rsidR="00D223CE" w:rsidRPr="00FA55AD" w:rsidRDefault="00D223CE" w:rsidP="00FA55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9168E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31875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已开展的“近零碳”举措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E164D" w14:textId="77777777" w:rsidR="00D223CE" w:rsidRPr="0005516A" w:rsidRDefault="00D223CE" w:rsidP="00FA55AD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05516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减碳措施</w:t>
            </w:r>
            <w:proofErr w:type="gramEnd"/>
            <w:r w:rsidRPr="0005516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：已使用节能增效、资源回收及循环利用、清洁化、电气化、低碳设计、低碳技术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A3AA0" w14:textId="77777777" w:rsidR="00D223CE" w:rsidRPr="00E928E3" w:rsidRDefault="00D223CE" w:rsidP="00FA55A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928E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按照附件</w:t>
            </w:r>
            <w:r w:rsidRPr="00E928E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1-3</w:t>
            </w:r>
            <w:r w:rsidRPr="00E928E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要求提供佐证材料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7DDE0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必选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7945E" w14:textId="725101E5" w:rsidR="00D223CE" w:rsidRPr="00D223CE" w:rsidRDefault="00D223CE" w:rsidP="00D223C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23CE"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0DB99" w14:textId="6F3B2C3F" w:rsidR="00D223CE" w:rsidRPr="00FA55AD" w:rsidRDefault="00D223CE" w:rsidP="00FA55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223CE" w:rsidRPr="00FA55AD" w14:paraId="1C61B095" w14:textId="77777777" w:rsidTr="00D223CE">
        <w:trPr>
          <w:trHeight w:val="585"/>
          <w:jc w:val="center"/>
        </w:trPr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16EAB" w14:textId="77777777" w:rsidR="00D223CE" w:rsidRPr="00FA55AD" w:rsidRDefault="00D223CE" w:rsidP="00FA55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F6CE3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12757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F1D95" w14:textId="77777777" w:rsidR="00D223CE" w:rsidRPr="0005516A" w:rsidRDefault="00D223CE" w:rsidP="00FA55AD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05516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零碳措施</w:t>
            </w:r>
            <w:proofErr w:type="gramEnd"/>
            <w:r w:rsidRPr="0005516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：已使用新能源/可再生能源、绿电、</w:t>
            </w:r>
            <w:proofErr w:type="gramStart"/>
            <w:r w:rsidRPr="0005516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绿电储能</w:t>
            </w:r>
            <w:proofErr w:type="gramEnd"/>
            <w:r w:rsidRPr="0005516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等</w:t>
            </w:r>
            <w:proofErr w:type="gramStart"/>
            <w:r w:rsidRPr="0005516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零碳技术</w:t>
            </w:r>
            <w:proofErr w:type="gramEnd"/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EA2F6" w14:textId="77777777" w:rsidR="00D223CE" w:rsidRPr="00E928E3" w:rsidRDefault="00D223CE" w:rsidP="00FA55A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928E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按照附件</w:t>
            </w:r>
            <w:r w:rsidRPr="00E928E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1-3</w:t>
            </w:r>
            <w:r w:rsidRPr="00E928E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要求提供佐证材料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E9C4C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必选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EDCC9" w14:textId="4B6D7B1E" w:rsidR="00D223CE" w:rsidRPr="00D223CE" w:rsidRDefault="00D223CE" w:rsidP="00D223C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23CE">
              <w:rPr>
                <w:rFonts w:ascii="Times New Roman" w:hAnsi="Times New Roman" w:cs="Times New Roman"/>
                <w:color w:val="000000"/>
                <w:sz w:val="22"/>
              </w:rPr>
              <w:t>2.25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4D7A5" w14:textId="4C1D62C0" w:rsidR="00D223CE" w:rsidRPr="00FA55AD" w:rsidRDefault="00D223CE" w:rsidP="00FA55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223CE" w:rsidRPr="00FA55AD" w14:paraId="6D926DFE" w14:textId="77777777" w:rsidTr="00D223CE">
        <w:trPr>
          <w:trHeight w:val="585"/>
          <w:jc w:val="center"/>
        </w:trPr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FFD39" w14:textId="77777777" w:rsidR="00D223CE" w:rsidRPr="00FA55AD" w:rsidRDefault="00D223CE" w:rsidP="00FA55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625D47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16A5F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AA8D6" w14:textId="77777777" w:rsidR="00D223CE" w:rsidRPr="0005516A" w:rsidRDefault="00D223CE" w:rsidP="00FA55AD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05516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负碳措施</w:t>
            </w:r>
            <w:proofErr w:type="gramEnd"/>
            <w:r w:rsidRPr="0005516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：开展了碳捕集利用与封存、生态林业碳汇、CCER</w:t>
            </w:r>
            <w:proofErr w:type="gramStart"/>
            <w:r w:rsidRPr="0005516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等减排技术</w:t>
            </w:r>
            <w:proofErr w:type="gramEnd"/>
            <w:r w:rsidRPr="0005516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及项目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BE9FE" w14:textId="77777777" w:rsidR="00D223CE" w:rsidRPr="00E928E3" w:rsidRDefault="00D223CE" w:rsidP="00FA55A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928E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按照附件</w:t>
            </w:r>
            <w:r w:rsidRPr="00E928E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1-3</w:t>
            </w:r>
            <w:r w:rsidRPr="00E928E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要求提供佐证材料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C7D5C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可选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1DBDC" w14:textId="58166F21" w:rsidR="00D223CE" w:rsidRPr="00D223CE" w:rsidRDefault="00D223CE" w:rsidP="00D223C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23CE">
              <w:rPr>
                <w:rFonts w:ascii="Times New Roman" w:hAnsi="Times New Roman" w:cs="Times New Roman"/>
                <w:color w:val="000000"/>
                <w:sz w:val="22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B6F1D" w14:textId="1E622EF4" w:rsidR="00D223CE" w:rsidRPr="00FA55AD" w:rsidRDefault="00D223CE" w:rsidP="00FA55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223CE" w:rsidRPr="00FA55AD" w14:paraId="6CC1A54B" w14:textId="77777777" w:rsidTr="00D223CE">
        <w:trPr>
          <w:trHeight w:val="870"/>
          <w:jc w:val="center"/>
        </w:trPr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92ADE6" w14:textId="77777777" w:rsidR="00D223CE" w:rsidRPr="00FA55AD" w:rsidRDefault="00D223CE" w:rsidP="00FA55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6175E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B1736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数字化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656F2" w14:textId="77777777" w:rsidR="00D223CE" w:rsidRPr="0005516A" w:rsidRDefault="00D223CE" w:rsidP="00FA55AD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5516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获得星级上云（三星）、市级智能车间、市级智能工厂称号，并运用智能化数字化手段开展</w:t>
            </w:r>
            <w:proofErr w:type="gramStart"/>
            <w:r w:rsidRPr="0005516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节能降碳工作</w:t>
            </w:r>
            <w:proofErr w:type="gramEnd"/>
            <w:r w:rsidRPr="0005516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26412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官方文件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5DE6E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可选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2FE46" w14:textId="20B70CC8" w:rsidR="00D223CE" w:rsidRPr="00D223CE" w:rsidRDefault="00D223CE" w:rsidP="00D223C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23CE"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9403A" w14:textId="37AFF9E4" w:rsidR="00D223CE" w:rsidRPr="00FA55AD" w:rsidRDefault="00D223CE" w:rsidP="00FA55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223CE" w:rsidRPr="00FA55AD" w14:paraId="07F4E06B" w14:textId="77777777" w:rsidTr="00D223CE">
        <w:trPr>
          <w:trHeight w:val="1155"/>
          <w:jc w:val="center"/>
        </w:trPr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F1F3D" w14:textId="77777777" w:rsidR="00D223CE" w:rsidRPr="00FA55AD" w:rsidRDefault="00D223CE" w:rsidP="00FA55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E3DB3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E1F45E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862B0" w14:textId="77777777" w:rsidR="00D223CE" w:rsidRPr="0005516A" w:rsidRDefault="00D223CE" w:rsidP="00FA55AD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5516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获得星级上云（四星、五星）、省级智能车间、省级智能工厂、省级互联网标杆企业称号，并运用智能化数字化手段开展</w:t>
            </w:r>
            <w:proofErr w:type="gramStart"/>
            <w:r w:rsidRPr="0005516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节能降碳工作</w:t>
            </w:r>
            <w:proofErr w:type="gramEnd"/>
            <w:r w:rsidRPr="0005516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EB7AD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官方文件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95B75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可选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6A233" w14:textId="1B26DE8E" w:rsidR="00D223CE" w:rsidRPr="00D223CE" w:rsidRDefault="00D223CE" w:rsidP="00D223C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23CE"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2138D" w14:textId="751282F5" w:rsidR="00D223CE" w:rsidRPr="00FA55AD" w:rsidRDefault="00D223CE" w:rsidP="00FA55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223CE" w:rsidRPr="00FA55AD" w14:paraId="5DBF8D43" w14:textId="77777777" w:rsidTr="00D223CE">
        <w:trPr>
          <w:trHeight w:val="870"/>
          <w:jc w:val="center"/>
        </w:trPr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21454" w14:textId="77777777" w:rsidR="00D223CE" w:rsidRPr="00FA55AD" w:rsidRDefault="00D223CE" w:rsidP="00FA55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2C1D7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34174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2CBA4" w14:textId="77777777" w:rsidR="00D223CE" w:rsidRPr="0005516A" w:rsidRDefault="00D223CE" w:rsidP="00FA55AD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5516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每季度汇总、分析碳排放数据，判断“近零碳”目标、指标的实现情况，并形成记录。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B3DE1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分析记录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1986A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必选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0CC69" w14:textId="286CA4F8" w:rsidR="00D223CE" w:rsidRPr="00D223CE" w:rsidRDefault="00D223CE" w:rsidP="00D223C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23CE">
              <w:rPr>
                <w:rFonts w:ascii="Times New Roman" w:hAnsi="Times New Roman" w:cs="Times New Roman"/>
                <w:color w:val="000000"/>
                <w:sz w:val="22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6A408" w14:textId="6236D6C1" w:rsidR="00D223CE" w:rsidRPr="00FA55AD" w:rsidRDefault="00D223CE" w:rsidP="00FA55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223CE" w:rsidRPr="00FA55AD" w14:paraId="2879637D" w14:textId="77777777" w:rsidTr="00D223CE">
        <w:trPr>
          <w:trHeight w:val="1185"/>
          <w:jc w:val="center"/>
        </w:trPr>
        <w:tc>
          <w:tcPr>
            <w:tcW w:w="7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B32B0" w14:textId="77777777" w:rsidR="00D223CE" w:rsidRPr="00FA55AD" w:rsidRDefault="00D223CE" w:rsidP="00FA55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43A45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产品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C229C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生态设计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8A7B1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工厂在产品设计中引入生态设计的理念，按照</w:t>
            </w:r>
            <w:r w:rsidRPr="00FA55A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GB/T 32161</w:t>
            </w: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对生产的产品进行生态设计产品评价，满足生态设计产品评价要求。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6163B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根据</w:t>
            </w:r>
            <w:r w:rsidRPr="00FA55A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GB/T 32161</w:t>
            </w: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进行评价的报告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FA29C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必选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E17F5" w14:textId="31FE793F" w:rsidR="00D223CE" w:rsidRPr="00D223CE" w:rsidRDefault="00D223CE" w:rsidP="00D223C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23CE"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B65B3" w14:textId="6CD99D93" w:rsidR="00D223CE" w:rsidRPr="00FA55AD" w:rsidRDefault="00D223CE" w:rsidP="00FA55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223CE" w:rsidRPr="00FA55AD" w14:paraId="1B006FB9" w14:textId="77777777" w:rsidTr="00D223CE">
        <w:trPr>
          <w:trHeight w:val="930"/>
          <w:jc w:val="center"/>
        </w:trPr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EA759F" w14:textId="77777777" w:rsidR="00D223CE" w:rsidRPr="00FA55AD" w:rsidRDefault="00D223CE" w:rsidP="00FA55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F2BFA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70025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碳足迹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D5B9D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采用</w:t>
            </w:r>
            <w:r w:rsidRPr="00FA55A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ISO14067</w:t>
            </w: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FA55A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PAS2050</w:t>
            </w: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FA55A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GB/T 24040</w:t>
            </w: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FA55A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GB/T 24044</w:t>
            </w: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或其他适用的标准或规范对产品进行碳足迹核算或核查。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07D83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提交碳足迹核算报告及证书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BDE95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必选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6EBB9" w14:textId="262C2D98" w:rsidR="00D223CE" w:rsidRPr="00D223CE" w:rsidRDefault="00D223CE" w:rsidP="00D223C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23CE">
              <w:rPr>
                <w:rFonts w:ascii="Times New Roman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831EE" w14:textId="737F0D15" w:rsidR="00D223CE" w:rsidRPr="00FA55AD" w:rsidRDefault="00D223CE" w:rsidP="00FA55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223CE" w:rsidRPr="00FA55AD" w14:paraId="04278FD7" w14:textId="77777777" w:rsidTr="00D223CE">
        <w:trPr>
          <w:trHeight w:val="585"/>
          <w:jc w:val="center"/>
        </w:trPr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AD423" w14:textId="77777777" w:rsidR="00D223CE" w:rsidRPr="00FA55AD" w:rsidRDefault="00D223CE" w:rsidP="00FA55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392AF0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12C80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产品低碳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5193E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适用时，产品获得低碳产品认证、节能产品认证或绿色设计产品称号。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64B32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提供认证证书或公告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F97AD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可选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AB1DF" w14:textId="644E627D" w:rsidR="00D223CE" w:rsidRPr="00D223CE" w:rsidRDefault="00D223CE" w:rsidP="00D223C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23CE"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5C873" w14:textId="6C25C20E" w:rsidR="00D223CE" w:rsidRPr="00FA55AD" w:rsidRDefault="00D223CE" w:rsidP="00FA55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223CE" w:rsidRPr="00FA55AD" w14:paraId="36B6AA16" w14:textId="77777777" w:rsidTr="00D223CE">
        <w:trPr>
          <w:trHeight w:val="615"/>
          <w:jc w:val="center"/>
        </w:trPr>
        <w:tc>
          <w:tcPr>
            <w:tcW w:w="7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5D716" w14:textId="77777777" w:rsidR="00D223CE" w:rsidRPr="00FA55AD" w:rsidRDefault="00D223CE" w:rsidP="00FA55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958BC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能源资源投入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DF3CC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能源投入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EA83D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可再生能源使用占工厂总能耗的比例大于</w:t>
            </w:r>
            <w:r w:rsidRPr="00FA55A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10%</w:t>
            </w:r>
            <w:r w:rsidRPr="0005516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，不足</w:t>
            </w:r>
            <w:r w:rsidRPr="0005516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10%</w:t>
            </w:r>
            <w:r w:rsidRPr="0005516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按比例扣分。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8D872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提供能源结构计算表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44E4F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必选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CDC5A" w14:textId="672A5289" w:rsidR="00D223CE" w:rsidRPr="00D223CE" w:rsidRDefault="00D223CE" w:rsidP="00D223C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23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DB0DC" w14:textId="7F9294C9" w:rsidR="00D223CE" w:rsidRPr="00FA55AD" w:rsidRDefault="00D223CE" w:rsidP="00FA55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223CE" w:rsidRPr="00FA55AD" w14:paraId="2E8C3060" w14:textId="77777777" w:rsidTr="00D223CE">
        <w:trPr>
          <w:trHeight w:val="930"/>
          <w:jc w:val="center"/>
        </w:trPr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7D062" w14:textId="77777777" w:rsidR="00D223CE" w:rsidRPr="00FA55AD" w:rsidRDefault="00D223CE" w:rsidP="00FA55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1FBFE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D288B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964A3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可再生能源使用占工厂总能耗的比例大于</w:t>
            </w:r>
            <w:r w:rsidRPr="00FA55A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50%</w:t>
            </w: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为满分，</w:t>
            </w:r>
            <w:r w:rsidRPr="00FA55A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10%-50%</w:t>
            </w: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按比例得分，低于</w:t>
            </w:r>
            <w:r w:rsidRPr="00FA55A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10%</w:t>
            </w: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不得分。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6C312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提供能源结构计算表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634C7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可选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36259" w14:textId="5AF568BC" w:rsidR="00D223CE" w:rsidRPr="00D223CE" w:rsidRDefault="00D223CE" w:rsidP="00D223C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23CE"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9165F" w14:textId="3562CD0B" w:rsidR="00D223CE" w:rsidRPr="00FA55AD" w:rsidRDefault="00D223CE" w:rsidP="00FA55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223CE" w:rsidRPr="00FA55AD" w14:paraId="64435D07" w14:textId="77777777" w:rsidTr="00D223CE">
        <w:trPr>
          <w:trHeight w:val="330"/>
          <w:jc w:val="center"/>
        </w:trPr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28A200" w14:textId="77777777" w:rsidR="00D223CE" w:rsidRPr="00FA55AD" w:rsidRDefault="00D223CE" w:rsidP="00FA55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DBACA5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7B1D30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BC62E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建有能源管理中心。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EA369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能源在线监测平台和数据采集表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FBEAD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可选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2A9EC" w14:textId="41CF5551" w:rsidR="00D223CE" w:rsidRPr="00D223CE" w:rsidRDefault="00D223CE" w:rsidP="00D223C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23CE"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545CC" w14:textId="2A60F9BC" w:rsidR="00D223CE" w:rsidRPr="00FA55AD" w:rsidRDefault="00D223CE" w:rsidP="00FA55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223CE" w:rsidRPr="00FA55AD" w14:paraId="35C216E4" w14:textId="77777777" w:rsidTr="00D223CE">
        <w:trPr>
          <w:trHeight w:val="330"/>
          <w:jc w:val="center"/>
        </w:trPr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4BF0C" w14:textId="77777777" w:rsidR="00D223CE" w:rsidRPr="00FA55AD" w:rsidRDefault="00D223CE" w:rsidP="00FA55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1D93E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80DF7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CB2E4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B050"/>
                <w:kern w:val="0"/>
                <w:sz w:val="24"/>
                <w:szCs w:val="24"/>
              </w:rPr>
            </w:pPr>
            <w:r w:rsidRPr="0005516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建有绿色建筑、近零能耗建筑等。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7BFD3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证书或报告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6EA2E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可选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2A918" w14:textId="5029F50C" w:rsidR="00D223CE" w:rsidRPr="00D223CE" w:rsidRDefault="00D223CE" w:rsidP="00D223C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23CE"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15CCE" w14:textId="655979DC" w:rsidR="00D223CE" w:rsidRPr="00FA55AD" w:rsidRDefault="00D223CE" w:rsidP="00FA55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223CE" w:rsidRPr="00FA55AD" w14:paraId="3DDC7FD0" w14:textId="77777777" w:rsidTr="00D223CE">
        <w:trPr>
          <w:trHeight w:val="870"/>
          <w:jc w:val="center"/>
        </w:trPr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F4EA50" w14:textId="77777777" w:rsidR="00D223CE" w:rsidRPr="00FA55AD" w:rsidRDefault="00D223CE" w:rsidP="00FA55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DF5D3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C75C0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DEEEA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工厂能耗水平达到行业先进值或上年度开展节能提效</w:t>
            </w:r>
            <w:proofErr w:type="gramStart"/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类减碳</w:t>
            </w:r>
            <w:proofErr w:type="gramEnd"/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项目，降低能源消耗和温室气体排放。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34844" w14:textId="38A7C3DE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企业提交节能提效类项目报告或相关证明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88650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评分参见附件</w:t>
            </w:r>
            <w:r w:rsidRPr="00E928E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860ED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必选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B2BA7" w14:textId="54D3FF0E" w:rsidR="00D223CE" w:rsidRPr="00D223CE" w:rsidRDefault="00D223CE" w:rsidP="00D223C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23CE">
              <w:rPr>
                <w:rFonts w:ascii="Times New Roman" w:hAnsi="Times New Roman" w:cs="Times New Roman"/>
                <w:color w:val="000000"/>
                <w:sz w:val="22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570FD" w14:textId="34A4E196" w:rsidR="00D223CE" w:rsidRPr="00FA55AD" w:rsidRDefault="00D223CE" w:rsidP="00FA55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223CE" w:rsidRPr="00FA55AD" w14:paraId="1F38FE94" w14:textId="77777777" w:rsidTr="00D223CE">
        <w:trPr>
          <w:trHeight w:val="585"/>
          <w:jc w:val="center"/>
        </w:trPr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0299A" w14:textId="77777777" w:rsidR="00D223CE" w:rsidRPr="00FA55AD" w:rsidRDefault="00D223CE" w:rsidP="00FA55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E8C706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7EEFF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资源投入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880DB" w14:textId="77777777" w:rsidR="00D223CE" w:rsidRPr="00E928E3" w:rsidRDefault="00D223CE" w:rsidP="00FA55A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928E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参加苏州市工业企业资源集约利用评价等级企业，并获得</w:t>
            </w:r>
            <w:r w:rsidRPr="00E928E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B </w:t>
            </w:r>
            <w:r w:rsidRPr="00E928E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级以上。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431B0" w14:textId="2885C6D4" w:rsidR="00D223CE" w:rsidRPr="00E928E3" w:rsidRDefault="00D223CE" w:rsidP="00D223CE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928E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获得最新年度</w:t>
            </w:r>
            <w:r w:rsidRPr="00E928E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 w:rsidRPr="00E928E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E928E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分，</w:t>
            </w:r>
            <w:r w:rsidRPr="00E928E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E928E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0.5</w:t>
            </w:r>
            <w:r w:rsidRPr="00E928E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32EDD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必选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9ACC6" w14:textId="09DE0D21" w:rsidR="00D223CE" w:rsidRPr="00D223CE" w:rsidRDefault="00D223CE" w:rsidP="00D223C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23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871F7" w14:textId="346F0A37" w:rsidR="00D223CE" w:rsidRPr="00FA55AD" w:rsidRDefault="00D223CE" w:rsidP="00FA55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223CE" w:rsidRPr="00FA55AD" w14:paraId="38E1EB5C" w14:textId="77777777" w:rsidTr="00D223CE">
        <w:trPr>
          <w:trHeight w:val="870"/>
          <w:jc w:val="center"/>
        </w:trPr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B322E" w14:textId="77777777" w:rsidR="00D223CE" w:rsidRPr="00FA55AD" w:rsidRDefault="00D223CE" w:rsidP="00FA55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10F450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98698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D2D6A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工厂应减少材料、尤其是有害物质的使用，评估有害物质减量使用或替代的可行性。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41E31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工厂应按照</w:t>
            </w:r>
            <w:r w:rsidRPr="00FA55A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GB/T 29115 </w:t>
            </w: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的要求进行评价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6F9BF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必选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7D3D9" w14:textId="73413284" w:rsidR="00D223CE" w:rsidRPr="00D223CE" w:rsidRDefault="00D223CE" w:rsidP="00D223C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23CE"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3D0E7" w14:textId="22E7A7D7" w:rsidR="00D223CE" w:rsidRPr="00FA55AD" w:rsidRDefault="00D223CE" w:rsidP="00FA55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223CE" w:rsidRPr="00FA55AD" w14:paraId="7EE0DA13" w14:textId="77777777" w:rsidTr="00D223CE">
        <w:trPr>
          <w:trHeight w:val="930"/>
          <w:jc w:val="center"/>
        </w:trPr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F002A" w14:textId="77777777" w:rsidR="00D223CE" w:rsidRPr="00FA55AD" w:rsidRDefault="00D223CE" w:rsidP="00FA55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619A2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2358B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CD93B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使用回收料、可回收材料，并按照</w:t>
            </w:r>
            <w:r w:rsidRPr="00FA55A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GB/T 29115</w:t>
            </w: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FA55A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GB/T 29116</w:t>
            </w: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的要求计算原材料消耗并进行评价。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68E10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回收料、可回收材料替代说明文件；工业企业原材料消耗计算结果及评价结果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4EFA7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必选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AAC77" w14:textId="4232F55D" w:rsidR="00D223CE" w:rsidRPr="00D223CE" w:rsidRDefault="00D223CE" w:rsidP="00D223C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23CE"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59638" w14:textId="2C1E9E00" w:rsidR="00D223CE" w:rsidRPr="00FA55AD" w:rsidRDefault="00D223CE" w:rsidP="00FA55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223CE" w:rsidRPr="00FA55AD" w14:paraId="3FBDC1D4" w14:textId="77777777" w:rsidTr="00D223CE">
        <w:trPr>
          <w:trHeight w:val="585"/>
          <w:jc w:val="center"/>
        </w:trPr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B1526" w14:textId="77777777" w:rsidR="00D223CE" w:rsidRPr="00FA55AD" w:rsidRDefault="00D223CE" w:rsidP="00FA55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70B3B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6814B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AF030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替代或减少全球增温潜势较高的温室气体及物料的使用。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D4864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替代或减少凭证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EEDD5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可选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6E57D" w14:textId="521A87FA" w:rsidR="00D223CE" w:rsidRPr="00D223CE" w:rsidRDefault="00D223CE" w:rsidP="00D223C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23CE"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7E7E3C" w14:textId="2DA03700" w:rsidR="00D223CE" w:rsidRPr="00FA55AD" w:rsidRDefault="00D223CE" w:rsidP="00FA55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223CE" w:rsidRPr="00FA55AD" w14:paraId="0495DFF2" w14:textId="77777777" w:rsidTr="00D223CE">
        <w:trPr>
          <w:trHeight w:val="585"/>
          <w:jc w:val="center"/>
        </w:trPr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1A96B" w14:textId="77777777" w:rsidR="00D223CE" w:rsidRPr="00FA55AD" w:rsidRDefault="00D223CE" w:rsidP="00FA55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D720C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CF9B9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采购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4ECFF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工厂应制定并实施包括温室气体排放要求的选择、评价和重新评价供方的准则。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4D4B8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供应商作业指导书、评价指标中有环保条款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17EC4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必选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922EF" w14:textId="3AAF49DA" w:rsidR="00D223CE" w:rsidRPr="00D223CE" w:rsidRDefault="00D223CE" w:rsidP="00D223C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23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50D23" w14:textId="766ABC09" w:rsidR="00D223CE" w:rsidRPr="00FA55AD" w:rsidRDefault="00D223CE" w:rsidP="00FA55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223CE" w:rsidRPr="00FA55AD" w14:paraId="4C1F1976" w14:textId="77777777" w:rsidTr="00D223CE">
        <w:trPr>
          <w:trHeight w:val="870"/>
          <w:jc w:val="center"/>
        </w:trPr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CED6E" w14:textId="77777777" w:rsidR="00D223CE" w:rsidRPr="00FA55AD" w:rsidRDefault="00D223CE" w:rsidP="00FA55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D565F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76A4E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60C79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工厂向供方提供的采购信息包含有害物质使用、可回收材料使用、能效等环保低碳要求。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96B80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采购合同中相对应条款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DFCC5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可选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6E15D" w14:textId="2CFDCDEC" w:rsidR="00D223CE" w:rsidRPr="00D223CE" w:rsidRDefault="00D223CE" w:rsidP="00D223C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23CE"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BBC2E" w14:textId="77BC9895" w:rsidR="00D223CE" w:rsidRPr="00FA55AD" w:rsidRDefault="00D223CE" w:rsidP="00FA55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223CE" w:rsidRPr="00FA55AD" w14:paraId="1404A5E5" w14:textId="77777777" w:rsidTr="00D223CE">
        <w:trPr>
          <w:trHeight w:val="870"/>
          <w:jc w:val="center"/>
        </w:trPr>
        <w:tc>
          <w:tcPr>
            <w:tcW w:w="7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09B28" w14:textId="77777777" w:rsidR="00D223CE" w:rsidRPr="00FA55AD" w:rsidRDefault="00D223CE" w:rsidP="00FA55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D3ED2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环境排放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FF0B4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大气污染物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2113E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工厂的大气污染物排放应符合相关国家标准、行业标准及地方标准要求，并满足区域内排放总量控制要求。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C47EB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环境影响评估报告、排污许可证、环境检测报告等，指标符合要求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FFEC0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必选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CF9AB" w14:textId="46E371F1" w:rsidR="00D223CE" w:rsidRPr="00D223CE" w:rsidRDefault="00D223CE" w:rsidP="00D223C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23CE">
              <w:rPr>
                <w:rFonts w:ascii="Times New Roman" w:hAnsi="Times New Roman" w:cs="Times New Roman"/>
                <w:color w:val="000000"/>
                <w:sz w:val="22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52621" w14:textId="19367AF3" w:rsidR="00D223CE" w:rsidRPr="00FA55AD" w:rsidRDefault="00D223CE" w:rsidP="00FA55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223CE" w:rsidRPr="00FA55AD" w14:paraId="33F91FD7" w14:textId="77777777" w:rsidTr="00D223CE">
        <w:trPr>
          <w:trHeight w:val="1440"/>
          <w:jc w:val="center"/>
        </w:trPr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CF6DF" w14:textId="77777777" w:rsidR="00D223CE" w:rsidRPr="00FA55AD" w:rsidRDefault="00D223CE" w:rsidP="00FA55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770BA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4D63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水体污染物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1A330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工厂的水体污染物排放应符合相关国家标准、行业标准及地方标准要求，或在满足要求的前提下委托具备相应能力和资质的处理厂进行处理，并满足区域内排放总量控制要求。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E2235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环境影响评估报告、排污许可证、环境检测报告等，指标符合要求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326D2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必选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503EA" w14:textId="222E8666" w:rsidR="00D223CE" w:rsidRPr="00D223CE" w:rsidRDefault="00D223CE" w:rsidP="00D223C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23CE">
              <w:rPr>
                <w:rFonts w:ascii="Times New Roman" w:hAnsi="Times New Roman" w:cs="Times New Roman"/>
                <w:color w:val="000000"/>
                <w:sz w:val="22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367FE" w14:textId="5A1788A1" w:rsidR="00D223CE" w:rsidRPr="00FA55AD" w:rsidRDefault="00D223CE" w:rsidP="00FA55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223CE" w:rsidRPr="00FA55AD" w14:paraId="3E4D8771" w14:textId="77777777" w:rsidTr="00D223CE">
        <w:trPr>
          <w:trHeight w:val="395"/>
          <w:jc w:val="center"/>
        </w:trPr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74728" w14:textId="77777777" w:rsidR="00D223CE" w:rsidRPr="00FA55AD" w:rsidRDefault="00D223CE" w:rsidP="00FA55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1B163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ECCFF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固体废弃物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B4F04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工厂产生的固体废弃物的处理应符合</w:t>
            </w:r>
            <w:r w:rsidRPr="00FA55A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GB 18599</w:t>
            </w: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及相关标准的要求。工厂无法自行处理的，应将固体废弃物转交给具备相应能力和资质的处理厂进行处理。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33A60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处置单位营业执照</w:t>
            </w:r>
            <w:r w:rsidRPr="00FA55A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proofErr w:type="gramStart"/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危废经营许可证</w:t>
            </w:r>
            <w:proofErr w:type="gramEnd"/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，合同</w:t>
            </w:r>
            <w:r w:rsidRPr="00FA55A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协议，转运记录</w:t>
            </w:r>
            <w:r w:rsidRPr="00FA55A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在线填报截图等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33A42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必选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ED775" w14:textId="48D7CAA9" w:rsidR="00D223CE" w:rsidRPr="00D223CE" w:rsidRDefault="00D223CE" w:rsidP="00D223C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23CE">
              <w:rPr>
                <w:rFonts w:ascii="Times New Roman" w:hAnsi="Times New Roman" w:cs="Times New Roman"/>
                <w:color w:val="000000"/>
                <w:sz w:val="22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035D1" w14:textId="53E165D9" w:rsidR="00D223CE" w:rsidRPr="00FA55AD" w:rsidRDefault="00D223CE" w:rsidP="00FA55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223CE" w:rsidRPr="00FA55AD" w14:paraId="404685E4" w14:textId="77777777" w:rsidTr="00D223CE">
        <w:trPr>
          <w:trHeight w:val="585"/>
          <w:jc w:val="center"/>
        </w:trPr>
        <w:tc>
          <w:tcPr>
            <w:tcW w:w="7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1BEE9" w14:textId="77777777" w:rsidR="00D223CE" w:rsidRPr="00FA55AD" w:rsidRDefault="00D223CE" w:rsidP="00FA55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5C7B6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绩效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B6D80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降碳目标</w:t>
            </w:r>
            <w:proofErr w:type="gramEnd"/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4C648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实现年度能源</w:t>
            </w:r>
            <w:proofErr w:type="gramStart"/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层面零碳排放</w:t>
            </w:r>
            <w:proofErr w:type="gramEnd"/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。按照实现比例给分。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77885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能源消耗</w:t>
            </w:r>
            <w:proofErr w:type="gramStart"/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零碳证明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76147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可选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BCE42" w14:textId="58C792C3" w:rsidR="00D223CE" w:rsidRPr="00D223CE" w:rsidRDefault="00D223CE" w:rsidP="00D223C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23CE">
              <w:rPr>
                <w:rFonts w:ascii="Times New Roman" w:hAnsi="Times New Roman" w:cs="Times New Roman"/>
                <w:color w:val="000000"/>
                <w:sz w:val="22"/>
              </w:rPr>
              <w:t>6.5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20F6C" w14:textId="090D1C1D" w:rsidR="00D223CE" w:rsidRPr="00FA55AD" w:rsidRDefault="00D223CE" w:rsidP="00FA55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223CE" w:rsidRPr="00FA55AD" w14:paraId="69824A5B" w14:textId="77777777" w:rsidTr="00D223CE">
        <w:trPr>
          <w:trHeight w:val="615"/>
          <w:jc w:val="center"/>
        </w:trPr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B45A1" w14:textId="77777777" w:rsidR="00D223CE" w:rsidRPr="00FA55AD" w:rsidRDefault="00D223CE" w:rsidP="00FA55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B2E78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28A8A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9748D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实现年度温室气体排放（范围</w:t>
            </w:r>
            <w:r w:rsidRPr="00FA55A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1+</w:t>
            </w: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范围</w:t>
            </w:r>
            <w:r w:rsidRPr="00FA55A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）碳中和并获得第三方认定证明。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90357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碳中和证明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1F8B8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可选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F9C0F" w14:textId="34996E39" w:rsidR="00D223CE" w:rsidRPr="00D223CE" w:rsidRDefault="00D223CE" w:rsidP="00D223C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23CE">
              <w:rPr>
                <w:rFonts w:ascii="Times New Roman" w:hAnsi="Times New Roman" w:cs="Times New Roman"/>
                <w:color w:val="000000"/>
                <w:sz w:val="22"/>
              </w:rPr>
              <w:t>6.5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AFB29" w14:textId="56FC35B0" w:rsidR="00D223CE" w:rsidRPr="00FA55AD" w:rsidRDefault="00D223CE" w:rsidP="00FA55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223CE" w:rsidRPr="00FA55AD" w14:paraId="30430B63" w14:textId="77777777" w:rsidTr="00D223CE">
        <w:trPr>
          <w:trHeight w:val="1755"/>
          <w:jc w:val="center"/>
        </w:trPr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B6591" w14:textId="77777777" w:rsidR="00D223CE" w:rsidRPr="00FA55AD" w:rsidRDefault="00D223CE" w:rsidP="00FA55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2443B8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6ADBC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3A824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按照</w:t>
            </w:r>
            <w:r w:rsidRPr="00FA55A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GB/T 36132 </w:t>
            </w: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附录</w:t>
            </w:r>
            <w:r w:rsidRPr="00FA55A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A </w:t>
            </w: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计算单位产品综合能耗，指标达到相关国家、省、行业标准中的先进值要求。未制定相关标准的，应优于行业先进水平。（装备、电子、电器等离散制造业可采用单位产值或单位工业增加值指标。）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6324F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单位产品</w:t>
            </w:r>
            <w:r w:rsidRPr="00FA55A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产值综合能耗计算表及相关行业证明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4FA9B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必选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EFA88" w14:textId="4491B157" w:rsidR="00D223CE" w:rsidRPr="00D223CE" w:rsidRDefault="00D223CE" w:rsidP="00D223C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23CE">
              <w:rPr>
                <w:rFonts w:ascii="Times New Roman" w:hAnsi="Times New Roman" w:cs="Times New Roman"/>
                <w:color w:val="000000"/>
                <w:sz w:val="22"/>
              </w:rPr>
              <w:t>2.75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EB0D8" w14:textId="24A480C6" w:rsidR="00D223CE" w:rsidRPr="00FA55AD" w:rsidRDefault="00D223CE" w:rsidP="00FA55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223CE" w:rsidRPr="00FA55AD" w14:paraId="33ED9BDF" w14:textId="77777777" w:rsidTr="00D223CE">
        <w:trPr>
          <w:trHeight w:val="1185"/>
          <w:jc w:val="center"/>
        </w:trPr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18A24B" w14:textId="77777777" w:rsidR="00D223CE" w:rsidRPr="00FA55AD" w:rsidRDefault="00D223CE" w:rsidP="00FA55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6DC1B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6CEE0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B43C3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按照</w:t>
            </w:r>
            <w:r w:rsidRPr="00FA55A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GB/T 36132 </w:t>
            </w: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附录</w:t>
            </w:r>
            <w:r w:rsidRPr="00FA55A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A </w:t>
            </w: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计算单位产品碳排放量，指标应优于行业先进水平。（装备、电子、电器等离散制造业可采用单位产值或单位工业增加值指标。）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36842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单位产品</w:t>
            </w:r>
            <w:r w:rsidRPr="00FA55A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产值碳排放量计算表及相关行业证明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36C57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必选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02092" w14:textId="40765504" w:rsidR="00D223CE" w:rsidRPr="00D223CE" w:rsidRDefault="00D223CE" w:rsidP="00D223C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23CE">
              <w:rPr>
                <w:rFonts w:ascii="Times New Roman" w:hAnsi="Times New Roman" w:cs="Times New Roman"/>
                <w:color w:val="000000"/>
                <w:sz w:val="22"/>
              </w:rPr>
              <w:t>2.75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29BBF" w14:textId="55ECEB9E" w:rsidR="00D223CE" w:rsidRPr="00FA55AD" w:rsidRDefault="00D223CE" w:rsidP="00FA55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223CE" w:rsidRPr="00FA55AD" w14:paraId="1337F533" w14:textId="77777777" w:rsidTr="00D223CE">
        <w:trPr>
          <w:trHeight w:val="615"/>
          <w:jc w:val="center"/>
        </w:trPr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1774E" w14:textId="77777777" w:rsidR="00D223CE" w:rsidRPr="00FA55AD" w:rsidRDefault="00D223CE" w:rsidP="00FA55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CAB524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FCB2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废物资源化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2119A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按照</w:t>
            </w:r>
            <w:r w:rsidRPr="00FA55A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GB/T 36132 </w:t>
            </w: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附录</w:t>
            </w:r>
            <w:r w:rsidRPr="00FA55A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A </w:t>
            </w: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计算单位产品主要原材料消耗量，指标达到行业先进水平。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A3216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单位产品</w:t>
            </w:r>
            <w:r w:rsidRPr="00FA55A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产值主要原材料消耗量计算表及相关行业证明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05A79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必选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B9DC3" w14:textId="54434112" w:rsidR="00D223CE" w:rsidRPr="00D223CE" w:rsidRDefault="00D223CE" w:rsidP="00D223C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23CE">
              <w:rPr>
                <w:rFonts w:ascii="Times New Roman" w:hAnsi="Times New Roman" w:cs="Times New Roman"/>
                <w:color w:val="000000"/>
                <w:sz w:val="22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71971" w14:textId="7D17F55F" w:rsidR="00D223CE" w:rsidRPr="00FA55AD" w:rsidRDefault="00D223CE" w:rsidP="00FA55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223CE" w:rsidRPr="00FA55AD" w14:paraId="2186F016" w14:textId="77777777" w:rsidTr="00D223CE">
        <w:trPr>
          <w:trHeight w:val="615"/>
          <w:jc w:val="center"/>
        </w:trPr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65448" w14:textId="77777777" w:rsidR="00D223CE" w:rsidRPr="00FA55AD" w:rsidRDefault="00D223CE" w:rsidP="00FA55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C352F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11C8C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103D8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按照</w:t>
            </w:r>
            <w:r w:rsidRPr="00FA55A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GB/T 36132 </w:t>
            </w: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附录</w:t>
            </w:r>
            <w:r w:rsidRPr="00FA55A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A </w:t>
            </w: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计算工业固体废物综合利用率，指标应达到行业先进水平。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D5F44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工业固体废物综合利用率计算表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C9FD3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必选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C3F9C" w14:textId="0E45B50D" w:rsidR="00D223CE" w:rsidRPr="00D223CE" w:rsidRDefault="00D223CE" w:rsidP="00D223C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23CE">
              <w:rPr>
                <w:rFonts w:ascii="Times New Roman" w:hAnsi="Times New Roman" w:cs="Times New Roman"/>
                <w:color w:val="000000"/>
                <w:sz w:val="22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E08DE" w14:textId="1B2D29B6" w:rsidR="00D223CE" w:rsidRPr="00FA55AD" w:rsidRDefault="00D223CE" w:rsidP="00FA55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223CE" w:rsidRPr="00FA55AD" w14:paraId="346CA645" w14:textId="77777777" w:rsidTr="00D223CE">
        <w:trPr>
          <w:trHeight w:val="615"/>
          <w:jc w:val="center"/>
        </w:trPr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541C0" w14:textId="77777777" w:rsidR="00D223CE" w:rsidRPr="00FA55AD" w:rsidRDefault="00D223CE" w:rsidP="00FA55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840B6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7576A" w14:textId="77777777" w:rsidR="00D223CE" w:rsidRPr="00FA55AD" w:rsidRDefault="00D223CE" w:rsidP="00FA5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15A6B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按照</w:t>
            </w:r>
            <w:r w:rsidRPr="00FA55A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GB/T 36132 </w:t>
            </w: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附录</w:t>
            </w:r>
            <w:r w:rsidRPr="00FA55A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A </w:t>
            </w: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计算废水处理回用率，指标应达到行业先进水平。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69DB4" w14:textId="77777777" w:rsidR="00D223CE" w:rsidRPr="00FA55AD" w:rsidRDefault="00D223CE" w:rsidP="00FA55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废水处理回用率计算表及相关行业证明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CCC45" w14:textId="77777777" w:rsidR="00D223CE" w:rsidRPr="00FA55AD" w:rsidRDefault="00D223CE" w:rsidP="00FA55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5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必选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550A6" w14:textId="52332387" w:rsidR="00D223CE" w:rsidRPr="00D223CE" w:rsidRDefault="00D223CE" w:rsidP="00D223C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223CE">
              <w:rPr>
                <w:rFonts w:ascii="Times New Roman" w:hAnsi="Times New Roman" w:cs="Times New Roman"/>
                <w:color w:val="000000"/>
                <w:sz w:val="22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DE590" w14:textId="2EA5E9AF" w:rsidR="00D223CE" w:rsidRPr="00FA55AD" w:rsidRDefault="00D223CE" w:rsidP="00FA55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463A0F8" w14:textId="76186151" w:rsidR="00B37C0F" w:rsidRPr="00A746C5" w:rsidRDefault="004B60ED">
      <w:pPr>
        <w:widowControl/>
        <w:jc w:val="left"/>
        <w:rPr>
          <w:rFonts w:ascii="Times New Roman" w:eastAsia="仿宋_GB2312" w:hAnsi="Times New Roman" w:cs="Times New Roman"/>
          <w:bCs/>
          <w:sz w:val="28"/>
          <w:szCs w:val="28"/>
        </w:rPr>
      </w:pPr>
      <w:r w:rsidRPr="00A746C5">
        <w:rPr>
          <w:rFonts w:ascii="Times New Roman" w:eastAsia="仿宋_GB2312" w:hAnsi="Times New Roman" w:cs="Times New Roman"/>
          <w:bCs/>
          <w:sz w:val="28"/>
          <w:szCs w:val="28"/>
        </w:rPr>
        <w:t>满分</w:t>
      </w:r>
      <w:r w:rsidRPr="00A746C5">
        <w:rPr>
          <w:rFonts w:ascii="Times New Roman" w:eastAsia="仿宋_GB2312" w:hAnsi="Times New Roman" w:cs="Times New Roman"/>
          <w:bCs/>
          <w:sz w:val="28"/>
          <w:szCs w:val="28"/>
        </w:rPr>
        <w:t>100</w:t>
      </w:r>
      <w:r w:rsidRPr="00A746C5">
        <w:rPr>
          <w:rFonts w:ascii="Times New Roman" w:eastAsia="仿宋_GB2312" w:hAnsi="Times New Roman" w:cs="Times New Roman"/>
          <w:bCs/>
          <w:sz w:val="28"/>
          <w:szCs w:val="28"/>
        </w:rPr>
        <w:t>分。</w:t>
      </w:r>
    </w:p>
    <w:p w14:paraId="72CC2A8C" w14:textId="77777777" w:rsidR="006553BA" w:rsidRPr="00A746C5" w:rsidRDefault="006553BA">
      <w:pPr>
        <w:widowControl/>
        <w:jc w:val="left"/>
        <w:rPr>
          <w:rFonts w:ascii="Times New Roman" w:eastAsia="仿宋_GB2312" w:hAnsi="Times New Roman" w:cs="Times New Roman"/>
          <w:bCs/>
          <w:sz w:val="28"/>
          <w:szCs w:val="28"/>
        </w:rPr>
        <w:sectPr w:rsidR="006553BA" w:rsidRPr="00A746C5">
          <w:pgSz w:w="16838" w:h="11906" w:orient="landscape"/>
          <w:pgMar w:top="1800" w:right="1440" w:bottom="1800" w:left="1440" w:header="851" w:footer="992" w:gutter="0"/>
          <w:cols w:space="0"/>
          <w:docGrid w:type="lines" w:linePitch="312"/>
        </w:sectPr>
      </w:pPr>
    </w:p>
    <w:p w14:paraId="7BF26B25" w14:textId="19EA7A10" w:rsidR="00DF65F0" w:rsidRPr="00A746C5" w:rsidRDefault="004B60ED" w:rsidP="006112C1">
      <w:pPr>
        <w:pStyle w:val="20"/>
        <w:spacing w:before="0" w:after="0" w:line="600" w:lineRule="exact"/>
        <w:rPr>
          <w:rFonts w:ascii="黑体" w:hAnsi="黑体"/>
          <w:b w:val="0"/>
        </w:rPr>
      </w:pPr>
      <w:r w:rsidRPr="00A746C5">
        <w:rPr>
          <w:rFonts w:ascii="黑体" w:hAnsi="黑体"/>
          <w:b w:val="0"/>
        </w:rPr>
        <w:lastRenderedPageBreak/>
        <w:t>附件</w:t>
      </w:r>
      <w:r w:rsidR="00A05DB5" w:rsidRPr="00A746C5">
        <w:rPr>
          <w:rFonts w:ascii="Times New Roman" w:hAnsi="Times New Roman"/>
          <w:b w:val="0"/>
        </w:rPr>
        <w:t>1-</w:t>
      </w:r>
      <w:r w:rsidRPr="00A746C5">
        <w:rPr>
          <w:rFonts w:ascii="Times New Roman" w:hAnsi="Times New Roman"/>
          <w:b w:val="0"/>
        </w:rPr>
        <w:t>3</w:t>
      </w:r>
      <w:r w:rsidRPr="00A746C5">
        <w:rPr>
          <w:rFonts w:ascii="黑体" w:hAnsi="黑体"/>
          <w:b w:val="0"/>
        </w:rPr>
        <w:t>：</w:t>
      </w:r>
    </w:p>
    <w:p w14:paraId="7D22F9E5" w14:textId="1E0577D5" w:rsidR="00B37C0F" w:rsidRPr="00A746C5" w:rsidRDefault="004B60ED" w:rsidP="00DF65F0">
      <w:pPr>
        <w:pStyle w:val="20"/>
        <w:spacing w:before="0" w:after="0" w:line="600" w:lineRule="exact"/>
        <w:ind w:firstLineChars="196" w:firstLine="549"/>
        <w:rPr>
          <w:rFonts w:ascii="Times New Roman" w:eastAsia="仿宋_GB2312" w:hAnsi="Times New Roman"/>
          <w:b w:val="0"/>
          <w:sz w:val="28"/>
        </w:rPr>
      </w:pPr>
      <w:r w:rsidRPr="00A746C5">
        <w:rPr>
          <w:rFonts w:ascii="Times New Roman" w:eastAsia="仿宋_GB2312" w:hAnsi="Times New Roman"/>
          <w:b w:val="0"/>
          <w:sz w:val="28"/>
        </w:rPr>
        <w:t>本指标体系所指的</w:t>
      </w:r>
      <w:proofErr w:type="gramStart"/>
      <w:r w:rsidRPr="00A746C5">
        <w:rPr>
          <w:rFonts w:ascii="Times New Roman" w:eastAsia="仿宋_GB2312" w:hAnsi="Times New Roman"/>
          <w:b w:val="0"/>
          <w:sz w:val="28"/>
        </w:rPr>
        <w:t>降碳技术</w:t>
      </w:r>
      <w:proofErr w:type="gramEnd"/>
      <w:r w:rsidRPr="00A746C5">
        <w:rPr>
          <w:rFonts w:ascii="Times New Roman" w:eastAsia="仿宋_GB2312" w:hAnsi="Times New Roman"/>
          <w:b w:val="0"/>
          <w:sz w:val="28"/>
        </w:rPr>
        <w:t>及措施分为</w:t>
      </w:r>
      <w:proofErr w:type="gramStart"/>
      <w:r w:rsidRPr="00A746C5">
        <w:rPr>
          <w:rFonts w:ascii="Times New Roman" w:eastAsia="仿宋_GB2312" w:hAnsi="Times New Roman"/>
          <w:b w:val="0"/>
          <w:sz w:val="28"/>
        </w:rPr>
        <w:t>减碳技术</w:t>
      </w:r>
      <w:proofErr w:type="gramEnd"/>
      <w:r w:rsidRPr="00A746C5">
        <w:rPr>
          <w:rFonts w:ascii="Times New Roman" w:eastAsia="仿宋_GB2312" w:hAnsi="Times New Roman"/>
          <w:b w:val="0"/>
          <w:sz w:val="28"/>
        </w:rPr>
        <w:t>及措施、</w:t>
      </w:r>
      <w:proofErr w:type="gramStart"/>
      <w:r w:rsidRPr="00A746C5">
        <w:rPr>
          <w:rFonts w:ascii="Times New Roman" w:eastAsia="仿宋_GB2312" w:hAnsi="Times New Roman"/>
          <w:b w:val="0"/>
          <w:sz w:val="28"/>
        </w:rPr>
        <w:t>零碳技术</w:t>
      </w:r>
      <w:proofErr w:type="gramEnd"/>
      <w:r w:rsidRPr="00A746C5">
        <w:rPr>
          <w:rFonts w:ascii="Times New Roman" w:eastAsia="仿宋_GB2312" w:hAnsi="Times New Roman"/>
          <w:b w:val="0"/>
          <w:sz w:val="28"/>
        </w:rPr>
        <w:t>及措施和</w:t>
      </w:r>
      <w:proofErr w:type="gramStart"/>
      <w:r w:rsidRPr="00A746C5">
        <w:rPr>
          <w:rFonts w:ascii="Times New Roman" w:eastAsia="仿宋_GB2312" w:hAnsi="Times New Roman"/>
          <w:b w:val="0"/>
          <w:sz w:val="28"/>
        </w:rPr>
        <w:t>负碳技术</w:t>
      </w:r>
      <w:proofErr w:type="gramEnd"/>
      <w:r w:rsidRPr="00A746C5">
        <w:rPr>
          <w:rFonts w:ascii="Times New Roman" w:eastAsia="仿宋_GB2312" w:hAnsi="Times New Roman"/>
          <w:b w:val="0"/>
          <w:sz w:val="28"/>
        </w:rPr>
        <w:t>及措施。分别具体包括如下方面：</w:t>
      </w:r>
    </w:p>
    <w:p w14:paraId="41D9C20C" w14:textId="1112BEBA" w:rsidR="00B37C0F" w:rsidRPr="00A746C5" w:rsidRDefault="00DF65F0" w:rsidP="00DF65F0">
      <w:pPr>
        <w:tabs>
          <w:tab w:val="right" w:pos="12838"/>
        </w:tabs>
        <w:spacing w:line="60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 w:rsidRPr="00A746C5">
        <w:rPr>
          <w:rFonts w:ascii="Times New Roman" w:eastAsia="仿宋_GB2312" w:hAnsi="Times New Roman" w:cs="Times New Roman" w:hint="eastAsia"/>
          <w:sz w:val="28"/>
        </w:rPr>
        <w:t>（一）</w:t>
      </w:r>
      <w:proofErr w:type="gramStart"/>
      <w:r w:rsidR="004B60ED" w:rsidRPr="00A746C5">
        <w:rPr>
          <w:rFonts w:ascii="Times New Roman" w:eastAsia="仿宋_GB2312" w:hAnsi="Times New Roman" w:cs="Times New Roman"/>
          <w:sz w:val="28"/>
        </w:rPr>
        <w:t>减碳技术</w:t>
      </w:r>
      <w:proofErr w:type="gramEnd"/>
      <w:r w:rsidR="004B60ED" w:rsidRPr="00A746C5">
        <w:rPr>
          <w:rFonts w:ascii="Times New Roman" w:eastAsia="仿宋_GB2312" w:hAnsi="Times New Roman" w:cs="Times New Roman"/>
          <w:sz w:val="28"/>
        </w:rPr>
        <w:t>及措施包括：节能和提高能效、资源的回收及循环利用、清洁化、电气化、低碳设计、低碳技术等；</w:t>
      </w:r>
    </w:p>
    <w:p w14:paraId="59F629F0" w14:textId="7DFA3A45" w:rsidR="00B37C0F" w:rsidRPr="00A746C5" w:rsidRDefault="00DF65F0" w:rsidP="00DF65F0">
      <w:pPr>
        <w:tabs>
          <w:tab w:val="right" w:pos="12838"/>
        </w:tabs>
        <w:spacing w:line="60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 w:rsidRPr="00A746C5">
        <w:rPr>
          <w:rFonts w:ascii="Times New Roman" w:eastAsia="仿宋_GB2312" w:hAnsi="Times New Roman" w:cs="Times New Roman" w:hint="eastAsia"/>
          <w:sz w:val="28"/>
        </w:rPr>
        <w:t>（二）</w:t>
      </w:r>
      <w:proofErr w:type="gramStart"/>
      <w:r w:rsidR="004B60ED" w:rsidRPr="00A746C5">
        <w:rPr>
          <w:rFonts w:ascii="Times New Roman" w:eastAsia="仿宋_GB2312" w:hAnsi="Times New Roman" w:cs="Times New Roman"/>
          <w:sz w:val="28"/>
        </w:rPr>
        <w:t>零碳技术</w:t>
      </w:r>
      <w:proofErr w:type="gramEnd"/>
      <w:r w:rsidR="004B60ED" w:rsidRPr="00A746C5">
        <w:rPr>
          <w:rFonts w:ascii="Times New Roman" w:eastAsia="仿宋_GB2312" w:hAnsi="Times New Roman" w:cs="Times New Roman"/>
          <w:sz w:val="28"/>
        </w:rPr>
        <w:t>及措施包括：新能源</w:t>
      </w:r>
      <w:r w:rsidR="004B60ED" w:rsidRPr="00A746C5">
        <w:rPr>
          <w:rFonts w:ascii="Times New Roman" w:eastAsia="仿宋_GB2312" w:hAnsi="Times New Roman" w:cs="Times New Roman"/>
          <w:sz w:val="28"/>
        </w:rPr>
        <w:t>/</w:t>
      </w:r>
      <w:r w:rsidR="004B60ED" w:rsidRPr="00A746C5">
        <w:rPr>
          <w:rFonts w:ascii="Times New Roman" w:eastAsia="仿宋_GB2312" w:hAnsi="Times New Roman" w:cs="Times New Roman"/>
          <w:sz w:val="28"/>
        </w:rPr>
        <w:t>可再生能源的使用、绿电、</w:t>
      </w:r>
      <w:proofErr w:type="gramStart"/>
      <w:r w:rsidR="004B60ED" w:rsidRPr="00A746C5">
        <w:rPr>
          <w:rFonts w:ascii="Times New Roman" w:eastAsia="仿宋_GB2312" w:hAnsi="Times New Roman" w:cs="Times New Roman"/>
          <w:sz w:val="28"/>
        </w:rPr>
        <w:t>绿电储能</w:t>
      </w:r>
      <w:proofErr w:type="gramEnd"/>
      <w:r w:rsidR="004B60ED" w:rsidRPr="00A746C5">
        <w:rPr>
          <w:rFonts w:ascii="Times New Roman" w:eastAsia="仿宋_GB2312" w:hAnsi="Times New Roman" w:cs="Times New Roman"/>
          <w:sz w:val="28"/>
        </w:rPr>
        <w:t>等；</w:t>
      </w:r>
    </w:p>
    <w:p w14:paraId="53B3C563" w14:textId="35BFBE30" w:rsidR="00B37C0F" w:rsidRPr="00A746C5" w:rsidRDefault="00DF65F0" w:rsidP="00DF65F0">
      <w:pPr>
        <w:tabs>
          <w:tab w:val="right" w:pos="12838"/>
        </w:tabs>
        <w:spacing w:line="60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 w:rsidRPr="00A746C5">
        <w:rPr>
          <w:rFonts w:ascii="Times New Roman" w:eastAsia="仿宋_GB2312" w:hAnsi="Times New Roman" w:cs="Times New Roman" w:hint="eastAsia"/>
          <w:sz w:val="28"/>
        </w:rPr>
        <w:t>（三）</w:t>
      </w:r>
      <w:proofErr w:type="gramStart"/>
      <w:r w:rsidR="004B60ED" w:rsidRPr="00A746C5">
        <w:rPr>
          <w:rFonts w:ascii="Times New Roman" w:eastAsia="仿宋_GB2312" w:hAnsi="Times New Roman" w:cs="Times New Roman"/>
          <w:sz w:val="28"/>
        </w:rPr>
        <w:t>负碳技术</w:t>
      </w:r>
      <w:proofErr w:type="gramEnd"/>
      <w:r w:rsidR="004B60ED" w:rsidRPr="00A746C5">
        <w:rPr>
          <w:rFonts w:ascii="Times New Roman" w:eastAsia="仿宋_GB2312" w:hAnsi="Times New Roman" w:cs="Times New Roman"/>
          <w:sz w:val="28"/>
        </w:rPr>
        <w:t>及措施包括：碳捕集利用与封存、</w:t>
      </w:r>
      <w:r w:rsidR="000F6C57" w:rsidRPr="00A746C5">
        <w:rPr>
          <w:rFonts w:ascii="Times New Roman" w:eastAsia="仿宋_GB2312" w:hAnsi="Times New Roman" w:cs="Times New Roman" w:hint="eastAsia"/>
          <w:sz w:val="28"/>
        </w:rPr>
        <w:t>生态</w:t>
      </w:r>
      <w:r w:rsidR="004B60ED" w:rsidRPr="00A746C5">
        <w:rPr>
          <w:rFonts w:ascii="Times New Roman" w:eastAsia="仿宋_GB2312" w:hAnsi="Times New Roman" w:cs="Times New Roman"/>
          <w:sz w:val="28"/>
        </w:rPr>
        <w:t>林业碳汇</w:t>
      </w:r>
      <w:r w:rsidR="00A83D56" w:rsidRPr="00A746C5">
        <w:rPr>
          <w:rFonts w:ascii="Times New Roman" w:eastAsia="仿宋_GB2312" w:hAnsi="Times New Roman" w:cs="Times New Roman" w:hint="eastAsia"/>
          <w:sz w:val="28"/>
        </w:rPr>
        <w:t>、</w:t>
      </w:r>
      <w:r w:rsidR="00A83D56" w:rsidRPr="00A746C5">
        <w:rPr>
          <w:rFonts w:ascii="Times New Roman" w:eastAsia="仿宋_GB2312" w:hAnsi="Times New Roman" w:cs="Times New Roman" w:hint="eastAsia"/>
          <w:sz w:val="28"/>
        </w:rPr>
        <w:t>CCER</w:t>
      </w:r>
      <w:proofErr w:type="gramStart"/>
      <w:r w:rsidR="004B60ED" w:rsidRPr="00A746C5">
        <w:rPr>
          <w:rFonts w:ascii="Times New Roman" w:eastAsia="仿宋_GB2312" w:hAnsi="Times New Roman" w:cs="Times New Roman"/>
          <w:sz w:val="28"/>
        </w:rPr>
        <w:t>等</w:t>
      </w:r>
      <w:r w:rsidR="000F6C57" w:rsidRPr="00A746C5">
        <w:rPr>
          <w:rFonts w:ascii="Times New Roman" w:eastAsia="仿宋_GB2312" w:hAnsi="Times New Roman" w:cs="Times New Roman" w:hint="eastAsia"/>
          <w:sz w:val="28"/>
        </w:rPr>
        <w:t>减排技术</w:t>
      </w:r>
      <w:proofErr w:type="gramEnd"/>
      <w:r w:rsidR="000F6C57" w:rsidRPr="00A746C5">
        <w:rPr>
          <w:rFonts w:ascii="Times New Roman" w:eastAsia="仿宋_GB2312" w:hAnsi="Times New Roman" w:cs="Times New Roman" w:hint="eastAsia"/>
          <w:sz w:val="28"/>
        </w:rPr>
        <w:t>及项目</w:t>
      </w:r>
      <w:r w:rsidR="004B60ED" w:rsidRPr="00A746C5">
        <w:rPr>
          <w:rFonts w:ascii="Times New Roman" w:eastAsia="仿宋_GB2312" w:hAnsi="Times New Roman" w:cs="Times New Roman"/>
          <w:sz w:val="28"/>
        </w:rPr>
        <w:t>。</w:t>
      </w:r>
    </w:p>
    <w:p w14:paraId="32A841B4" w14:textId="3F49A764" w:rsidR="00B37C0F" w:rsidRPr="00A746C5" w:rsidRDefault="004B60ED" w:rsidP="00406100">
      <w:pPr>
        <w:tabs>
          <w:tab w:val="right" w:pos="12838"/>
        </w:tabs>
        <w:spacing w:afterLines="100" w:after="312" w:line="60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 w:rsidRPr="00A746C5">
        <w:rPr>
          <w:rFonts w:ascii="Times New Roman" w:eastAsia="仿宋_GB2312" w:hAnsi="Times New Roman" w:cs="Times New Roman"/>
          <w:sz w:val="28"/>
        </w:rPr>
        <w:t>编制工厂</w:t>
      </w:r>
      <w:proofErr w:type="gramStart"/>
      <w:r w:rsidRPr="00A746C5">
        <w:rPr>
          <w:rFonts w:ascii="Times New Roman" w:eastAsia="仿宋_GB2312" w:hAnsi="Times New Roman" w:cs="Times New Roman"/>
          <w:sz w:val="28"/>
        </w:rPr>
        <w:t>”</w:t>
      </w:r>
      <w:proofErr w:type="gramEnd"/>
      <w:r w:rsidRPr="00A746C5">
        <w:rPr>
          <w:rFonts w:ascii="Times New Roman" w:eastAsia="仿宋_GB2312" w:hAnsi="Times New Roman" w:cs="Times New Roman"/>
          <w:sz w:val="28"/>
        </w:rPr>
        <w:t>近零</w:t>
      </w:r>
      <w:r w:rsidR="00EB629C" w:rsidRPr="00A746C5">
        <w:rPr>
          <w:rFonts w:ascii="Times New Roman" w:eastAsia="仿宋_GB2312" w:hAnsi="Times New Roman" w:cs="Times New Roman" w:hint="eastAsia"/>
          <w:sz w:val="28"/>
        </w:rPr>
        <w:t>碳</w:t>
      </w:r>
      <w:proofErr w:type="gramStart"/>
      <w:r w:rsidRPr="00A746C5">
        <w:rPr>
          <w:rFonts w:ascii="Times New Roman" w:eastAsia="仿宋_GB2312" w:hAnsi="Times New Roman" w:cs="Times New Roman"/>
          <w:sz w:val="28"/>
        </w:rPr>
        <w:t>”</w:t>
      </w:r>
      <w:proofErr w:type="gramEnd"/>
      <w:r w:rsidRPr="00A746C5">
        <w:rPr>
          <w:rFonts w:ascii="Times New Roman" w:eastAsia="仿宋_GB2312" w:hAnsi="Times New Roman" w:cs="Times New Roman"/>
          <w:sz w:val="28"/>
        </w:rPr>
        <w:t>路径方案中，供参考的</w:t>
      </w:r>
      <w:proofErr w:type="gramStart"/>
      <w:r w:rsidRPr="00A746C5">
        <w:rPr>
          <w:rFonts w:ascii="Times New Roman" w:eastAsia="仿宋_GB2312" w:hAnsi="Times New Roman" w:cs="Times New Roman"/>
          <w:sz w:val="28"/>
        </w:rPr>
        <w:t>降碳实施</w:t>
      </w:r>
      <w:proofErr w:type="gramEnd"/>
      <w:r w:rsidRPr="00A746C5">
        <w:rPr>
          <w:rFonts w:ascii="Times New Roman" w:eastAsia="仿宋_GB2312" w:hAnsi="Times New Roman" w:cs="Times New Roman"/>
          <w:sz w:val="28"/>
        </w:rPr>
        <w:t>措施可包括：</w:t>
      </w:r>
    </w:p>
    <w:tbl>
      <w:tblPr>
        <w:tblStyle w:val="ad"/>
        <w:tblW w:w="9098" w:type="dxa"/>
        <w:jc w:val="center"/>
        <w:tblLayout w:type="fixed"/>
        <w:tblLook w:val="04A0" w:firstRow="1" w:lastRow="0" w:firstColumn="1" w:lastColumn="0" w:noHBand="0" w:noVBand="1"/>
      </w:tblPr>
      <w:tblGrid>
        <w:gridCol w:w="4070"/>
        <w:gridCol w:w="4078"/>
        <w:gridCol w:w="950"/>
      </w:tblGrid>
      <w:tr w:rsidR="00B37C0F" w:rsidRPr="00A746C5" w14:paraId="4E11112D" w14:textId="77777777" w:rsidTr="00F310C4">
        <w:trPr>
          <w:jc w:val="center"/>
        </w:trPr>
        <w:tc>
          <w:tcPr>
            <w:tcW w:w="4070" w:type="dxa"/>
            <w:vAlign w:val="center"/>
          </w:tcPr>
          <w:p w14:paraId="7BED6EF4" w14:textId="77777777" w:rsidR="00B37C0F" w:rsidRPr="00A746C5" w:rsidRDefault="004B60E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</w:rPr>
            </w:pPr>
            <w:proofErr w:type="gramStart"/>
            <w:r w:rsidRPr="00A746C5">
              <w:rPr>
                <w:rFonts w:ascii="Times New Roman" w:eastAsia="仿宋_GB2312" w:hAnsi="Times New Roman" w:cs="Times New Roman"/>
                <w:b/>
                <w:bCs/>
                <w:sz w:val="28"/>
              </w:rPr>
              <w:t>降碳措施</w:t>
            </w:r>
            <w:proofErr w:type="gramEnd"/>
          </w:p>
        </w:tc>
        <w:tc>
          <w:tcPr>
            <w:tcW w:w="4078" w:type="dxa"/>
            <w:vAlign w:val="center"/>
          </w:tcPr>
          <w:p w14:paraId="5EC67B4D" w14:textId="77777777" w:rsidR="00B37C0F" w:rsidRPr="00A746C5" w:rsidRDefault="004B60E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</w:rPr>
            </w:pPr>
            <w:r w:rsidRPr="00A746C5">
              <w:rPr>
                <w:rFonts w:ascii="Times New Roman" w:eastAsia="仿宋_GB2312" w:hAnsi="Times New Roman" w:cs="Times New Roman"/>
                <w:b/>
                <w:bCs/>
                <w:sz w:val="28"/>
              </w:rPr>
              <w:t>项目评审证明材料</w:t>
            </w:r>
          </w:p>
        </w:tc>
        <w:tc>
          <w:tcPr>
            <w:tcW w:w="950" w:type="dxa"/>
            <w:vAlign w:val="center"/>
          </w:tcPr>
          <w:p w14:paraId="7F753221" w14:textId="77777777" w:rsidR="00B37C0F" w:rsidRPr="00A746C5" w:rsidRDefault="004B60E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</w:rPr>
            </w:pPr>
            <w:r w:rsidRPr="00A746C5">
              <w:rPr>
                <w:rFonts w:ascii="Times New Roman" w:eastAsia="仿宋_GB2312" w:hAnsi="Times New Roman" w:cs="Times New Roman"/>
                <w:b/>
                <w:bCs/>
                <w:sz w:val="28"/>
              </w:rPr>
              <w:t>备注</w:t>
            </w:r>
          </w:p>
        </w:tc>
      </w:tr>
      <w:tr w:rsidR="00B37C0F" w:rsidRPr="00A746C5" w14:paraId="26EE1E47" w14:textId="77777777" w:rsidTr="00F310C4">
        <w:trPr>
          <w:jc w:val="center"/>
        </w:trPr>
        <w:tc>
          <w:tcPr>
            <w:tcW w:w="4070" w:type="dxa"/>
            <w:vAlign w:val="center"/>
          </w:tcPr>
          <w:p w14:paraId="7FCCC87B" w14:textId="77777777" w:rsidR="00B37C0F" w:rsidRPr="00A746C5" w:rsidRDefault="004B60ED" w:rsidP="00DF65F0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A746C5">
              <w:rPr>
                <w:rFonts w:ascii="Times New Roman" w:eastAsia="仿宋_GB2312" w:hAnsi="Times New Roman" w:cs="Times New Roman"/>
                <w:sz w:val="28"/>
              </w:rPr>
              <w:t>利用风能、太阳能、地热能、氢能等可再生能源、新能源</w:t>
            </w:r>
          </w:p>
        </w:tc>
        <w:tc>
          <w:tcPr>
            <w:tcW w:w="4078" w:type="dxa"/>
            <w:vAlign w:val="center"/>
          </w:tcPr>
          <w:p w14:paraId="6E340E6B" w14:textId="77777777" w:rsidR="00B37C0F" w:rsidRPr="00A746C5" w:rsidRDefault="004B60ED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A746C5">
              <w:rPr>
                <w:rFonts w:ascii="Times New Roman" w:eastAsia="仿宋_GB2312" w:hAnsi="Times New Roman" w:cs="Times New Roman"/>
                <w:sz w:val="28"/>
              </w:rPr>
              <w:t>现场照片、项目发票等</w:t>
            </w:r>
          </w:p>
        </w:tc>
        <w:tc>
          <w:tcPr>
            <w:tcW w:w="950" w:type="dxa"/>
            <w:vAlign w:val="center"/>
          </w:tcPr>
          <w:p w14:paraId="5E1A02E6" w14:textId="77777777" w:rsidR="00B37C0F" w:rsidRPr="00A746C5" w:rsidRDefault="00B37C0F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B37C0F" w:rsidRPr="00A746C5" w14:paraId="4CB54024" w14:textId="77777777" w:rsidTr="00F310C4">
        <w:trPr>
          <w:jc w:val="center"/>
        </w:trPr>
        <w:tc>
          <w:tcPr>
            <w:tcW w:w="4070" w:type="dxa"/>
            <w:vAlign w:val="center"/>
          </w:tcPr>
          <w:p w14:paraId="180C52C7" w14:textId="77777777" w:rsidR="00B37C0F" w:rsidRPr="00A746C5" w:rsidRDefault="004B60ED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A746C5">
              <w:rPr>
                <w:rFonts w:ascii="Times New Roman" w:eastAsia="仿宋_GB2312" w:hAnsi="Times New Roman" w:cs="Times New Roman"/>
                <w:sz w:val="28"/>
              </w:rPr>
              <w:t>购买绿色电力</w:t>
            </w:r>
          </w:p>
        </w:tc>
        <w:tc>
          <w:tcPr>
            <w:tcW w:w="4078" w:type="dxa"/>
            <w:vAlign w:val="center"/>
          </w:tcPr>
          <w:p w14:paraId="2BD04CA0" w14:textId="77777777" w:rsidR="00B37C0F" w:rsidRPr="00A746C5" w:rsidRDefault="004B60ED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A746C5">
              <w:rPr>
                <w:rFonts w:ascii="Times New Roman" w:eastAsia="仿宋_GB2312" w:hAnsi="Times New Roman" w:cs="Times New Roman"/>
                <w:sz w:val="28"/>
              </w:rPr>
              <w:t>购买凭证</w:t>
            </w:r>
          </w:p>
        </w:tc>
        <w:tc>
          <w:tcPr>
            <w:tcW w:w="950" w:type="dxa"/>
            <w:vAlign w:val="center"/>
          </w:tcPr>
          <w:p w14:paraId="71184FAB" w14:textId="77777777" w:rsidR="00B37C0F" w:rsidRPr="00A746C5" w:rsidRDefault="00B37C0F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B37C0F" w:rsidRPr="00A746C5" w14:paraId="7338AC46" w14:textId="77777777" w:rsidTr="00F310C4">
        <w:trPr>
          <w:jc w:val="center"/>
        </w:trPr>
        <w:tc>
          <w:tcPr>
            <w:tcW w:w="4070" w:type="dxa"/>
            <w:vAlign w:val="center"/>
          </w:tcPr>
          <w:p w14:paraId="606A8A01" w14:textId="77777777" w:rsidR="00B37C0F" w:rsidRPr="00A746C5" w:rsidRDefault="004B60ED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A746C5">
              <w:rPr>
                <w:rFonts w:ascii="Times New Roman" w:eastAsia="仿宋_GB2312" w:hAnsi="Times New Roman" w:cs="Times New Roman"/>
                <w:sz w:val="28"/>
              </w:rPr>
              <w:t>运用低碳技术</w:t>
            </w:r>
          </w:p>
        </w:tc>
        <w:tc>
          <w:tcPr>
            <w:tcW w:w="4078" w:type="dxa"/>
            <w:vAlign w:val="center"/>
          </w:tcPr>
          <w:p w14:paraId="723D3BE6" w14:textId="77777777" w:rsidR="00B37C0F" w:rsidRPr="00A746C5" w:rsidRDefault="004B60ED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A746C5">
              <w:rPr>
                <w:rFonts w:ascii="Times New Roman" w:eastAsia="仿宋_GB2312" w:hAnsi="Times New Roman" w:cs="Times New Roman"/>
                <w:sz w:val="28"/>
              </w:rPr>
              <w:t>低碳技术评估报告</w:t>
            </w:r>
          </w:p>
        </w:tc>
        <w:tc>
          <w:tcPr>
            <w:tcW w:w="950" w:type="dxa"/>
            <w:vAlign w:val="center"/>
          </w:tcPr>
          <w:p w14:paraId="322FEA34" w14:textId="77777777" w:rsidR="00B37C0F" w:rsidRPr="00A746C5" w:rsidRDefault="00B37C0F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B37C0F" w:rsidRPr="00A746C5" w14:paraId="2407EBAC" w14:textId="77777777" w:rsidTr="00F310C4">
        <w:trPr>
          <w:jc w:val="center"/>
        </w:trPr>
        <w:tc>
          <w:tcPr>
            <w:tcW w:w="4070" w:type="dxa"/>
            <w:vAlign w:val="center"/>
          </w:tcPr>
          <w:p w14:paraId="6035DC09" w14:textId="77777777" w:rsidR="00B37C0F" w:rsidRPr="00A746C5" w:rsidRDefault="004B60ED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A746C5">
              <w:rPr>
                <w:rFonts w:ascii="Times New Roman" w:eastAsia="仿宋_GB2312" w:hAnsi="Times New Roman" w:cs="Times New Roman"/>
                <w:sz w:val="28"/>
              </w:rPr>
              <w:t>实施</w:t>
            </w:r>
            <w:proofErr w:type="gramStart"/>
            <w:r w:rsidRPr="00A746C5">
              <w:rPr>
                <w:rFonts w:ascii="Times New Roman" w:eastAsia="仿宋_GB2312" w:hAnsi="Times New Roman" w:cs="Times New Roman"/>
                <w:sz w:val="28"/>
              </w:rPr>
              <w:t>降碳项目</w:t>
            </w:r>
            <w:proofErr w:type="gramEnd"/>
          </w:p>
        </w:tc>
        <w:tc>
          <w:tcPr>
            <w:tcW w:w="4078" w:type="dxa"/>
            <w:vAlign w:val="center"/>
          </w:tcPr>
          <w:p w14:paraId="0D47209C" w14:textId="77777777" w:rsidR="00B37C0F" w:rsidRPr="00A746C5" w:rsidRDefault="004B60ED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A746C5">
              <w:rPr>
                <w:rFonts w:ascii="Times New Roman" w:eastAsia="仿宋_GB2312" w:hAnsi="Times New Roman" w:cs="Times New Roman"/>
                <w:sz w:val="28"/>
              </w:rPr>
              <w:t>项目</w:t>
            </w:r>
            <w:proofErr w:type="gramStart"/>
            <w:r w:rsidRPr="00A746C5">
              <w:rPr>
                <w:rFonts w:ascii="Times New Roman" w:eastAsia="仿宋_GB2312" w:hAnsi="Times New Roman" w:cs="Times New Roman"/>
                <w:sz w:val="28"/>
              </w:rPr>
              <w:t>降碳量</w:t>
            </w:r>
            <w:proofErr w:type="gramEnd"/>
            <w:r w:rsidRPr="00A746C5">
              <w:rPr>
                <w:rFonts w:ascii="Times New Roman" w:eastAsia="仿宋_GB2312" w:hAnsi="Times New Roman" w:cs="Times New Roman"/>
                <w:sz w:val="28"/>
              </w:rPr>
              <w:t>报告</w:t>
            </w:r>
          </w:p>
        </w:tc>
        <w:tc>
          <w:tcPr>
            <w:tcW w:w="950" w:type="dxa"/>
            <w:vAlign w:val="center"/>
          </w:tcPr>
          <w:p w14:paraId="7CBAC441" w14:textId="77777777" w:rsidR="00B37C0F" w:rsidRPr="00A746C5" w:rsidRDefault="00B37C0F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B37C0F" w:rsidRPr="00A746C5" w14:paraId="5B832545" w14:textId="77777777" w:rsidTr="00F310C4">
        <w:trPr>
          <w:jc w:val="center"/>
        </w:trPr>
        <w:tc>
          <w:tcPr>
            <w:tcW w:w="4070" w:type="dxa"/>
            <w:vAlign w:val="center"/>
          </w:tcPr>
          <w:p w14:paraId="5EE8FB47" w14:textId="77777777" w:rsidR="00B37C0F" w:rsidRPr="00A746C5" w:rsidRDefault="004B60ED" w:rsidP="00F52D8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A746C5">
              <w:rPr>
                <w:rFonts w:ascii="Times New Roman" w:eastAsia="仿宋_GB2312" w:hAnsi="Times New Roman" w:cs="Times New Roman"/>
                <w:sz w:val="28"/>
              </w:rPr>
              <w:t>开发及购买</w:t>
            </w:r>
            <w:r w:rsidRPr="00A746C5">
              <w:rPr>
                <w:rFonts w:ascii="Times New Roman" w:eastAsia="仿宋_GB2312" w:hAnsi="Times New Roman" w:cs="Times New Roman"/>
                <w:sz w:val="28"/>
              </w:rPr>
              <w:t>CDM</w:t>
            </w:r>
            <w:r w:rsidRPr="00A746C5">
              <w:rPr>
                <w:rFonts w:ascii="Times New Roman" w:eastAsia="仿宋_GB2312" w:hAnsi="Times New Roman" w:cs="Times New Roman"/>
                <w:sz w:val="28"/>
              </w:rPr>
              <w:t>、</w:t>
            </w:r>
            <w:r w:rsidRPr="00A746C5">
              <w:rPr>
                <w:rFonts w:ascii="Times New Roman" w:eastAsia="仿宋_GB2312" w:hAnsi="Times New Roman" w:cs="Times New Roman"/>
                <w:sz w:val="28"/>
              </w:rPr>
              <w:t>CCER</w:t>
            </w:r>
            <w:r w:rsidRPr="00A746C5">
              <w:rPr>
                <w:rFonts w:ascii="Times New Roman" w:eastAsia="仿宋_GB2312" w:hAnsi="Times New Roman" w:cs="Times New Roman"/>
                <w:sz w:val="28"/>
              </w:rPr>
              <w:t>、</w:t>
            </w:r>
            <w:r w:rsidRPr="00A746C5">
              <w:rPr>
                <w:rFonts w:ascii="Times New Roman" w:eastAsia="仿宋_GB2312" w:hAnsi="Times New Roman" w:cs="Times New Roman"/>
                <w:sz w:val="28"/>
              </w:rPr>
              <w:t>VCS</w:t>
            </w:r>
            <w:r w:rsidRPr="00A746C5">
              <w:rPr>
                <w:rFonts w:ascii="Times New Roman" w:eastAsia="仿宋_GB2312" w:hAnsi="Times New Roman" w:cs="Times New Roman"/>
                <w:sz w:val="28"/>
              </w:rPr>
              <w:t>项目减排量</w:t>
            </w:r>
          </w:p>
        </w:tc>
        <w:tc>
          <w:tcPr>
            <w:tcW w:w="4078" w:type="dxa"/>
            <w:vAlign w:val="center"/>
          </w:tcPr>
          <w:p w14:paraId="2AFCABCF" w14:textId="77777777" w:rsidR="00B37C0F" w:rsidRPr="00A746C5" w:rsidRDefault="004B60ED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A746C5">
              <w:rPr>
                <w:rFonts w:ascii="Times New Roman" w:eastAsia="仿宋_GB2312" w:hAnsi="Times New Roman" w:cs="Times New Roman"/>
                <w:sz w:val="28"/>
              </w:rPr>
              <w:t>开发材料</w:t>
            </w:r>
            <w:r w:rsidRPr="00A746C5">
              <w:rPr>
                <w:rFonts w:ascii="Times New Roman" w:eastAsia="仿宋_GB2312" w:hAnsi="Times New Roman" w:cs="Times New Roman"/>
                <w:sz w:val="28"/>
              </w:rPr>
              <w:t>/</w:t>
            </w:r>
            <w:r w:rsidRPr="00A746C5">
              <w:rPr>
                <w:rFonts w:ascii="Times New Roman" w:eastAsia="仿宋_GB2312" w:hAnsi="Times New Roman" w:cs="Times New Roman"/>
                <w:sz w:val="28"/>
              </w:rPr>
              <w:t>购买凭证</w:t>
            </w:r>
          </w:p>
        </w:tc>
        <w:tc>
          <w:tcPr>
            <w:tcW w:w="950" w:type="dxa"/>
            <w:vAlign w:val="center"/>
          </w:tcPr>
          <w:p w14:paraId="3A57F5F2" w14:textId="77777777" w:rsidR="00B37C0F" w:rsidRPr="00A746C5" w:rsidRDefault="00B37C0F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B37C0F" w:rsidRPr="00A746C5" w14:paraId="2909425E" w14:textId="77777777" w:rsidTr="00F310C4">
        <w:trPr>
          <w:jc w:val="center"/>
        </w:trPr>
        <w:tc>
          <w:tcPr>
            <w:tcW w:w="4070" w:type="dxa"/>
            <w:vAlign w:val="center"/>
          </w:tcPr>
          <w:p w14:paraId="5139B888" w14:textId="77777777" w:rsidR="00B37C0F" w:rsidRPr="00A746C5" w:rsidRDefault="004B60ED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A746C5">
              <w:rPr>
                <w:rFonts w:ascii="Times New Roman" w:eastAsia="仿宋_GB2312" w:hAnsi="Times New Roman" w:cs="Times New Roman"/>
                <w:sz w:val="28"/>
              </w:rPr>
              <w:t>开发</w:t>
            </w:r>
            <w:proofErr w:type="gramStart"/>
            <w:r w:rsidRPr="00A746C5">
              <w:rPr>
                <w:rFonts w:ascii="Times New Roman" w:eastAsia="仿宋_GB2312" w:hAnsi="Times New Roman" w:cs="Times New Roman"/>
                <w:sz w:val="28"/>
              </w:rPr>
              <w:t>林业碳汇</w:t>
            </w:r>
            <w:proofErr w:type="gramEnd"/>
          </w:p>
        </w:tc>
        <w:tc>
          <w:tcPr>
            <w:tcW w:w="4078" w:type="dxa"/>
            <w:vAlign w:val="center"/>
          </w:tcPr>
          <w:p w14:paraId="2E692BE6" w14:textId="77777777" w:rsidR="00B37C0F" w:rsidRPr="00A746C5" w:rsidRDefault="004B60ED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A746C5">
              <w:rPr>
                <w:rFonts w:ascii="Times New Roman" w:eastAsia="仿宋_GB2312" w:hAnsi="Times New Roman" w:cs="Times New Roman"/>
                <w:sz w:val="28"/>
              </w:rPr>
              <w:t>第三</w:t>
            </w:r>
            <w:proofErr w:type="gramStart"/>
            <w:r w:rsidRPr="00A746C5">
              <w:rPr>
                <w:rFonts w:ascii="Times New Roman" w:eastAsia="仿宋_GB2312" w:hAnsi="Times New Roman" w:cs="Times New Roman"/>
                <w:sz w:val="28"/>
              </w:rPr>
              <w:t>方碳汇量</w:t>
            </w:r>
            <w:proofErr w:type="gramEnd"/>
            <w:r w:rsidRPr="00A746C5">
              <w:rPr>
                <w:rFonts w:ascii="Times New Roman" w:eastAsia="仿宋_GB2312" w:hAnsi="Times New Roman" w:cs="Times New Roman"/>
                <w:sz w:val="28"/>
              </w:rPr>
              <w:t>核证报告</w:t>
            </w:r>
          </w:p>
        </w:tc>
        <w:tc>
          <w:tcPr>
            <w:tcW w:w="950" w:type="dxa"/>
            <w:vAlign w:val="center"/>
          </w:tcPr>
          <w:p w14:paraId="13C5DF03" w14:textId="77777777" w:rsidR="00B37C0F" w:rsidRPr="00A746C5" w:rsidRDefault="00B37C0F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B37C0F" w:rsidRPr="00A746C5" w14:paraId="751F0C36" w14:textId="77777777" w:rsidTr="00F310C4">
        <w:trPr>
          <w:jc w:val="center"/>
        </w:trPr>
        <w:tc>
          <w:tcPr>
            <w:tcW w:w="4070" w:type="dxa"/>
            <w:vAlign w:val="center"/>
          </w:tcPr>
          <w:p w14:paraId="6343E68A" w14:textId="77777777" w:rsidR="00B37C0F" w:rsidRPr="00A746C5" w:rsidRDefault="004B60ED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</w:pPr>
            <w:r w:rsidRPr="00A746C5"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  <w:t>参与</w:t>
            </w:r>
            <w:proofErr w:type="gramStart"/>
            <w:r w:rsidRPr="00A746C5"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  <w:t>碳交易</w:t>
            </w:r>
            <w:proofErr w:type="gramEnd"/>
            <w:r w:rsidRPr="00A746C5"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  <w:t>活动</w:t>
            </w:r>
          </w:p>
        </w:tc>
        <w:tc>
          <w:tcPr>
            <w:tcW w:w="4078" w:type="dxa"/>
            <w:vAlign w:val="center"/>
          </w:tcPr>
          <w:p w14:paraId="3EF02688" w14:textId="77777777" w:rsidR="00B37C0F" w:rsidRPr="00A746C5" w:rsidRDefault="004B60ED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</w:pPr>
            <w:r w:rsidRPr="00A746C5"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  <w:t>购买凭证</w:t>
            </w:r>
          </w:p>
        </w:tc>
        <w:tc>
          <w:tcPr>
            <w:tcW w:w="950" w:type="dxa"/>
            <w:vAlign w:val="center"/>
          </w:tcPr>
          <w:p w14:paraId="1E03068D" w14:textId="77777777" w:rsidR="00B37C0F" w:rsidRPr="00A746C5" w:rsidRDefault="00B37C0F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</w:pPr>
          </w:p>
        </w:tc>
      </w:tr>
      <w:tr w:rsidR="00B37C0F" w:rsidRPr="00A746C5" w14:paraId="68ACC996" w14:textId="77777777" w:rsidTr="00F310C4">
        <w:trPr>
          <w:jc w:val="center"/>
        </w:trPr>
        <w:tc>
          <w:tcPr>
            <w:tcW w:w="4070" w:type="dxa"/>
            <w:vAlign w:val="center"/>
          </w:tcPr>
          <w:p w14:paraId="43246E46" w14:textId="77777777" w:rsidR="00B37C0F" w:rsidRPr="00A746C5" w:rsidRDefault="004B60ED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A746C5">
              <w:rPr>
                <w:rFonts w:ascii="Times New Roman" w:eastAsia="仿宋_GB2312" w:hAnsi="Times New Roman" w:cs="Times New Roman"/>
                <w:sz w:val="28"/>
              </w:rPr>
              <w:t>省内其他</w:t>
            </w:r>
            <w:proofErr w:type="gramStart"/>
            <w:r w:rsidRPr="00A746C5">
              <w:rPr>
                <w:rFonts w:ascii="Times New Roman" w:eastAsia="仿宋_GB2312" w:hAnsi="Times New Roman" w:cs="Times New Roman"/>
                <w:sz w:val="28"/>
              </w:rPr>
              <w:t>碳汇项目</w:t>
            </w:r>
            <w:proofErr w:type="gramEnd"/>
          </w:p>
        </w:tc>
        <w:tc>
          <w:tcPr>
            <w:tcW w:w="4078" w:type="dxa"/>
            <w:vAlign w:val="center"/>
          </w:tcPr>
          <w:p w14:paraId="67A75A9B" w14:textId="77777777" w:rsidR="00B37C0F" w:rsidRPr="00A746C5" w:rsidRDefault="004B60ED" w:rsidP="00CB54CF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A746C5">
              <w:rPr>
                <w:rFonts w:ascii="Times New Roman" w:eastAsia="仿宋_GB2312" w:hAnsi="Times New Roman" w:cs="Times New Roman"/>
                <w:sz w:val="28"/>
              </w:rPr>
              <w:t>提供相关材料</w:t>
            </w:r>
          </w:p>
        </w:tc>
        <w:tc>
          <w:tcPr>
            <w:tcW w:w="950" w:type="dxa"/>
            <w:vAlign w:val="center"/>
          </w:tcPr>
          <w:p w14:paraId="1A4BCAB9" w14:textId="77777777" w:rsidR="00B37C0F" w:rsidRPr="00A746C5" w:rsidRDefault="00B37C0F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B37C0F" w:rsidRPr="00A746C5" w14:paraId="6F383F7A" w14:textId="77777777" w:rsidTr="00F310C4">
        <w:trPr>
          <w:jc w:val="center"/>
        </w:trPr>
        <w:tc>
          <w:tcPr>
            <w:tcW w:w="4070" w:type="dxa"/>
            <w:vAlign w:val="center"/>
          </w:tcPr>
          <w:p w14:paraId="47BE6A0A" w14:textId="77777777" w:rsidR="00B37C0F" w:rsidRPr="00A746C5" w:rsidRDefault="004B60ED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A746C5">
              <w:rPr>
                <w:rFonts w:ascii="Times New Roman" w:eastAsia="仿宋_GB2312" w:hAnsi="Times New Roman" w:cs="Times New Roman"/>
                <w:sz w:val="28"/>
              </w:rPr>
              <w:t>供应</w:t>
            </w:r>
            <w:proofErr w:type="gramStart"/>
            <w:r w:rsidRPr="00A746C5">
              <w:rPr>
                <w:rFonts w:ascii="Times New Roman" w:eastAsia="仿宋_GB2312" w:hAnsi="Times New Roman" w:cs="Times New Roman"/>
                <w:sz w:val="28"/>
              </w:rPr>
              <w:t>链降碳</w:t>
            </w:r>
            <w:proofErr w:type="gramEnd"/>
          </w:p>
        </w:tc>
        <w:tc>
          <w:tcPr>
            <w:tcW w:w="4078" w:type="dxa"/>
            <w:vAlign w:val="center"/>
          </w:tcPr>
          <w:p w14:paraId="6EF6E6B5" w14:textId="77777777" w:rsidR="00B37C0F" w:rsidRPr="00A746C5" w:rsidRDefault="004B60ED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A746C5">
              <w:rPr>
                <w:rFonts w:ascii="Times New Roman" w:eastAsia="仿宋_GB2312" w:hAnsi="Times New Roman" w:cs="Times New Roman"/>
                <w:sz w:val="28"/>
              </w:rPr>
              <w:t>供应</w:t>
            </w:r>
            <w:proofErr w:type="gramStart"/>
            <w:r w:rsidRPr="00A746C5">
              <w:rPr>
                <w:rFonts w:ascii="Times New Roman" w:eastAsia="仿宋_GB2312" w:hAnsi="Times New Roman" w:cs="Times New Roman"/>
                <w:sz w:val="28"/>
              </w:rPr>
              <w:t>链降碳</w:t>
            </w:r>
            <w:proofErr w:type="gramEnd"/>
            <w:r w:rsidRPr="00A746C5">
              <w:rPr>
                <w:rFonts w:ascii="Times New Roman" w:eastAsia="仿宋_GB2312" w:hAnsi="Times New Roman" w:cs="Times New Roman"/>
                <w:sz w:val="28"/>
              </w:rPr>
              <w:t>评估材料</w:t>
            </w:r>
          </w:p>
        </w:tc>
        <w:tc>
          <w:tcPr>
            <w:tcW w:w="950" w:type="dxa"/>
            <w:vAlign w:val="center"/>
          </w:tcPr>
          <w:p w14:paraId="10FDAF3C" w14:textId="77777777" w:rsidR="00B37C0F" w:rsidRPr="00A746C5" w:rsidRDefault="00B37C0F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</w:tbl>
    <w:p w14:paraId="4A8557E5" w14:textId="0E711223" w:rsidR="003657BF" w:rsidRDefault="003657BF" w:rsidP="00731D61">
      <w:pPr>
        <w:rPr>
          <w:rFonts w:ascii="Times New Roman" w:eastAsia="仿宋_GB2312" w:hAnsi="Times New Roman"/>
          <w:b/>
          <w:bCs/>
          <w:sz w:val="28"/>
        </w:rPr>
      </w:pPr>
    </w:p>
    <w:p w14:paraId="46401DAC" w14:textId="77777777" w:rsidR="00B35CE6" w:rsidRPr="00DF65F0" w:rsidRDefault="00B35CE6" w:rsidP="00B35CE6">
      <w:pPr>
        <w:pStyle w:val="20"/>
        <w:spacing w:before="0" w:after="0" w:line="600" w:lineRule="exact"/>
        <w:rPr>
          <w:rFonts w:ascii="黑体" w:hAnsi="黑体"/>
          <w:b w:val="0"/>
        </w:rPr>
      </w:pPr>
      <w:r w:rsidRPr="00DF65F0">
        <w:rPr>
          <w:rFonts w:ascii="黑体" w:hAnsi="黑体"/>
          <w:b w:val="0"/>
        </w:rPr>
        <w:lastRenderedPageBreak/>
        <w:t>附件</w:t>
      </w:r>
      <w:r w:rsidRPr="00A05DB5">
        <w:rPr>
          <w:rFonts w:ascii="Times New Roman" w:hAnsi="Times New Roman"/>
          <w:b w:val="0"/>
        </w:rPr>
        <w:t>1-4</w:t>
      </w:r>
      <w:r w:rsidRPr="00DF65F0">
        <w:rPr>
          <w:rFonts w:ascii="黑体" w:hAnsi="黑体"/>
          <w:b w:val="0"/>
        </w:rPr>
        <w:t xml:space="preserve">： </w:t>
      </w:r>
    </w:p>
    <w:p w14:paraId="24BF3491" w14:textId="77777777" w:rsidR="00B35CE6" w:rsidRDefault="00B35CE6" w:rsidP="00B35CE6">
      <w:pPr>
        <w:spacing w:beforeLines="100" w:before="312" w:line="6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6112C1">
        <w:rPr>
          <w:rFonts w:ascii="方正小标宋_GBK" w:eastAsia="方正小标宋_GBK" w:hAnsi="Times New Roman" w:cs="Times New Roman" w:hint="eastAsia"/>
          <w:sz w:val="44"/>
          <w:szCs w:val="44"/>
        </w:rPr>
        <w:t>项目节能量、综合节能率评分表</w:t>
      </w:r>
    </w:p>
    <w:p w14:paraId="5650536D" w14:textId="77777777" w:rsidR="00B35CE6" w:rsidRPr="006112C1" w:rsidRDefault="00B35CE6" w:rsidP="00B35CE6">
      <w:pPr>
        <w:spacing w:line="6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7"/>
        <w:gridCol w:w="3621"/>
        <w:gridCol w:w="2762"/>
      </w:tblGrid>
      <w:tr w:rsidR="00B35CE6" w14:paraId="066B6F4D" w14:textId="77777777" w:rsidTr="00B35CE6">
        <w:trPr>
          <w:trHeight w:val="456"/>
          <w:jc w:val="center"/>
        </w:trPr>
        <w:tc>
          <w:tcPr>
            <w:tcW w:w="3027" w:type="dxa"/>
            <w:noWrap/>
            <w:vAlign w:val="center"/>
          </w:tcPr>
          <w:p w14:paraId="629D51A4" w14:textId="77777777" w:rsidR="00B35CE6" w:rsidRPr="00CB54CF" w:rsidRDefault="00B35CE6" w:rsidP="00B35CE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CB54CF">
              <w:rPr>
                <w:rFonts w:ascii="Times New Roman" w:eastAsia="仿宋_GB2312" w:hAnsi="Times New Roman" w:cs="Times New Roman"/>
                <w:sz w:val="28"/>
              </w:rPr>
              <w:t>上年度综合能耗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（当量）</w:t>
            </w:r>
          </w:p>
          <w:p w14:paraId="4851E0A3" w14:textId="77777777" w:rsidR="00B35CE6" w:rsidRPr="00CB54CF" w:rsidRDefault="00B35CE6" w:rsidP="00B35CE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CB54CF">
              <w:rPr>
                <w:rFonts w:ascii="Times New Roman" w:eastAsia="仿宋_GB2312" w:hAnsi="Times New Roman" w:cs="Times New Roman"/>
                <w:sz w:val="28"/>
              </w:rPr>
              <w:t>万</w:t>
            </w:r>
            <w:proofErr w:type="spellStart"/>
            <w:r w:rsidRPr="00CB54CF">
              <w:rPr>
                <w:rFonts w:ascii="Times New Roman" w:eastAsia="仿宋_GB2312" w:hAnsi="Times New Roman" w:cs="Times New Roman"/>
                <w:sz w:val="28"/>
              </w:rPr>
              <w:t>tce</w:t>
            </w:r>
            <w:proofErr w:type="spellEnd"/>
            <w:r w:rsidRPr="00CB54CF">
              <w:rPr>
                <w:rFonts w:ascii="Times New Roman" w:eastAsia="仿宋_GB2312" w:hAnsi="Times New Roman" w:cs="Times New Roman"/>
                <w:sz w:val="28"/>
              </w:rPr>
              <w:t>/a</w:t>
            </w:r>
          </w:p>
        </w:tc>
        <w:tc>
          <w:tcPr>
            <w:tcW w:w="3621" w:type="dxa"/>
            <w:noWrap/>
            <w:vAlign w:val="center"/>
          </w:tcPr>
          <w:p w14:paraId="0823A1D0" w14:textId="77777777" w:rsidR="00B35CE6" w:rsidRPr="00CB54CF" w:rsidRDefault="00B35CE6" w:rsidP="00B35CE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CB54CF">
              <w:rPr>
                <w:rFonts w:ascii="Times New Roman" w:eastAsia="仿宋_GB2312" w:hAnsi="Times New Roman" w:cs="Times New Roman" w:hint="eastAsia"/>
                <w:sz w:val="28"/>
              </w:rPr>
              <w:t>项目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年</w:t>
            </w:r>
            <w:r w:rsidRPr="00CB54CF">
              <w:rPr>
                <w:rFonts w:ascii="Times New Roman" w:eastAsia="仿宋_GB2312" w:hAnsi="Times New Roman" w:cs="Times New Roman"/>
                <w:sz w:val="28"/>
              </w:rPr>
              <w:t>节能量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目标（等价）</w:t>
            </w:r>
          </w:p>
          <w:p w14:paraId="5A035ECF" w14:textId="77777777" w:rsidR="00B35CE6" w:rsidRPr="00CB54CF" w:rsidRDefault="00B35CE6" w:rsidP="00B35CE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CB54CF">
              <w:rPr>
                <w:rFonts w:ascii="Times New Roman" w:eastAsia="仿宋_GB2312" w:hAnsi="Times New Roman" w:cs="Times New Roman"/>
                <w:sz w:val="28"/>
              </w:rPr>
              <w:t>万</w:t>
            </w:r>
            <w:proofErr w:type="spellStart"/>
            <w:r w:rsidRPr="00CB54CF">
              <w:rPr>
                <w:rFonts w:ascii="Times New Roman" w:eastAsia="仿宋_GB2312" w:hAnsi="Times New Roman" w:cs="Times New Roman"/>
                <w:sz w:val="28"/>
              </w:rPr>
              <w:t>tce</w:t>
            </w:r>
            <w:proofErr w:type="spellEnd"/>
            <w:r w:rsidRPr="00CB54CF">
              <w:rPr>
                <w:rFonts w:ascii="Times New Roman" w:eastAsia="仿宋_GB2312" w:hAnsi="Times New Roman" w:cs="Times New Roman"/>
                <w:sz w:val="28"/>
              </w:rPr>
              <w:t>/a</w:t>
            </w:r>
          </w:p>
        </w:tc>
        <w:tc>
          <w:tcPr>
            <w:tcW w:w="2762" w:type="dxa"/>
            <w:noWrap/>
            <w:vAlign w:val="center"/>
          </w:tcPr>
          <w:p w14:paraId="4E591885" w14:textId="77777777" w:rsidR="00B35CE6" w:rsidRPr="00CB54CF" w:rsidRDefault="00B35CE6" w:rsidP="00B35CE6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CB54CF">
              <w:rPr>
                <w:rFonts w:ascii="Times New Roman" w:eastAsia="仿宋_GB2312" w:hAnsi="Times New Roman" w:cs="Times New Roman"/>
                <w:sz w:val="28"/>
              </w:rPr>
              <w:t>综合节能率目标</w:t>
            </w:r>
          </w:p>
          <w:p w14:paraId="4B0E80AE" w14:textId="77777777" w:rsidR="00B35CE6" w:rsidRPr="00CB54CF" w:rsidRDefault="00B35CE6" w:rsidP="00B35CE6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CB54CF">
              <w:rPr>
                <w:rFonts w:ascii="Times New Roman" w:eastAsia="仿宋_GB2312" w:hAnsi="Times New Roman" w:cs="Times New Roman"/>
                <w:sz w:val="28"/>
              </w:rPr>
              <w:t>%</w:t>
            </w:r>
          </w:p>
        </w:tc>
      </w:tr>
      <w:tr w:rsidR="00B35CE6" w14:paraId="3DE1CE62" w14:textId="77777777" w:rsidTr="00B35CE6">
        <w:trPr>
          <w:trHeight w:val="351"/>
          <w:jc w:val="center"/>
        </w:trPr>
        <w:tc>
          <w:tcPr>
            <w:tcW w:w="3027" w:type="dxa"/>
            <w:noWrap/>
            <w:vAlign w:val="center"/>
          </w:tcPr>
          <w:p w14:paraId="62999983" w14:textId="77777777" w:rsidR="00B35CE6" w:rsidRPr="00CB54CF" w:rsidRDefault="00B35CE6" w:rsidP="00B35CE6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CB54CF">
              <w:rPr>
                <w:rFonts w:ascii="Times New Roman" w:eastAsia="仿宋_GB2312" w:hAnsi="Times New Roman" w:cs="Times New Roman" w:hint="eastAsia"/>
                <w:sz w:val="28"/>
              </w:rPr>
              <w:t>≥</w:t>
            </w:r>
            <w:r w:rsidRPr="00CB54CF">
              <w:rPr>
                <w:rFonts w:ascii="Times New Roman" w:eastAsia="仿宋_GB2312" w:hAnsi="Times New Roman" w:cs="Times New Roman" w:hint="eastAsia"/>
                <w:sz w:val="28"/>
              </w:rPr>
              <w:t>800</w:t>
            </w:r>
          </w:p>
        </w:tc>
        <w:tc>
          <w:tcPr>
            <w:tcW w:w="3621" w:type="dxa"/>
            <w:noWrap/>
            <w:vAlign w:val="center"/>
          </w:tcPr>
          <w:p w14:paraId="39A32DCD" w14:textId="77777777" w:rsidR="00B35CE6" w:rsidRPr="00CB54CF" w:rsidRDefault="00B35CE6" w:rsidP="00B35CE6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CB54CF">
              <w:rPr>
                <w:rFonts w:ascii="Times New Roman" w:eastAsia="仿宋_GB2312" w:hAnsi="Times New Roman" w:cs="Times New Roman" w:hint="eastAsia"/>
                <w:sz w:val="28"/>
              </w:rPr>
              <w:t>—</w:t>
            </w:r>
          </w:p>
        </w:tc>
        <w:tc>
          <w:tcPr>
            <w:tcW w:w="2762" w:type="dxa"/>
            <w:noWrap/>
            <w:vAlign w:val="center"/>
          </w:tcPr>
          <w:p w14:paraId="4420EAF0" w14:textId="77777777" w:rsidR="00B35CE6" w:rsidRPr="00CB54CF" w:rsidRDefault="00B35CE6" w:rsidP="00B35CE6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CB54CF">
              <w:rPr>
                <w:rFonts w:ascii="Times New Roman" w:eastAsia="仿宋_GB2312" w:hAnsi="Times New Roman" w:cs="Times New Roman" w:hint="eastAsia"/>
                <w:sz w:val="28"/>
              </w:rPr>
              <w:t>4</w:t>
            </w:r>
          </w:p>
        </w:tc>
      </w:tr>
      <w:tr w:rsidR="00B35CE6" w14:paraId="73053F88" w14:textId="77777777" w:rsidTr="00B35CE6">
        <w:trPr>
          <w:trHeight w:val="351"/>
          <w:jc w:val="center"/>
        </w:trPr>
        <w:tc>
          <w:tcPr>
            <w:tcW w:w="3027" w:type="dxa"/>
            <w:noWrap/>
            <w:vAlign w:val="center"/>
          </w:tcPr>
          <w:p w14:paraId="1AB74D3C" w14:textId="77777777" w:rsidR="00B35CE6" w:rsidRPr="00CB54CF" w:rsidRDefault="00B35CE6" w:rsidP="00B35CE6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CB54CF">
              <w:rPr>
                <w:rFonts w:ascii="Times New Roman" w:eastAsia="仿宋_GB2312" w:hAnsi="Times New Roman" w:cs="Times New Roman" w:hint="eastAsia"/>
                <w:sz w:val="28"/>
              </w:rPr>
              <w:t>≥</w:t>
            </w:r>
            <w:r w:rsidRPr="00CB54CF">
              <w:rPr>
                <w:rFonts w:ascii="Times New Roman" w:eastAsia="仿宋_GB2312" w:hAnsi="Times New Roman" w:cs="Times New Roman" w:hint="eastAsia"/>
                <w:sz w:val="28"/>
              </w:rPr>
              <w:t>200</w:t>
            </w:r>
          </w:p>
        </w:tc>
        <w:tc>
          <w:tcPr>
            <w:tcW w:w="3621" w:type="dxa"/>
            <w:noWrap/>
            <w:vAlign w:val="center"/>
          </w:tcPr>
          <w:p w14:paraId="051AC327" w14:textId="77777777" w:rsidR="00B35CE6" w:rsidRPr="00CB54CF" w:rsidRDefault="00B35CE6" w:rsidP="00B35CE6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CB54CF">
              <w:rPr>
                <w:rFonts w:ascii="Times New Roman" w:eastAsia="仿宋_GB2312" w:hAnsi="Times New Roman" w:cs="Times New Roman" w:hint="eastAsia"/>
                <w:sz w:val="28"/>
              </w:rPr>
              <w:t>—</w:t>
            </w:r>
          </w:p>
        </w:tc>
        <w:tc>
          <w:tcPr>
            <w:tcW w:w="2762" w:type="dxa"/>
            <w:noWrap/>
            <w:vAlign w:val="center"/>
          </w:tcPr>
          <w:p w14:paraId="6EBD662A" w14:textId="77777777" w:rsidR="00B35CE6" w:rsidRPr="00CB54CF" w:rsidRDefault="00B35CE6" w:rsidP="00B35CE6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CB54CF">
              <w:rPr>
                <w:rFonts w:ascii="Times New Roman" w:eastAsia="仿宋_GB2312" w:hAnsi="Times New Roman" w:cs="Times New Roman" w:hint="eastAsia"/>
                <w:sz w:val="28"/>
              </w:rPr>
              <w:t>4</w:t>
            </w:r>
          </w:p>
        </w:tc>
      </w:tr>
      <w:tr w:rsidR="00B35CE6" w14:paraId="24A07675" w14:textId="77777777" w:rsidTr="00B35CE6">
        <w:trPr>
          <w:trHeight w:val="351"/>
          <w:jc w:val="center"/>
        </w:trPr>
        <w:tc>
          <w:tcPr>
            <w:tcW w:w="3027" w:type="dxa"/>
            <w:noWrap/>
            <w:vAlign w:val="center"/>
          </w:tcPr>
          <w:p w14:paraId="2B63425D" w14:textId="77777777" w:rsidR="00B35CE6" w:rsidRPr="00CB54CF" w:rsidRDefault="00B35CE6" w:rsidP="00B35CE6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CB54CF">
              <w:rPr>
                <w:rFonts w:ascii="Times New Roman" w:eastAsia="仿宋_GB2312" w:hAnsi="Times New Roman" w:cs="Times New Roman" w:hint="eastAsia"/>
                <w:sz w:val="28"/>
              </w:rPr>
              <w:t>≥</w:t>
            </w:r>
            <w:r w:rsidRPr="00CB54CF">
              <w:rPr>
                <w:rFonts w:ascii="Times New Roman" w:eastAsia="仿宋_GB2312" w:hAnsi="Times New Roman" w:cs="Times New Roman" w:hint="eastAsia"/>
                <w:sz w:val="28"/>
              </w:rPr>
              <w:t>100</w:t>
            </w:r>
          </w:p>
        </w:tc>
        <w:tc>
          <w:tcPr>
            <w:tcW w:w="3621" w:type="dxa"/>
            <w:noWrap/>
            <w:vAlign w:val="center"/>
          </w:tcPr>
          <w:p w14:paraId="19F5AA4D" w14:textId="77777777" w:rsidR="00B35CE6" w:rsidRPr="00CB54CF" w:rsidRDefault="00B35CE6" w:rsidP="00B35CE6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CB54CF">
              <w:rPr>
                <w:rFonts w:ascii="Times New Roman" w:eastAsia="仿宋_GB2312" w:hAnsi="Times New Roman" w:cs="Times New Roman" w:hint="eastAsia"/>
                <w:sz w:val="28"/>
              </w:rPr>
              <w:t>—</w:t>
            </w:r>
          </w:p>
        </w:tc>
        <w:tc>
          <w:tcPr>
            <w:tcW w:w="2762" w:type="dxa"/>
            <w:noWrap/>
            <w:vAlign w:val="center"/>
          </w:tcPr>
          <w:p w14:paraId="00930E83" w14:textId="77777777" w:rsidR="00B35CE6" w:rsidRPr="00CB54CF" w:rsidRDefault="00B35CE6" w:rsidP="00B35CE6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CB54CF">
              <w:rPr>
                <w:rFonts w:ascii="Times New Roman" w:eastAsia="仿宋_GB2312" w:hAnsi="Times New Roman" w:cs="Times New Roman" w:hint="eastAsia"/>
                <w:sz w:val="28"/>
              </w:rPr>
              <w:t>4</w:t>
            </w:r>
          </w:p>
        </w:tc>
      </w:tr>
      <w:tr w:rsidR="00B35CE6" w14:paraId="23B95CD1" w14:textId="77777777" w:rsidTr="00B35CE6">
        <w:trPr>
          <w:trHeight w:val="351"/>
          <w:jc w:val="center"/>
        </w:trPr>
        <w:tc>
          <w:tcPr>
            <w:tcW w:w="3027" w:type="dxa"/>
            <w:noWrap/>
            <w:vAlign w:val="center"/>
          </w:tcPr>
          <w:p w14:paraId="3AED2931" w14:textId="77777777" w:rsidR="00B35CE6" w:rsidRPr="00CB54CF" w:rsidRDefault="00B35CE6" w:rsidP="00B35CE6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CB54CF">
              <w:rPr>
                <w:rFonts w:ascii="Times New Roman" w:eastAsia="仿宋_GB2312" w:hAnsi="Times New Roman" w:cs="Times New Roman" w:hint="eastAsia"/>
                <w:sz w:val="28"/>
              </w:rPr>
              <w:t>≥</w:t>
            </w:r>
            <w:r w:rsidRPr="00CB54CF">
              <w:rPr>
                <w:rFonts w:ascii="Times New Roman" w:eastAsia="仿宋_GB2312" w:hAnsi="Times New Roman" w:cs="Times New Roman" w:hint="eastAsia"/>
                <w:sz w:val="28"/>
              </w:rPr>
              <w:t>50</w:t>
            </w:r>
          </w:p>
        </w:tc>
        <w:tc>
          <w:tcPr>
            <w:tcW w:w="3621" w:type="dxa"/>
            <w:noWrap/>
            <w:vAlign w:val="center"/>
          </w:tcPr>
          <w:p w14:paraId="3752151B" w14:textId="77777777" w:rsidR="00B35CE6" w:rsidRPr="00CB54CF" w:rsidRDefault="00B35CE6" w:rsidP="00B35CE6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8</w:t>
            </w:r>
          </w:p>
        </w:tc>
        <w:tc>
          <w:tcPr>
            <w:tcW w:w="2762" w:type="dxa"/>
            <w:noWrap/>
            <w:vAlign w:val="center"/>
          </w:tcPr>
          <w:p w14:paraId="630075F0" w14:textId="77777777" w:rsidR="00B35CE6" w:rsidRPr="00CB54CF" w:rsidRDefault="00B35CE6" w:rsidP="00B35CE6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CB54CF">
              <w:rPr>
                <w:rFonts w:ascii="Times New Roman" w:eastAsia="仿宋_GB2312" w:hAnsi="Times New Roman" w:cs="Times New Roman" w:hint="eastAsia"/>
                <w:sz w:val="28"/>
              </w:rPr>
              <w:t>7</w:t>
            </w:r>
          </w:p>
        </w:tc>
      </w:tr>
      <w:tr w:rsidR="00B35CE6" w14:paraId="017A3C8D" w14:textId="77777777" w:rsidTr="00B35CE6">
        <w:trPr>
          <w:trHeight w:val="351"/>
          <w:jc w:val="center"/>
        </w:trPr>
        <w:tc>
          <w:tcPr>
            <w:tcW w:w="3027" w:type="dxa"/>
            <w:noWrap/>
            <w:vAlign w:val="center"/>
          </w:tcPr>
          <w:p w14:paraId="192A9598" w14:textId="77777777" w:rsidR="00B35CE6" w:rsidRPr="00CB54CF" w:rsidRDefault="00B35CE6" w:rsidP="00B35CE6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CB54CF">
              <w:rPr>
                <w:rFonts w:ascii="Times New Roman" w:eastAsia="仿宋_GB2312" w:hAnsi="Times New Roman" w:cs="Times New Roman" w:hint="eastAsia"/>
                <w:sz w:val="28"/>
              </w:rPr>
              <w:t>≥</w:t>
            </w:r>
            <w:r w:rsidRPr="00CB54CF">
              <w:rPr>
                <w:rFonts w:ascii="Times New Roman" w:eastAsia="仿宋_GB2312" w:hAnsi="Times New Roman" w:cs="Times New Roman" w:hint="eastAsia"/>
                <w:sz w:val="28"/>
              </w:rPr>
              <w:t>30</w:t>
            </w:r>
          </w:p>
        </w:tc>
        <w:tc>
          <w:tcPr>
            <w:tcW w:w="3621" w:type="dxa"/>
            <w:noWrap/>
            <w:vAlign w:val="center"/>
          </w:tcPr>
          <w:p w14:paraId="11B9AFA1" w14:textId="77777777" w:rsidR="00B35CE6" w:rsidRPr="00CB54CF" w:rsidRDefault="00B35CE6" w:rsidP="00B35CE6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5</w:t>
            </w:r>
          </w:p>
        </w:tc>
        <w:tc>
          <w:tcPr>
            <w:tcW w:w="2762" w:type="dxa"/>
            <w:noWrap/>
            <w:vAlign w:val="center"/>
          </w:tcPr>
          <w:p w14:paraId="1B936AF0" w14:textId="77777777" w:rsidR="00B35CE6" w:rsidRPr="00CB54CF" w:rsidRDefault="00B35CE6" w:rsidP="00B35CE6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CB54CF">
              <w:rPr>
                <w:rFonts w:ascii="Times New Roman" w:eastAsia="仿宋_GB2312" w:hAnsi="Times New Roman" w:cs="Times New Roman" w:hint="eastAsia"/>
                <w:sz w:val="28"/>
              </w:rPr>
              <w:t>8</w:t>
            </w:r>
          </w:p>
        </w:tc>
      </w:tr>
      <w:tr w:rsidR="00B35CE6" w14:paraId="563551ED" w14:textId="77777777" w:rsidTr="00B35CE6">
        <w:trPr>
          <w:trHeight w:val="351"/>
          <w:jc w:val="center"/>
        </w:trPr>
        <w:tc>
          <w:tcPr>
            <w:tcW w:w="3027" w:type="dxa"/>
            <w:noWrap/>
            <w:vAlign w:val="center"/>
          </w:tcPr>
          <w:p w14:paraId="4971AC03" w14:textId="77777777" w:rsidR="00B35CE6" w:rsidRPr="00CB54CF" w:rsidRDefault="00B35CE6" w:rsidP="00B35CE6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CB54CF">
              <w:rPr>
                <w:rFonts w:ascii="Times New Roman" w:eastAsia="仿宋_GB2312" w:hAnsi="Times New Roman" w:cs="Times New Roman" w:hint="eastAsia"/>
                <w:sz w:val="28"/>
              </w:rPr>
              <w:t>≥</w:t>
            </w:r>
            <w:r w:rsidRPr="00CB54CF">
              <w:rPr>
                <w:rFonts w:ascii="Times New Roman" w:eastAsia="仿宋_GB2312" w:hAnsi="Times New Roman" w:cs="Times New Roman" w:hint="eastAsia"/>
                <w:sz w:val="28"/>
              </w:rPr>
              <w:t>18</w:t>
            </w:r>
          </w:p>
        </w:tc>
        <w:tc>
          <w:tcPr>
            <w:tcW w:w="3621" w:type="dxa"/>
            <w:noWrap/>
            <w:vAlign w:val="center"/>
          </w:tcPr>
          <w:p w14:paraId="28E0D12D" w14:textId="77777777" w:rsidR="00B35CE6" w:rsidRPr="00CB54CF" w:rsidRDefault="00B35CE6" w:rsidP="00B35CE6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3</w:t>
            </w:r>
          </w:p>
        </w:tc>
        <w:tc>
          <w:tcPr>
            <w:tcW w:w="2762" w:type="dxa"/>
            <w:noWrap/>
            <w:vAlign w:val="center"/>
          </w:tcPr>
          <w:p w14:paraId="53C5615F" w14:textId="77777777" w:rsidR="00B35CE6" w:rsidRPr="00CB54CF" w:rsidRDefault="00B35CE6" w:rsidP="00B35CE6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CB54CF">
              <w:rPr>
                <w:rFonts w:ascii="Times New Roman" w:eastAsia="仿宋_GB2312" w:hAnsi="Times New Roman" w:cs="Times New Roman" w:hint="eastAsia"/>
                <w:sz w:val="28"/>
              </w:rPr>
              <w:t>8</w:t>
            </w:r>
          </w:p>
        </w:tc>
      </w:tr>
      <w:tr w:rsidR="00B35CE6" w14:paraId="00B6952B" w14:textId="77777777" w:rsidTr="00B35CE6">
        <w:trPr>
          <w:trHeight w:val="351"/>
          <w:jc w:val="center"/>
        </w:trPr>
        <w:tc>
          <w:tcPr>
            <w:tcW w:w="3027" w:type="dxa"/>
            <w:noWrap/>
            <w:vAlign w:val="center"/>
          </w:tcPr>
          <w:p w14:paraId="5694D7D3" w14:textId="77777777" w:rsidR="00B35CE6" w:rsidRPr="00CB54CF" w:rsidRDefault="00B35CE6" w:rsidP="00B35CE6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CB54CF">
              <w:rPr>
                <w:rFonts w:ascii="Times New Roman" w:eastAsia="仿宋_GB2312" w:hAnsi="Times New Roman" w:cs="Times New Roman" w:hint="eastAsia"/>
                <w:sz w:val="28"/>
              </w:rPr>
              <w:t>≥</w:t>
            </w:r>
            <w:r w:rsidRPr="00CB54CF">
              <w:rPr>
                <w:rFonts w:ascii="Times New Roman" w:eastAsia="仿宋_GB2312" w:hAnsi="Times New Roman" w:cs="Times New Roman" w:hint="eastAsia"/>
                <w:sz w:val="28"/>
              </w:rPr>
              <w:t>10</w:t>
            </w:r>
          </w:p>
        </w:tc>
        <w:tc>
          <w:tcPr>
            <w:tcW w:w="3621" w:type="dxa"/>
            <w:noWrap/>
            <w:vAlign w:val="center"/>
          </w:tcPr>
          <w:p w14:paraId="2728949E" w14:textId="77777777" w:rsidR="00B35CE6" w:rsidRPr="00CB54CF" w:rsidRDefault="00B35CE6" w:rsidP="00B35CE6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1.5</w:t>
            </w:r>
          </w:p>
        </w:tc>
        <w:tc>
          <w:tcPr>
            <w:tcW w:w="2762" w:type="dxa"/>
            <w:noWrap/>
            <w:vAlign w:val="center"/>
          </w:tcPr>
          <w:p w14:paraId="5ADA3881" w14:textId="77777777" w:rsidR="00B35CE6" w:rsidRPr="00CB54CF" w:rsidRDefault="00B35CE6" w:rsidP="00B35CE6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CB54CF">
              <w:rPr>
                <w:rFonts w:ascii="Times New Roman" w:eastAsia="仿宋_GB2312" w:hAnsi="Times New Roman" w:cs="Times New Roman" w:hint="eastAsia"/>
                <w:sz w:val="28"/>
              </w:rPr>
              <w:t>8</w:t>
            </w:r>
          </w:p>
        </w:tc>
      </w:tr>
      <w:tr w:rsidR="00B35CE6" w14:paraId="3707BDF4" w14:textId="77777777" w:rsidTr="00B35CE6">
        <w:trPr>
          <w:trHeight w:val="351"/>
          <w:jc w:val="center"/>
        </w:trPr>
        <w:tc>
          <w:tcPr>
            <w:tcW w:w="3027" w:type="dxa"/>
            <w:noWrap/>
            <w:vAlign w:val="center"/>
          </w:tcPr>
          <w:p w14:paraId="77854019" w14:textId="77777777" w:rsidR="00B35CE6" w:rsidRPr="00CB54CF" w:rsidRDefault="00B35CE6" w:rsidP="00B35CE6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CB54CF">
              <w:rPr>
                <w:rFonts w:ascii="Times New Roman" w:eastAsia="仿宋_GB2312" w:hAnsi="Times New Roman" w:cs="Times New Roman" w:hint="eastAsia"/>
                <w:sz w:val="28"/>
              </w:rPr>
              <w:t>≥</w:t>
            </w:r>
            <w:r w:rsidRPr="00CB54CF">
              <w:rPr>
                <w:rFonts w:ascii="Times New Roman" w:eastAsia="仿宋_GB2312" w:hAnsi="Times New Roman" w:cs="Times New Roman" w:hint="eastAsia"/>
                <w:sz w:val="28"/>
              </w:rPr>
              <w:t>6</w:t>
            </w:r>
          </w:p>
        </w:tc>
        <w:tc>
          <w:tcPr>
            <w:tcW w:w="3621" w:type="dxa"/>
            <w:noWrap/>
            <w:vAlign w:val="center"/>
          </w:tcPr>
          <w:p w14:paraId="4DF9091A" w14:textId="77777777" w:rsidR="00B35CE6" w:rsidRPr="00CB54CF" w:rsidRDefault="00B35CE6" w:rsidP="00B35CE6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0.9</w:t>
            </w:r>
          </w:p>
        </w:tc>
        <w:tc>
          <w:tcPr>
            <w:tcW w:w="2762" w:type="dxa"/>
            <w:noWrap/>
            <w:vAlign w:val="center"/>
          </w:tcPr>
          <w:p w14:paraId="65DEFFC9" w14:textId="77777777" w:rsidR="00B35CE6" w:rsidRPr="00CB54CF" w:rsidRDefault="00B35CE6" w:rsidP="00B35CE6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CB54CF">
              <w:rPr>
                <w:rFonts w:ascii="Times New Roman" w:eastAsia="仿宋_GB2312" w:hAnsi="Times New Roman" w:cs="Times New Roman" w:hint="eastAsia"/>
                <w:sz w:val="28"/>
              </w:rPr>
              <w:t>10</w:t>
            </w:r>
          </w:p>
        </w:tc>
      </w:tr>
      <w:tr w:rsidR="00B35CE6" w14:paraId="6E9EDA33" w14:textId="77777777" w:rsidTr="00B35CE6">
        <w:trPr>
          <w:trHeight w:val="351"/>
          <w:jc w:val="center"/>
        </w:trPr>
        <w:tc>
          <w:tcPr>
            <w:tcW w:w="3027" w:type="dxa"/>
            <w:noWrap/>
            <w:vAlign w:val="center"/>
          </w:tcPr>
          <w:p w14:paraId="3F0EFDC0" w14:textId="77777777" w:rsidR="00B35CE6" w:rsidRPr="00CB54CF" w:rsidRDefault="00B35CE6" w:rsidP="00B35CE6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CB54CF">
              <w:rPr>
                <w:rFonts w:ascii="Times New Roman" w:eastAsia="仿宋_GB2312" w:hAnsi="Times New Roman" w:cs="Times New Roman" w:hint="eastAsia"/>
                <w:sz w:val="28"/>
              </w:rPr>
              <w:t>≥</w:t>
            </w:r>
            <w:r w:rsidRPr="00CB54CF">
              <w:rPr>
                <w:rFonts w:ascii="Times New Roman" w:eastAsia="仿宋_GB2312" w:hAnsi="Times New Roman" w:cs="Times New Roman" w:hint="eastAsia"/>
                <w:sz w:val="28"/>
              </w:rPr>
              <w:t>2</w:t>
            </w:r>
          </w:p>
        </w:tc>
        <w:tc>
          <w:tcPr>
            <w:tcW w:w="3621" w:type="dxa"/>
            <w:noWrap/>
            <w:vAlign w:val="center"/>
          </w:tcPr>
          <w:p w14:paraId="3D298CDC" w14:textId="77777777" w:rsidR="00B35CE6" w:rsidRPr="00CB54CF" w:rsidRDefault="00B35CE6" w:rsidP="00B35CE6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0.3</w:t>
            </w:r>
          </w:p>
        </w:tc>
        <w:tc>
          <w:tcPr>
            <w:tcW w:w="2762" w:type="dxa"/>
            <w:noWrap/>
            <w:vAlign w:val="center"/>
          </w:tcPr>
          <w:p w14:paraId="7E0DB327" w14:textId="77777777" w:rsidR="00B35CE6" w:rsidRPr="00CB54CF" w:rsidRDefault="00B35CE6" w:rsidP="00B35CE6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CB54CF">
              <w:rPr>
                <w:rFonts w:ascii="Times New Roman" w:eastAsia="仿宋_GB2312" w:hAnsi="Times New Roman" w:cs="Times New Roman" w:hint="eastAsia"/>
                <w:sz w:val="28"/>
              </w:rPr>
              <w:t>10</w:t>
            </w:r>
          </w:p>
        </w:tc>
      </w:tr>
      <w:tr w:rsidR="00B35CE6" w14:paraId="043441B1" w14:textId="77777777" w:rsidTr="00B35CE6">
        <w:trPr>
          <w:trHeight w:val="351"/>
          <w:jc w:val="center"/>
        </w:trPr>
        <w:tc>
          <w:tcPr>
            <w:tcW w:w="3027" w:type="dxa"/>
            <w:noWrap/>
            <w:vAlign w:val="center"/>
          </w:tcPr>
          <w:p w14:paraId="5F25BA1B" w14:textId="77777777" w:rsidR="00B35CE6" w:rsidRPr="00CB54CF" w:rsidRDefault="00B35CE6" w:rsidP="00B35CE6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CB54CF">
              <w:rPr>
                <w:rFonts w:ascii="Times New Roman" w:eastAsia="仿宋_GB2312" w:hAnsi="Times New Roman" w:cs="Times New Roman" w:hint="eastAsia"/>
                <w:sz w:val="28"/>
              </w:rPr>
              <w:t>≥</w:t>
            </w:r>
            <w:r w:rsidRPr="00CB54CF">
              <w:rPr>
                <w:rFonts w:ascii="Times New Roman" w:eastAsia="仿宋_GB2312" w:hAnsi="Times New Roman" w:cs="Times New Roman" w:hint="eastAsia"/>
                <w:sz w:val="28"/>
              </w:rPr>
              <w:t>1</w:t>
            </w:r>
          </w:p>
        </w:tc>
        <w:tc>
          <w:tcPr>
            <w:tcW w:w="3621" w:type="dxa"/>
            <w:noWrap/>
            <w:vAlign w:val="center"/>
          </w:tcPr>
          <w:p w14:paraId="45618715" w14:textId="77777777" w:rsidR="00B35CE6" w:rsidRPr="00CB54CF" w:rsidRDefault="00B35CE6" w:rsidP="00B35CE6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0.15</w:t>
            </w:r>
          </w:p>
        </w:tc>
        <w:tc>
          <w:tcPr>
            <w:tcW w:w="2762" w:type="dxa"/>
            <w:noWrap/>
            <w:vAlign w:val="center"/>
          </w:tcPr>
          <w:p w14:paraId="49881256" w14:textId="77777777" w:rsidR="00B35CE6" w:rsidRPr="00CB54CF" w:rsidRDefault="00B35CE6" w:rsidP="00B35CE6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CB54CF">
              <w:rPr>
                <w:rFonts w:ascii="Times New Roman" w:eastAsia="仿宋_GB2312" w:hAnsi="Times New Roman" w:cs="Times New Roman" w:hint="eastAsia"/>
                <w:sz w:val="28"/>
              </w:rPr>
              <w:t>10</w:t>
            </w:r>
          </w:p>
        </w:tc>
      </w:tr>
      <w:tr w:rsidR="00B35CE6" w14:paraId="1F7F3747" w14:textId="77777777" w:rsidTr="00B35CE6">
        <w:trPr>
          <w:trHeight w:val="351"/>
          <w:jc w:val="center"/>
        </w:trPr>
        <w:tc>
          <w:tcPr>
            <w:tcW w:w="3027" w:type="dxa"/>
            <w:noWrap/>
            <w:vAlign w:val="center"/>
          </w:tcPr>
          <w:p w14:paraId="63C8CB9C" w14:textId="77777777" w:rsidR="00B35CE6" w:rsidRPr="00CB54CF" w:rsidRDefault="00B35CE6" w:rsidP="00B35CE6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CB54CF">
              <w:rPr>
                <w:rFonts w:ascii="Times New Roman" w:eastAsia="仿宋_GB2312" w:hAnsi="Times New Roman" w:cs="Times New Roman" w:hint="eastAsia"/>
                <w:sz w:val="28"/>
              </w:rPr>
              <w:t>≥</w:t>
            </w:r>
            <w:r w:rsidRPr="00CB54CF">
              <w:rPr>
                <w:rFonts w:ascii="Times New Roman" w:eastAsia="仿宋_GB2312" w:hAnsi="Times New Roman" w:cs="Times New Roman" w:hint="eastAsia"/>
                <w:sz w:val="28"/>
              </w:rPr>
              <w:t>0.5</w:t>
            </w:r>
          </w:p>
        </w:tc>
        <w:tc>
          <w:tcPr>
            <w:tcW w:w="3621" w:type="dxa"/>
            <w:noWrap/>
            <w:vAlign w:val="center"/>
          </w:tcPr>
          <w:p w14:paraId="2938153C" w14:textId="77777777" w:rsidR="00B35CE6" w:rsidRPr="00CB54CF" w:rsidRDefault="00B35CE6" w:rsidP="00B35CE6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0.05</w:t>
            </w:r>
          </w:p>
        </w:tc>
        <w:tc>
          <w:tcPr>
            <w:tcW w:w="2762" w:type="dxa"/>
            <w:noWrap/>
            <w:vAlign w:val="center"/>
          </w:tcPr>
          <w:p w14:paraId="67937869" w14:textId="77777777" w:rsidR="00B35CE6" w:rsidRPr="00CB54CF" w:rsidRDefault="00B35CE6" w:rsidP="00B35CE6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CB54CF">
              <w:rPr>
                <w:rFonts w:ascii="Times New Roman" w:eastAsia="仿宋_GB2312" w:hAnsi="Times New Roman" w:cs="Times New Roman" w:hint="eastAsia"/>
                <w:sz w:val="28"/>
              </w:rPr>
              <w:t>10</w:t>
            </w:r>
          </w:p>
        </w:tc>
      </w:tr>
      <w:tr w:rsidR="00B35CE6" w14:paraId="16146F10" w14:textId="77777777" w:rsidTr="00B35CE6">
        <w:trPr>
          <w:trHeight w:val="351"/>
          <w:jc w:val="center"/>
        </w:trPr>
        <w:tc>
          <w:tcPr>
            <w:tcW w:w="3027" w:type="dxa"/>
            <w:noWrap/>
            <w:vAlign w:val="center"/>
          </w:tcPr>
          <w:p w14:paraId="6E785E2E" w14:textId="77777777" w:rsidR="00B35CE6" w:rsidRPr="00CB54CF" w:rsidRDefault="00B35CE6" w:rsidP="00B35CE6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CB54CF">
              <w:rPr>
                <w:rFonts w:ascii="Times New Roman" w:eastAsia="仿宋_GB2312" w:hAnsi="Times New Roman" w:cs="Times New Roman" w:hint="eastAsia"/>
                <w:sz w:val="28"/>
              </w:rPr>
              <w:t>＜</w:t>
            </w:r>
            <w:r w:rsidRPr="00CB54CF">
              <w:rPr>
                <w:rFonts w:ascii="Times New Roman" w:eastAsia="仿宋_GB2312" w:hAnsi="Times New Roman" w:cs="Times New Roman" w:hint="eastAsia"/>
                <w:sz w:val="28"/>
              </w:rPr>
              <w:t>0.5</w:t>
            </w:r>
          </w:p>
        </w:tc>
        <w:tc>
          <w:tcPr>
            <w:tcW w:w="3621" w:type="dxa"/>
            <w:noWrap/>
            <w:vAlign w:val="center"/>
          </w:tcPr>
          <w:p w14:paraId="1AC1FE2E" w14:textId="77777777" w:rsidR="00B35CE6" w:rsidRPr="00CB54CF" w:rsidRDefault="00B35CE6" w:rsidP="00B35CE6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CB54CF">
              <w:rPr>
                <w:rFonts w:ascii="Times New Roman" w:eastAsia="仿宋_GB2312" w:hAnsi="Times New Roman" w:cs="Times New Roman" w:hint="eastAsia"/>
                <w:sz w:val="28"/>
              </w:rPr>
              <w:t>—</w:t>
            </w:r>
          </w:p>
        </w:tc>
        <w:tc>
          <w:tcPr>
            <w:tcW w:w="2762" w:type="dxa"/>
            <w:noWrap/>
            <w:vAlign w:val="center"/>
          </w:tcPr>
          <w:p w14:paraId="1F40DABE" w14:textId="77777777" w:rsidR="00B35CE6" w:rsidRPr="00CB54CF" w:rsidRDefault="00B35CE6" w:rsidP="00B35CE6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CB54CF">
              <w:rPr>
                <w:rFonts w:ascii="Times New Roman" w:eastAsia="仿宋_GB2312" w:hAnsi="Times New Roman" w:cs="Times New Roman" w:hint="eastAsia"/>
                <w:sz w:val="28"/>
              </w:rPr>
              <w:t>10</w:t>
            </w:r>
          </w:p>
        </w:tc>
      </w:tr>
      <w:tr w:rsidR="00B35CE6" w14:paraId="21D4E1BF" w14:textId="77777777" w:rsidTr="00B35CE6">
        <w:trPr>
          <w:trHeight w:val="2471"/>
          <w:jc w:val="center"/>
        </w:trPr>
        <w:tc>
          <w:tcPr>
            <w:tcW w:w="9410" w:type="dxa"/>
            <w:gridSpan w:val="3"/>
            <w:noWrap/>
            <w:vAlign w:val="center"/>
          </w:tcPr>
          <w:p w14:paraId="28F56998" w14:textId="3BC2162E" w:rsidR="00B35CE6" w:rsidRPr="00CB54CF" w:rsidRDefault="00B35CE6" w:rsidP="00B35CE6">
            <w:pPr>
              <w:widowControl/>
              <w:ind w:firstLineChars="100" w:firstLine="280"/>
              <w:jc w:val="left"/>
              <w:rPr>
                <w:rFonts w:ascii="Times New Roman" w:eastAsia="仿宋_GB2312" w:hAnsi="Times New Roman" w:cs="Times New Roman"/>
                <w:sz w:val="28"/>
              </w:rPr>
            </w:pPr>
            <w:r w:rsidRPr="00CB54CF">
              <w:rPr>
                <w:rFonts w:ascii="Times New Roman" w:eastAsia="仿宋_GB2312" w:hAnsi="Times New Roman" w:cs="Times New Roman"/>
                <w:sz w:val="28"/>
              </w:rPr>
              <w:t>注</w:t>
            </w:r>
            <w:r w:rsidRPr="00CB54CF">
              <w:rPr>
                <w:rFonts w:ascii="Times New Roman" w:eastAsia="仿宋_GB2312" w:hAnsi="Times New Roman" w:cs="Times New Roman"/>
                <w:sz w:val="28"/>
              </w:rPr>
              <w:t>1</w:t>
            </w:r>
            <w:r w:rsidRPr="00CB54CF">
              <w:rPr>
                <w:rFonts w:ascii="Times New Roman" w:eastAsia="仿宋_GB2312" w:hAnsi="Times New Roman" w:cs="Times New Roman"/>
                <w:sz w:val="28"/>
              </w:rPr>
              <w:t>：</w:t>
            </w:r>
            <w:r w:rsidRPr="00CB54CF">
              <w:rPr>
                <w:rFonts w:ascii="Times New Roman" w:eastAsia="仿宋_GB2312" w:hAnsi="Times New Roman" w:cs="Times New Roman" w:hint="eastAsia"/>
                <w:sz w:val="28"/>
              </w:rPr>
              <w:t>项目</w:t>
            </w:r>
            <w:r w:rsidRPr="00CB54CF">
              <w:rPr>
                <w:rFonts w:ascii="Times New Roman" w:eastAsia="仿宋_GB2312" w:hAnsi="Times New Roman" w:cs="Times New Roman"/>
                <w:sz w:val="28"/>
              </w:rPr>
              <w:t>节能量得分</w:t>
            </w:r>
            <w:r w:rsidRPr="00CB54CF">
              <w:rPr>
                <w:rFonts w:ascii="Times New Roman" w:eastAsia="仿宋_GB2312" w:hAnsi="Times New Roman" w:cs="Times New Roman"/>
                <w:sz w:val="28"/>
              </w:rPr>
              <w:t>=</w:t>
            </w:r>
            <w:r w:rsidRPr="00CB54CF">
              <w:rPr>
                <w:rFonts w:ascii="Times New Roman" w:eastAsia="仿宋_GB2312" w:hAnsi="Times New Roman" w:cs="Times New Roman" w:hint="eastAsia"/>
                <w:sz w:val="28"/>
              </w:rPr>
              <w:t>项目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实际年</w:t>
            </w:r>
            <w:r w:rsidRPr="00CB54CF">
              <w:rPr>
                <w:rFonts w:ascii="Times New Roman" w:eastAsia="仿宋_GB2312" w:hAnsi="Times New Roman" w:cs="Times New Roman"/>
                <w:sz w:val="28"/>
              </w:rPr>
              <w:t>节能量</w:t>
            </w:r>
            <w:r w:rsidRPr="00CB54CF">
              <w:rPr>
                <w:rFonts w:ascii="Times New Roman" w:eastAsia="仿宋_GB2312" w:hAnsi="Times New Roman" w:cs="Times New Roman"/>
                <w:sz w:val="28"/>
              </w:rPr>
              <w:t>÷</w:t>
            </w:r>
            <w:r w:rsidRPr="00CB54CF">
              <w:rPr>
                <w:rFonts w:ascii="Times New Roman" w:eastAsia="仿宋_GB2312" w:hAnsi="Times New Roman" w:cs="Times New Roman" w:hint="eastAsia"/>
                <w:sz w:val="28"/>
              </w:rPr>
              <w:t>项目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年</w:t>
            </w:r>
            <w:r w:rsidRPr="00CB54CF">
              <w:rPr>
                <w:rFonts w:ascii="Times New Roman" w:eastAsia="仿宋_GB2312" w:hAnsi="Times New Roman" w:cs="Times New Roman"/>
                <w:sz w:val="28"/>
              </w:rPr>
              <w:t>节能量目标</w:t>
            </w:r>
            <w:r w:rsidRPr="00CB54CF">
              <w:rPr>
                <w:rFonts w:ascii="Times New Roman" w:eastAsia="仿宋_GB2312" w:hAnsi="Times New Roman" w:cs="Times New Roman"/>
                <w:sz w:val="28"/>
              </w:rPr>
              <w:t>×</w:t>
            </w:r>
            <w:r w:rsidR="00D223CE">
              <w:rPr>
                <w:rFonts w:ascii="Times New Roman" w:eastAsia="仿宋_GB2312" w:hAnsi="Times New Roman" w:cs="Times New Roman" w:hint="eastAsia"/>
                <w:sz w:val="28"/>
              </w:rPr>
              <w:t>2.5</w:t>
            </w:r>
            <w:bookmarkStart w:id="0" w:name="_GoBack"/>
            <w:bookmarkEnd w:id="0"/>
            <w:r w:rsidRPr="00CB54CF">
              <w:rPr>
                <w:rFonts w:ascii="Times New Roman" w:eastAsia="仿宋_GB2312" w:hAnsi="Times New Roman" w:cs="Times New Roman" w:hint="eastAsia"/>
                <w:sz w:val="28"/>
              </w:rPr>
              <w:t>；</w:t>
            </w:r>
          </w:p>
          <w:p w14:paraId="69E0A935" w14:textId="6CFAA752" w:rsidR="00B35CE6" w:rsidRPr="00CB54CF" w:rsidRDefault="00B35CE6" w:rsidP="00B35CE6">
            <w:pPr>
              <w:widowControl/>
              <w:ind w:firstLineChars="100" w:firstLine="280"/>
              <w:jc w:val="left"/>
              <w:rPr>
                <w:rFonts w:ascii="Times New Roman" w:eastAsia="仿宋_GB2312" w:hAnsi="Times New Roman" w:cs="Times New Roman"/>
                <w:sz w:val="28"/>
              </w:rPr>
            </w:pPr>
            <w:r w:rsidRPr="00CB54CF">
              <w:rPr>
                <w:rFonts w:ascii="Times New Roman" w:eastAsia="仿宋_GB2312" w:hAnsi="Times New Roman" w:cs="Times New Roman"/>
                <w:sz w:val="28"/>
              </w:rPr>
              <w:t>注</w:t>
            </w:r>
            <w:r w:rsidRPr="00CB54CF">
              <w:rPr>
                <w:rFonts w:ascii="Times New Roman" w:eastAsia="仿宋_GB2312" w:hAnsi="Times New Roman" w:cs="Times New Roman"/>
                <w:sz w:val="28"/>
              </w:rPr>
              <w:t>2</w:t>
            </w:r>
            <w:r w:rsidRPr="00CB54CF">
              <w:rPr>
                <w:rFonts w:ascii="Times New Roman" w:eastAsia="仿宋_GB2312" w:hAnsi="Times New Roman" w:cs="Times New Roman"/>
                <w:sz w:val="28"/>
              </w:rPr>
              <w:t>：综合节能率得分</w:t>
            </w:r>
            <w:r w:rsidRPr="00CB54CF">
              <w:rPr>
                <w:rFonts w:ascii="Times New Roman" w:eastAsia="仿宋_GB2312" w:hAnsi="Times New Roman" w:cs="Times New Roman"/>
                <w:sz w:val="28"/>
              </w:rPr>
              <w:t>=</w:t>
            </w:r>
            <w:r w:rsidRPr="00CB54CF">
              <w:rPr>
                <w:rFonts w:ascii="Times New Roman" w:eastAsia="仿宋_GB2312" w:hAnsi="Times New Roman" w:cs="Times New Roman"/>
                <w:sz w:val="28"/>
              </w:rPr>
              <w:t>综合</w:t>
            </w:r>
            <w:r w:rsidRPr="00CB54CF">
              <w:rPr>
                <w:rFonts w:ascii="Times New Roman" w:eastAsia="仿宋_GB2312" w:hAnsi="Times New Roman" w:cs="Times New Roman" w:hint="eastAsia"/>
                <w:sz w:val="28"/>
              </w:rPr>
              <w:t>年</w:t>
            </w:r>
            <w:r w:rsidRPr="00CB54CF">
              <w:rPr>
                <w:rFonts w:ascii="Times New Roman" w:eastAsia="仿宋_GB2312" w:hAnsi="Times New Roman" w:cs="Times New Roman"/>
                <w:sz w:val="28"/>
              </w:rPr>
              <w:t>节能率</w:t>
            </w:r>
            <w:r w:rsidRPr="00CB54CF">
              <w:rPr>
                <w:rFonts w:ascii="Times New Roman" w:eastAsia="仿宋_GB2312" w:hAnsi="Times New Roman" w:cs="Times New Roman"/>
                <w:sz w:val="28"/>
              </w:rPr>
              <w:t>÷</w:t>
            </w:r>
            <w:r w:rsidRPr="00CB54CF">
              <w:rPr>
                <w:rFonts w:ascii="Times New Roman" w:eastAsia="仿宋_GB2312" w:hAnsi="Times New Roman" w:cs="Times New Roman"/>
                <w:sz w:val="28"/>
              </w:rPr>
              <w:t>综合节能率目标</w:t>
            </w:r>
            <w:r w:rsidRPr="00CB54CF">
              <w:rPr>
                <w:rFonts w:ascii="Times New Roman" w:eastAsia="仿宋_GB2312" w:hAnsi="Times New Roman" w:cs="Times New Roman"/>
                <w:sz w:val="28"/>
              </w:rPr>
              <w:t>×</w:t>
            </w:r>
            <w:r w:rsidR="00D223CE">
              <w:rPr>
                <w:rFonts w:ascii="Times New Roman" w:eastAsia="仿宋_GB2312" w:hAnsi="Times New Roman" w:cs="Times New Roman" w:hint="eastAsia"/>
                <w:sz w:val="28"/>
              </w:rPr>
              <w:t>2.5</w:t>
            </w:r>
            <w:r w:rsidRPr="00CB54CF">
              <w:rPr>
                <w:rFonts w:ascii="Times New Roman" w:eastAsia="仿宋_GB2312" w:hAnsi="Times New Roman" w:cs="Times New Roman" w:hint="eastAsia"/>
                <w:sz w:val="28"/>
              </w:rPr>
              <w:t>；</w:t>
            </w:r>
          </w:p>
          <w:p w14:paraId="6AC850E9" w14:textId="506FFCC3" w:rsidR="00B35CE6" w:rsidRPr="00CB54CF" w:rsidRDefault="00B35CE6" w:rsidP="00D223CE">
            <w:pPr>
              <w:widowControl/>
              <w:ind w:firstLineChars="100" w:firstLine="280"/>
              <w:jc w:val="left"/>
              <w:rPr>
                <w:rFonts w:ascii="Times New Roman" w:eastAsia="仿宋_GB2312" w:hAnsi="Times New Roman" w:cs="Times New Roman"/>
                <w:sz w:val="28"/>
              </w:rPr>
            </w:pPr>
            <w:r w:rsidRPr="00CB54CF">
              <w:rPr>
                <w:rFonts w:ascii="Times New Roman" w:eastAsia="仿宋_GB2312" w:hAnsi="Times New Roman" w:cs="Times New Roman"/>
                <w:sz w:val="28"/>
              </w:rPr>
              <w:t>注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3</w:t>
            </w:r>
            <w:r w:rsidRPr="00CB54CF">
              <w:rPr>
                <w:rFonts w:ascii="Times New Roman" w:eastAsia="仿宋_GB2312" w:hAnsi="Times New Roman" w:cs="Times New Roman"/>
                <w:sz w:val="28"/>
              </w:rPr>
              <w:t>：</w:t>
            </w:r>
            <w:r w:rsidRPr="00CB54CF">
              <w:rPr>
                <w:rFonts w:ascii="Times New Roman" w:eastAsia="仿宋_GB2312" w:hAnsi="Times New Roman" w:cs="Times New Roman" w:hint="eastAsia"/>
                <w:sz w:val="28"/>
              </w:rPr>
              <w:t>项目</w:t>
            </w:r>
            <w:r w:rsidRPr="00CB54CF">
              <w:rPr>
                <w:rFonts w:ascii="Times New Roman" w:eastAsia="仿宋_GB2312" w:hAnsi="Times New Roman" w:cs="Times New Roman"/>
                <w:sz w:val="28"/>
              </w:rPr>
              <w:t>节能量</w:t>
            </w:r>
            <w:r w:rsidRPr="00CB54CF">
              <w:rPr>
                <w:rFonts w:ascii="Times New Roman" w:eastAsia="仿宋_GB2312" w:hAnsi="Times New Roman" w:cs="Times New Roman" w:hint="eastAsia"/>
                <w:sz w:val="28"/>
              </w:rPr>
              <w:t>得分、</w:t>
            </w:r>
            <w:r w:rsidRPr="00CB54CF">
              <w:rPr>
                <w:rFonts w:ascii="Times New Roman" w:eastAsia="仿宋_GB2312" w:hAnsi="Times New Roman" w:cs="Times New Roman"/>
                <w:sz w:val="28"/>
              </w:rPr>
              <w:t>综合节能率</w:t>
            </w:r>
            <w:r w:rsidRPr="00CB54CF">
              <w:rPr>
                <w:rFonts w:ascii="Times New Roman" w:eastAsia="仿宋_GB2312" w:hAnsi="Times New Roman" w:cs="Times New Roman" w:hint="eastAsia"/>
                <w:sz w:val="28"/>
              </w:rPr>
              <w:t>得分两者取高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，最高不超过</w:t>
            </w:r>
            <w:r w:rsidR="00D223CE">
              <w:rPr>
                <w:rFonts w:ascii="Times New Roman" w:eastAsia="仿宋_GB2312" w:hAnsi="Times New Roman" w:cs="Times New Roman" w:hint="eastAsia"/>
                <w:sz w:val="28"/>
              </w:rPr>
              <w:t>2.5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分</w:t>
            </w:r>
            <w:r w:rsidRPr="00CB54CF">
              <w:rPr>
                <w:rFonts w:ascii="Times New Roman" w:eastAsia="仿宋_GB2312" w:hAnsi="Times New Roman" w:cs="Times New Roman" w:hint="eastAsia"/>
                <w:sz w:val="28"/>
              </w:rPr>
              <w:t>。</w:t>
            </w:r>
          </w:p>
        </w:tc>
      </w:tr>
    </w:tbl>
    <w:p w14:paraId="5A428DA0" w14:textId="77777777" w:rsidR="00B35CE6" w:rsidRPr="00B35CE6" w:rsidRDefault="00B35CE6" w:rsidP="00731D61">
      <w:pPr>
        <w:rPr>
          <w:rFonts w:ascii="Times New Roman" w:eastAsia="仿宋_GB2312" w:hAnsi="Times New Roman"/>
          <w:b/>
          <w:bCs/>
          <w:sz w:val="28"/>
        </w:rPr>
      </w:pPr>
    </w:p>
    <w:sectPr w:rsidR="00B35CE6" w:rsidRPr="00B35CE6" w:rsidSect="00DF65F0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B05FC" w14:textId="77777777" w:rsidR="000F5E98" w:rsidRDefault="000F5E98" w:rsidP="0065164F">
      <w:r>
        <w:separator/>
      </w:r>
    </w:p>
  </w:endnote>
  <w:endnote w:type="continuationSeparator" w:id="0">
    <w:p w14:paraId="14DC9B84" w14:textId="77777777" w:rsidR="000F5E98" w:rsidRDefault="000F5E98" w:rsidP="0065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8AE1AE" w14:textId="77777777" w:rsidR="000F5E98" w:rsidRDefault="000F5E98" w:rsidP="0065164F">
      <w:r>
        <w:separator/>
      </w:r>
    </w:p>
  </w:footnote>
  <w:footnote w:type="continuationSeparator" w:id="0">
    <w:p w14:paraId="3EFF0F22" w14:textId="77777777" w:rsidR="000F5E98" w:rsidRDefault="000F5E98" w:rsidP="00651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7"/>
    <w:lvl w:ilvl="0">
      <w:start w:val="1"/>
      <w:numFmt w:val="decimal"/>
      <w:pStyle w:val="2"/>
      <w:suff w:val="nothing"/>
      <w:lvlText w:val="%1　"/>
      <w:lvlJc w:val="left"/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0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1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6C4"/>
    <w:rsid w:val="00000383"/>
    <w:rsid w:val="00001502"/>
    <w:rsid w:val="00001798"/>
    <w:rsid w:val="00003E79"/>
    <w:rsid w:val="00005C4B"/>
    <w:rsid w:val="00007533"/>
    <w:rsid w:val="000110E4"/>
    <w:rsid w:val="00016095"/>
    <w:rsid w:val="00020E97"/>
    <w:rsid w:val="00022674"/>
    <w:rsid w:val="000233CB"/>
    <w:rsid w:val="00023477"/>
    <w:rsid w:val="000242CC"/>
    <w:rsid w:val="00027BA5"/>
    <w:rsid w:val="000306DA"/>
    <w:rsid w:val="00031061"/>
    <w:rsid w:val="00032454"/>
    <w:rsid w:val="00034636"/>
    <w:rsid w:val="00036D2F"/>
    <w:rsid w:val="0004065F"/>
    <w:rsid w:val="00040796"/>
    <w:rsid w:val="000414A7"/>
    <w:rsid w:val="00043757"/>
    <w:rsid w:val="00044512"/>
    <w:rsid w:val="00047822"/>
    <w:rsid w:val="0005516A"/>
    <w:rsid w:val="0006233D"/>
    <w:rsid w:val="00062D75"/>
    <w:rsid w:val="0006349E"/>
    <w:rsid w:val="0007218E"/>
    <w:rsid w:val="00075826"/>
    <w:rsid w:val="0009068A"/>
    <w:rsid w:val="00096FDF"/>
    <w:rsid w:val="00097D17"/>
    <w:rsid w:val="000A143F"/>
    <w:rsid w:val="000A1692"/>
    <w:rsid w:val="000A2C20"/>
    <w:rsid w:val="000A32BC"/>
    <w:rsid w:val="000A6629"/>
    <w:rsid w:val="000B37FC"/>
    <w:rsid w:val="000B3815"/>
    <w:rsid w:val="000B3F40"/>
    <w:rsid w:val="000B7D12"/>
    <w:rsid w:val="000B7FA0"/>
    <w:rsid w:val="000C3E01"/>
    <w:rsid w:val="000C4879"/>
    <w:rsid w:val="000C6A73"/>
    <w:rsid w:val="000D68F7"/>
    <w:rsid w:val="000E4A89"/>
    <w:rsid w:val="000E7991"/>
    <w:rsid w:val="000F09BE"/>
    <w:rsid w:val="000F1FD3"/>
    <w:rsid w:val="000F5E98"/>
    <w:rsid w:val="000F6C57"/>
    <w:rsid w:val="000F72E0"/>
    <w:rsid w:val="00101A36"/>
    <w:rsid w:val="001118DE"/>
    <w:rsid w:val="00112EA9"/>
    <w:rsid w:val="00113740"/>
    <w:rsid w:val="001143DF"/>
    <w:rsid w:val="00116ABB"/>
    <w:rsid w:val="001233B6"/>
    <w:rsid w:val="00126F86"/>
    <w:rsid w:val="001276C4"/>
    <w:rsid w:val="00135016"/>
    <w:rsid w:val="00135610"/>
    <w:rsid w:val="001414D1"/>
    <w:rsid w:val="001636FE"/>
    <w:rsid w:val="0016433E"/>
    <w:rsid w:val="001646C8"/>
    <w:rsid w:val="0016607D"/>
    <w:rsid w:val="001702D1"/>
    <w:rsid w:val="00173EAA"/>
    <w:rsid w:val="0017700E"/>
    <w:rsid w:val="001776F2"/>
    <w:rsid w:val="00181F2C"/>
    <w:rsid w:val="00185232"/>
    <w:rsid w:val="00187CAA"/>
    <w:rsid w:val="00195376"/>
    <w:rsid w:val="00195F14"/>
    <w:rsid w:val="00196EC9"/>
    <w:rsid w:val="001A3515"/>
    <w:rsid w:val="001A3B28"/>
    <w:rsid w:val="001A3DA6"/>
    <w:rsid w:val="001A424A"/>
    <w:rsid w:val="001A48C3"/>
    <w:rsid w:val="001A61CC"/>
    <w:rsid w:val="001B0497"/>
    <w:rsid w:val="001B2D02"/>
    <w:rsid w:val="001C1A6E"/>
    <w:rsid w:val="001C4D38"/>
    <w:rsid w:val="001D3E10"/>
    <w:rsid w:val="001D6766"/>
    <w:rsid w:val="001E14C8"/>
    <w:rsid w:val="001E30E0"/>
    <w:rsid w:val="001E4D49"/>
    <w:rsid w:val="001F056E"/>
    <w:rsid w:val="001F0C7B"/>
    <w:rsid w:val="001F34A6"/>
    <w:rsid w:val="0020009E"/>
    <w:rsid w:val="00203862"/>
    <w:rsid w:val="0020409E"/>
    <w:rsid w:val="002044AC"/>
    <w:rsid w:val="0020591F"/>
    <w:rsid w:val="0020660C"/>
    <w:rsid w:val="00226F3B"/>
    <w:rsid w:val="00230A53"/>
    <w:rsid w:val="002322A3"/>
    <w:rsid w:val="00233ADF"/>
    <w:rsid w:val="002358FD"/>
    <w:rsid w:val="00243DED"/>
    <w:rsid w:val="002520DD"/>
    <w:rsid w:val="002544B7"/>
    <w:rsid w:val="002618DC"/>
    <w:rsid w:val="00271BF0"/>
    <w:rsid w:val="00272898"/>
    <w:rsid w:val="00276EC5"/>
    <w:rsid w:val="00281017"/>
    <w:rsid w:val="00282A84"/>
    <w:rsid w:val="00295765"/>
    <w:rsid w:val="002A17D4"/>
    <w:rsid w:val="002B317B"/>
    <w:rsid w:val="002B4498"/>
    <w:rsid w:val="002B642A"/>
    <w:rsid w:val="002B6ED6"/>
    <w:rsid w:val="002C5368"/>
    <w:rsid w:val="002C64B9"/>
    <w:rsid w:val="002D08F6"/>
    <w:rsid w:val="002D2506"/>
    <w:rsid w:val="002D3222"/>
    <w:rsid w:val="002D47CC"/>
    <w:rsid w:val="002D49F0"/>
    <w:rsid w:val="002D6D96"/>
    <w:rsid w:val="002F07E2"/>
    <w:rsid w:val="002F1878"/>
    <w:rsid w:val="002F4635"/>
    <w:rsid w:val="002F4BB7"/>
    <w:rsid w:val="00303D31"/>
    <w:rsid w:val="00315C99"/>
    <w:rsid w:val="00327D6F"/>
    <w:rsid w:val="0033471A"/>
    <w:rsid w:val="00343783"/>
    <w:rsid w:val="00344473"/>
    <w:rsid w:val="0034687F"/>
    <w:rsid w:val="00347D8F"/>
    <w:rsid w:val="003549DE"/>
    <w:rsid w:val="003657BF"/>
    <w:rsid w:val="00365B14"/>
    <w:rsid w:val="00366118"/>
    <w:rsid w:val="00367AEF"/>
    <w:rsid w:val="00374687"/>
    <w:rsid w:val="0037698E"/>
    <w:rsid w:val="00377BF3"/>
    <w:rsid w:val="003801C6"/>
    <w:rsid w:val="00380FE9"/>
    <w:rsid w:val="00391E49"/>
    <w:rsid w:val="00392549"/>
    <w:rsid w:val="003926F4"/>
    <w:rsid w:val="00392DE0"/>
    <w:rsid w:val="00395196"/>
    <w:rsid w:val="003A713C"/>
    <w:rsid w:val="003A7273"/>
    <w:rsid w:val="003B09D8"/>
    <w:rsid w:val="003B3C9C"/>
    <w:rsid w:val="003B50CB"/>
    <w:rsid w:val="003B5E37"/>
    <w:rsid w:val="003C17F5"/>
    <w:rsid w:val="003C199F"/>
    <w:rsid w:val="003C2E43"/>
    <w:rsid w:val="003C65CC"/>
    <w:rsid w:val="003C7A35"/>
    <w:rsid w:val="003D18DF"/>
    <w:rsid w:val="003D2F29"/>
    <w:rsid w:val="003D35E0"/>
    <w:rsid w:val="003D3A7F"/>
    <w:rsid w:val="003D3EED"/>
    <w:rsid w:val="003E01A7"/>
    <w:rsid w:val="003E7EA6"/>
    <w:rsid w:val="003F4952"/>
    <w:rsid w:val="00403315"/>
    <w:rsid w:val="00403B9B"/>
    <w:rsid w:val="00406100"/>
    <w:rsid w:val="00406616"/>
    <w:rsid w:val="0042711A"/>
    <w:rsid w:val="00436EA8"/>
    <w:rsid w:val="00460BC5"/>
    <w:rsid w:val="004650D3"/>
    <w:rsid w:val="004669AE"/>
    <w:rsid w:val="00466AE7"/>
    <w:rsid w:val="00474BF0"/>
    <w:rsid w:val="004811C3"/>
    <w:rsid w:val="00494953"/>
    <w:rsid w:val="004A4577"/>
    <w:rsid w:val="004B60ED"/>
    <w:rsid w:val="004C0335"/>
    <w:rsid w:val="004C389A"/>
    <w:rsid w:val="004C5259"/>
    <w:rsid w:val="004D0D02"/>
    <w:rsid w:val="004D25F2"/>
    <w:rsid w:val="004D2915"/>
    <w:rsid w:val="004E63B7"/>
    <w:rsid w:val="004F36E6"/>
    <w:rsid w:val="004F735F"/>
    <w:rsid w:val="005010E3"/>
    <w:rsid w:val="00501C69"/>
    <w:rsid w:val="00501FBC"/>
    <w:rsid w:val="00504A6B"/>
    <w:rsid w:val="00514A8F"/>
    <w:rsid w:val="00515E1B"/>
    <w:rsid w:val="00515F9D"/>
    <w:rsid w:val="00522697"/>
    <w:rsid w:val="00523B86"/>
    <w:rsid w:val="00524508"/>
    <w:rsid w:val="005268F0"/>
    <w:rsid w:val="00527036"/>
    <w:rsid w:val="00533489"/>
    <w:rsid w:val="00543447"/>
    <w:rsid w:val="00546269"/>
    <w:rsid w:val="0054656D"/>
    <w:rsid w:val="00550F90"/>
    <w:rsid w:val="00551CF3"/>
    <w:rsid w:val="00560090"/>
    <w:rsid w:val="005603AE"/>
    <w:rsid w:val="005648BC"/>
    <w:rsid w:val="0056700B"/>
    <w:rsid w:val="005676BC"/>
    <w:rsid w:val="005679A9"/>
    <w:rsid w:val="00572CEF"/>
    <w:rsid w:val="00575ED5"/>
    <w:rsid w:val="0058080D"/>
    <w:rsid w:val="005829A8"/>
    <w:rsid w:val="005846B9"/>
    <w:rsid w:val="00591054"/>
    <w:rsid w:val="00596595"/>
    <w:rsid w:val="005A27E3"/>
    <w:rsid w:val="005A3538"/>
    <w:rsid w:val="005A6611"/>
    <w:rsid w:val="005B008A"/>
    <w:rsid w:val="005B1133"/>
    <w:rsid w:val="005B222B"/>
    <w:rsid w:val="005B7EA9"/>
    <w:rsid w:val="005C13EB"/>
    <w:rsid w:val="005C2962"/>
    <w:rsid w:val="005C33F8"/>
    <w:rsid w:val="005C5B41"/>
    <w:rsid w:val="005C5BC6"/>
    <w:rsid w:val="005C6816"/>
    <w:rsid w:val="005C6F48"/>
    <w:rsid w:val="005D0A50"/>
    <w:rsid w:val="005D1931"/>
    <w:rsid w:val="005D2231"/>
    <w:rsid w:val="005D6254"/>
    <w:rsid w:val="005E1C43"/>
    <w:rsid w:val="005F06D3"/>
    <w:rsid w:val="005F2F72"/>
    <w:rsid w:val="00601061"/>
    <w:rsid w:val="006016F5"/>
    <w:rsid w:val="006049F0"/>
    <w:rsid w:val="00606504"/>
    <w:rsid w:val="006112C1"/>
    <w:rsid w:val="006139E2"/>
    <w:rsid w:val="006179F8"/>
    <w:rsid w:val="00622E37"/>
    <w:rsid w:val="006244F3"/>
    <w:rsid w:val="006266B6"/>
    <w:rsid w:val="006277EC"/>
    <w:rsid w:val="0063165F"/>
    <w:rsid w:val="0063495D"/>
    <w:rsid w:val="00635BE6"/>
    <w:rsid w:val="00642FF1"/>
    <w:rsid w:val="0065164F"/>
    <w:rsid w:val="006553BA"/>
    <w:rsid w:val="0065569E"/>
    <w:rsid w:val="006632F7"/>
    <w:rsid w:val="0066425E"/>
    <w:rsid w:val="0066759C"/>
    <w:rsid w:val="00670C0D"/>
    <w:rsid w:val="006772A9"/>
    <w:rsid w:val="0068040F"/>
    <w:rsid w:val="0068289B"/>
    <w:rsid w:val="006873F4"/>
    <w:rsid w:val="00687B9A"/>
    <w:rsid w:val="006903EF"/>
    <w:rsid w:val="00690C81"/>
    <w:rsid w:val="006A3536"/>
    <w:rsid w:val="006A3A29"/>
    <w:rsid w:val="006A523D"/>
    <w:rsid w:val="006A6273"/>
    <w:rsid w:val="006A7405"/>
    <w:rsid w:val="006A765B"/>
    <w:rsid w:val="006B1204"/>
    <w:rsid w:val="006B398F"/>
    <w:rsid w:val="006B4583"/>
    <w:rsid w:val="006B5253"/>
    <w:rsid w:val="006B6876"/>
    <w:rsid w:val="006C4128"/>
    <w:rsid w:val="006D21B5"/>
    <w:rsid w:val="006D2299"/>
    <w:rsid w:val="006D7472"/>
    <w:rsid w:val="006D7FDE"/>
    <w:rsid w:val="006E1C87"/>
    <w:rsid w:val="006F04C9"/>
    <w:rsid w:val="006F1701"/>
    <w:rsid w:val="006F1CBE"/>
    <w:rsid w:val="006F5C66"/>
    <w:rsid w:val="00702A7F"/>
    <w:rsid w:val="007063EF"/>
    <w:rsid w:val="00707932"/>
    <w:rsid w:val="00714355"/>
    <w:rsid w:val="007174EA"/>
    <w:rsid w:val="007227CA"/>
    <w:rsid w:val="00723900"/>
    <w:rsid w:val="00731D61"/>
    <w:rsid w:val="00733312"/>
    <w:rsid w:val="007405B8"/>
    <w:rsid w:val="00740C80"/>
    <w:rsid w:val="00745F88"/>
    <w:rsid w:val="00765FCC"/>
    <w:rsid w:val="00767605"/>
    <w:rsid w:val="00775E72"/>
    <w:rsid w:val="00781BE8"/>
    <w:rsid w:val="00782635"/>
    <w:rsid w:val="00787FF1"/>
    <w:rsid w:val="007942D1"/>
    <w:rsid w:val="007A024A"/>
    <w:rsid w:val="007A03B0"/>
    <w:rsid w:val="007A22A8"/>
    <w:rsid w:val="007A34F7"/>
    <w:rsid w:val="007A38ED"/>
    <w:rsid w:val="007A395A"/>
    <w:rsid w:val="007A6FC0"/>
    <w:rsid w:val="007A7739"/>
    <w:rsid w:val="007B1B9A"/>
    <w:rsid w:val="007B26A5"/>
    <w:rsid w:val="007C0F15"/>
    <w:rsid w:val="007C2B36"/>
    <w:rsid w:val="007C7A60"/>
    <w:rsid w:val="007D1DAD"/>
    <w:rsid w:val="007D26C0"/>
    <w:rsid w:val="007D35CA"/>
    <w:rsid w:val="007E4CDD"/>
    <w:rsid w:val="007E7A7F"/>
    <w:rsid w:val="00801150"/>
    <w:rsid w:val="00806F6C"/>
    <w:rsid w:val="008101DE"/>
    <w:rsid w:val="00810721"/>
    <w:rsid w:val="00810E68"/>
    <w:rsid w:val="008129D8"/>
    <w:rsid w:val="00820292"/>
    <w:rsid w:val="00821453"/>
    <w:rsid w:val="00825DF4"/>
    <w:rsid w:val="008263AB"/>
    <w:rsid w:val="0084250E"/>
    <w:rsid w:val="00847497"/>
    <w:rsid w:val="0085271F"/>
    <w:rsid w:val="0085339B"/>
    <w:rsid w:val="00856A98"/>
    <w:rsid w:val="00860697"/>
    <w:rsid w:val="00862A47"/>
    <w:rsid w:val="00867B7A"/>
    <w:rsid w:val="008733DE"/>
    <w:rsid w:val="00873E5A"/>
    <w:rsid w:val="00881FEB"/>
    <w:rsid w:val="008826B3"/>
    <w:rsid w:val="008831E5"/>
    <w:rsid w:val="00885EB7"/>
    <w:rsid w:val="00885F7C"/>
    <w:rsid w:val="0088650A"/>
    <w:rsid w:val="00896F74"/>
    <w:rsid w:val="008A0476"/>
    <w:rsid w:val="008A2F01"/>
    <w:rsid w:val="008A36C2"/>
    <w:rsid w:val="008A3FE2"/>
    <w:rsid w:val="008A5E49"/>
    <w:rsid w:val="008A6561"/>
    <w:rsid w:val="008C1239"/>
    <w:rsid w:val="008C1E36"/>
    <w:rsid w:val="008C30D4"/>
    <w:rsid w:val="008C3289"/>
    <w:rsid w:val="008C4384"/>
    <w:rsid w:val="008C6013"/>
    <w:rsid w:val="008D0750"/>
    <w:rsid w:val="008D0C55"/>
    <w:rsid w:val="008D1656"/>
    <w:rsid w:val="008D4249"/>
    <w:rsid w:val="008E4102"/>
    <w:rsid w:val="008E433A"/>
    <w:rsid w:val="008E46A9"/>
    <w:rsid w:val="008E6060"/>
    <w:rsid w:val="008E6F98"/>
    <w:rsid w:val="008F1AAD"/>
    <w:rsid w:val="008F32E9"/>
    <w:rsid w:val="008F5500"/>
    <w:rsid w:val="008F5F8C"/>
    <w:rsid w:val="00902031"/>
    <w:rsid w:val="009024AC"/>
    <w:rsid w:val="00907FA3"/>
    <w:rsid w:val="00912093"/>
    <w:rsid w:val="00917B83"/>
    <w:rsid w:val="009200FA"/>
    <w:rsid w:val="00923396"/>
    <w:rsid w:val="00931BE8"/>
    <w:rsid w:val="0093551E"/>
    <w:rsid w:val="0093598F"/>
    <w:rsid w:val="009366D3"/>
    <w:rsid w:val="0093794C"/>
    <w:rsid w:val="00942436"/>
    <w:rsid w:val="00944F43"/>
    <w:rsid w:val="00946913"/>
    <w:rsid w:val="00947489"/>
    <w:rsid w:val="00952F2D"/>
    <w:rsid w:val="00955F86"/>
    <w:rsid w:val="00960BB4"/>
    <w:rsid w:val="009635F0"/>
    <w:rsid w:val="009638F9"/>
    <w:rsid w:val="00964670"/>
    <w:rsid w:val="00964A27"/>
    <w:rsid w:val="00970C8F"/>
    <w:rsid w:val="00980863"/>
    <w:rsid w:val="00980DC6"/>
    <w:rsid w:val="0098334F"/>
    <w:rsid w:val="00985354"/>
    <w:rsid w:val="00985BDA"/>
    <w:rsid w:val="009937CC"/>
    <w:rsid w:val="00993D59"/>
    <w:rsid w:val="00993E96"/>
    <w:rsid w:val="009A4E53"/>
    <w:rsid w:val="009A514D"/>
    <w:rsid w:val="009A68B5"/>
    <w:rsid w:val="009B41B5"/>
    <w:rsid w:val="009B5F2B"/>
    <w:rsid w:val="009B6764"/>
    <w:rsid w:val="009C1EC6"/>
    <w:rsid w:val="009C463F"/>
    <w:rsid w:val="009D1FAE"/>
    <w:rsid w:val="009D6235"/>
    <w:rsid w:val="009D67E8"/>
    <w:rsid w:val="009E2B39"/>
    <w:rsid w:val="009E4088"/>
    <w:rsid w:val="009E5AB1"/>
    <w:rsid w:val="009E7B98"/>
    <w:rsid w:val="009F57B4"/>
    <w:rsid w:val="009F6D9B"/>
    <w:rsid w:val="00A016AE"/>
    <w:rsid w:val="00A01E14"/>
    <w:rsid w:val="00A0330F"/>
    <w:rsid w:val="00A04FB3"/>
    <w:rsid w:val="00A051B6"/>
    <w:rsid w:val="00A05DB5"/>
    <w:rsid w:val="00A10D14"/>
    <w:rsid w:val="00A119A1"/>
    <w:rsid w:val="00A1400B"/>
    <w:rsid w:val="00A148AC"/>
    <w:rsid w:val="00A15365"/>
    <w:rsid w:val="00A267C6"/>
    <w:rsid w:val="00A3706C"/>
    <w:rsid w:val="00A37E42"/>
    <w:rsid w:val="00A4087D"/>
    <w:rsid w:val="00A415B5"/>
    <w:rsid w:val="00A41C3B"/>
    <w:rsid w:val="00A43F22"/>
    <w:rsid w:val="00A448EB"/>
    <w:rsid w:val="00A53A63"/>
    <w:rsid w:val="00A6405A"/>
    <w:rsid w:val="00A6529C"/>
    <w:rsid w:val="00A67AB3"/>
    <w:rsid w:val="00A71094"/>
    <w:rsid w:val="00A73172"/>
    <w:rsid w:val="00A746C5"/>
    <w:rsid w:val="00A75A5F"/>
    <w:rsid w:val="00A821A0"/>
    <w:rsid w:val="00A83D56"/>
    <w:rsid w:val="00A83EC9"/>
    <w:rsid w:val="00A8657D"/>
    <w:rsid w:val="00A91C9C"/>
    <w:rsid w:val="00A953E7"/>
    <w:rsid w:val="00A96CA7"/>
    <w:rsid w:val="00AA1FFC"/>
    <w:rsid w:val="00AA2246"/>
    <w:rsid w:val="00AA384A"/>
    <w:rsid w:val="00AA46A0"/>
    <w:rsid w:val="00AA5993"/>
    <w:rsid w:val="00AA5AAF"/>
    <w:rsid w:val="00AA71D3"/>
    <w:rsid w:val="00AB1952"/>
    <w:rsid w:val="00AB4186"/>
    <w:rsid w:val="00AB5859"/>
    <w:rsid w:val="00AC4EAE"/>
    <w:rsid w:val="00AD3770"/>
    <w:rsid w:val="00AD4D05"/>
    <w:rsid w:val="00AD5FB0"/>
    <w:rsid w:val="00AD79CE"/>
    <w:rsid w:val="00AE05E7"/>
    <w:rsid w:val="00AE2816"/>
    <w:rsid w:val="00AE364F"/>
    <w:rsid w:val="00AE4955"/>
    <w:rsid w:val="00AE756F"/>
    <w:rsid w:val="00AF2709"/>
    <w:rsid w:val="00AF50CD"/>
    <w:rsid w:val="00AF6270"/>
    <w:rsid w:val="00B006DB"/>
    <w:rsid w:val="00B02DE2"/>
    <w:rsid w:val="00B10203"/>
    <w:rsid w:val="00B102BF"/>
    <w:rsid w:val="00B11C35"/>
    <w:rsid w:val="00B15EC6"/>
    <w:rsid w:val="00B1768C"/>
    <w:rsid w:val="00B2002E"/>
    <w:rsid w:val="00B22031"/>
    <w:rsid w:val="00B2356C"/>
    <w:rsid w:val="00B35CE6"/>
    <w:rsid w:val="00B37C0F"/>
    <w:rsid w:val="00B42FFB"/>
    <w:rsid w:val="00B4307C"/>
    <w:rsid w:val="00B45BE2"/>
    <w:rsid w:val="00B4691B"/>
    <w:rsid w:val="00B514E2"/>
    <w:rsid w:val="00B52035"/>
    <w:rsid w:val="00B571D1"/>
    <w:rsid w:val="00B57E82"/>
    <w:rsid w:val="00B63F86"/>
    <w:rsid w:val="00B67CC2"/>
    <w:rsid w:val="00B86965"/>
    <w:rsid w:val="00B900CD"/>
    <w:rsid w:val="00B974A1"/>
    <w:rsid w:val="00BA0715"/>
    <w:rsid w:val="00BA0CF2"/>
    <w:rsid w:val="00BB1D08"/>
    <w:rsid w:val="00BB43E3"/>
    <w:rsid w:val="00BB50F4"/>
    <w:rsid w:val="00BC2740"/>
    <w:rsid w:val="00BC4297"/>
    <w:rsid w:val="00BC465B"/>
    <w:rsid w:val="00BC68A4"/>
    <w:rsid w:val="00BD6D58"/>
    <w:rsid w:val="00BE0A90"/>
    <w:rsid w:val="00BE0FE2"/>
    <w:rsid w:val="00BE15BD"/>
    <w:rsid w:val="00BE6F44"/>
    <w:rsid w:val="00BE6FFA"/>
    <w:rsid w:val="00BF6E5E"/>
    <w:rsid w:val="00C03200"/>
    <w:rsid w:val="00C04995"/>
    <w:rsid w:val="00C116D0"/>
    <w:rsid w:val="00C1385A"/>
    <w:rsid w:val="00C139FE"/>
    <w:rsid w:val="00C14905"/>
    <w:rsid w:val="00C14991"/>
    <w:rsid w:val="00C17253"/>
    <w:rsid w:val="00C2399C"/>
    <w:rsid w:val="00C23ED1"/>
    <w:rsid w:val="00C241C6"/>
    <w:rsid w:val="00C33B86"/>
    <w:rsid w:val="00C363AC"/>
    <w:rsid w:val="00C42A0A"/>
    <w:rsid w:val="00C45B8B"/>
    <w:rsid w:val="00C501FC"/>
    <w:rsid w:val="00C5161F"/>
    <w:rsid w:val="00C621F6"/>
    <w:rsid w:val="00C63247"/>
    <w:rsid w:val="00C659E4"/>
    <w:rsid w:val="00C67FE5"/>
    <w:rsid w:val="00C72E5C"/>
    <w:rsid w:val="00C805D0"/>
    <w:rsid w:val="00C81E5F"/>
    <w:rsid w:val="00C83373"/>
    <w:rsid w:val="00C835CE"/>
    <w:rsid w:val="00C85B84"/>
    <w:rsid w:val="00CA18B2"/>
    <w:rsid w:val="00CA3A7F"/>
    <w:rsid w:val="00CA472B"/>
    <w:rsid w:val="00CA521B"/>
    <w:rsid w:val="00CA7000"/>
    <w:rsid w:val="00CB3DC3"/>
    <w:rsid w:val="00CB54CF"/>
    <w:rsid w:val="00CB5CCF"/>
    <w:rsid w:val="00CB6217"/>
    <w:rsid w:val="00CC311C"/>
    <w:rsid w:val="00CC3433"/>
    <w:rsid w:val="00CD244F"/>
    <w:rsid w:val="00CD2505"/>
    <w:rsid w:val="00CD35DD"/>
    <w:rsid w:val="00CD5AC9"/>
    <w:rsid w:val="00CE29BD"/>
    <w:rsid w:val="00CE3A44"/>
    <w:rsid w:val="00CF3C68"/>
    <w:rsid w:val="00D007E6"/>
    <w:rsid w:val="00D024F0"/>
    <w:rsid w:val="00D1294A"/>
    <w:rsid w:val="00D16E94"/>
    <w:rsid w:val="00D173A9"/>
    <w:rsid w:val="00D22208"/>
    <w:rsid w:val="00D223CE"/>
    <w:rsid w:val="00D239F4"/>
    <w:rsid w:val="00D24248"/>
    <w:rsid w:val="00D260D5"/>
    <w:rsid w:val="00D301F6"/>
    <w:rsid w:val="00D30B53"/>
    <w:rsid w:val="00D356E1"/>
    <w:rsid w:val="00D424AD"/>
    <w:rsid w:val="00D4477E"/>
    <w:rsid w:val="00D46507"/>
    <w:rsid w:val="00D55C70"/>
    <w:rsid w:val="00D5797A"/>
    <w:rsid w:val="00D617CF"/>
    <w:rsid w:val="00D64A15"/>
    <w:rsid w:val="00D64FE3"/>
    <w:rsid w:val="00D739DC"/>
    <w:rsid w:val="00D757D1"/>
    <w:rsid w:val="00D7656A"/>
    <w:rsid w:val="00D76FF7"/>
    <w:rsid w:val="00D77959"/>
    <w:rsid w:val="00D81BCD"/>
    <w:rsid w:val="00D92818"/>
    <w:rsid w:val="00D93287"/>
    <w:rsid w:val="00DA2D01"/>
    <w:rsid w:val="00DA5007"/>
    <w:rsid w:val="00DA5148"/>
    <w:rsid w:val="00DA567C"/>
    <w:rsid w:val="00DB1D1C"/>
    <w:rsid w:val="00DB300B"/>
    <w:rsid w:val="00DB6F28"/>
    <w:rsid w:val="00DC131B"/>
    <w:rsid w:val="00DC381F"/>
    <w:rsid w:val="00DC74D5"/>
    <w:rsid w:val="00DD1C8E"/>
    <w:rsid w:val="00DD2930"/>
    <w:rsid w:val="00DD2FDF"/>
    <w:rsid w:val="00DD3C81"/>
    <w:rsid w:val="00DD63CB"/>
    <w:rsid w:val="00DD7A2A"/>
    <w:rsid w:val="00DE5C58"/>
    <w:rsid w:val="00DF65F0"/>
    <w:rsid w:val="00DF7719"/>
    <w:rsid w:val="00DF7CCB"/>
    <w:rsid w:val="00E06B7A"/>
    <w:rsid w:val="00E11967"/>
    <w:rsid w:val="00E21551"/>
    <w:rsid w:val="00E248AE"/>
    <w:rsid w:val="00E25D69"/>
    <w:rsid w:val="00E32FA3"/>
    <w:rsid w:val="00E34C2B"/>
    <w:rsid w:val="00E40FD1"/>
    <w:rsid w:val="00E41437"/>
    <w:rsid w:val="00E43DFD"/>
    <w:rsid w:val="00E505AF"/>
    <w:rsid w:val="00E518ED"/>
    <w:rsid w:val="00E5253E"/>
    <w:rsid w:val="00E5465A"/>
    <w:rsid w:val="00E620CF"/>
    <w:rsid w:val="00E7337D"/>
    <w:rsid w:val="00E748ED"/>
    <w:rsid w:val="00E75BAC"/>
    <w:rsid w:val="00E84F17"/>
    <w:rsid w:val="00E85421"/>
    <w:rsid w:val="00E91F9C"/>
    <w:rsid w:val="00E928E3"/>
    <w:rsid w:val="00E9739E"/>
    <w:rsid w:val="00E97D46"/>
    <w:rsid w:val="00E97D88"/>
    <w:rsid w:val="00EA17FE"/>
    <w:rsid w:val="00EA29B1"/>
    <w:rsid w:val="00EB375A"/>
    <w:rsid w:val="00EB4CA7"/>
    <w:rsid w:val="00EB629C"/>
    <w:rsid w:val="00EB6D12"/>
    <w:rsid w:val="00EB7006"/>
    <w:rsid w:val="00EC1302"/>
    <w:rsid w:val="00EC2BDC"/>
    <w:rsid w:val="00EC6D29"/>
    <w:rsid w:val="00ED201F"/>
    <w:rsid w:val="00ED3DFE"/>
    <w:rsid w:val="00ED63FE"/>
    <w:rsid w:val="00ED7008"/>
    <w:rsid w:val="00EE0EC5"/>
    <w:rsid w:val="00EE2A9C"/>
    <w:rsid w:val="00EE52C9"/>
    <w:rsid w:val="00EF1C64"/>
    <w:rsid w:val="00EF2D05"/>
    <w:rsid w:val="00EF3A74"/>
    <w:rsid w:val="00EF6CBB"/>
    <w:rsid w:val="00F010C5"/>
    <w:rsid w:val="00F03406"/>
    <w:rsid w:val="00F11883"/>
    <w:rsid w:val="00F12B9F"/>
    <w:rsid w:val="00F14444"/>
    <w:rsid w:val="00F15CA7"/>
    <w:rsid w:val="00F16620"/>
    <w:rsid w:val="00F22C98"/>
    <w:rsid w:val="00F24D6E"/>
    <w:rsid w:val="00F310C4"/>
    <w:rsid w:val="00F36368"/>
    <w:rsid w:val="00F41588"/>
    <w:rsid w:val="00F469C0"/>
    <w:rsid w:val="00F508B4"/>
    <w:rsid w:val="00F5249E"/>
    <w:rsid w:val="00F52865"/>
    <w:rsid w:val="00F52D81"/>
    <w:rsid w:val="00F5737D"/>
    <w:rsid w:val="00F6517D"/>
    <w:rsid w:val="00F72DAC"/>
    <w:rsid w:val="00F7596A"/>
    <w:rsid w:val="00F8108A"/>
    <w:rsid w:val="00F84DAA"/>
    <w:rsid w:val="00F86CB4"/>
    <w:rsid w:val="00F9031C"/>
    <w:rsid w:val="00F928EC"/>
    <w:rsid w:val="00FA55AD"/>
    <w:rsid w:val="00FA5C7A"/>
    <w:rsid w:val="00FA7BEA"/>
    <w:rsid w:val="00FB17D1"/>
    <w:rsid w:val="00FB1DF5"/>
    <w:rsid w:val="00FB31F4"/>
    <w:rsid w:val="00FB3DDF"/>
    <w:rsid w:val="00FB58B4"/>
    <w:rsid w:val="00FC16C4"/>
    <w:rsid w:val="00FC2652"/>
    <w:rsid w:val="00FC6F9C"/>
    <w:rsid w:val="00FC7D66"/>
    <w:rsid w:val="00FD0AA6"/>
    <w:rsid w:val="00FD20E5"/>
    <w:rsid w:val="00FD6157"/>
    <w:rsid w:val="00FD7236"/>
    <w:rsid w:val="00FD78FE"/>
    <w:rsid w:val="00FE019A"/>
    <w:rsid w:val="00FE29E6"/>
    <w:rsid w:val="00FE2A50"/>
    <w:rsid w:val="00FE373E"/>
    <w:rsid w:val="00FF25BD"/>
    <w:rsid w:val="00FF2DDF"/>
    <w:rsid w:val="00FF527F"/>
    <w:rsid w:val="00FF60D3"/>
    <w:rsid w:val="011506E9"/>
    <w:rsid w:val="01BF140C"/>
    <w:rsid w:val="02413814"/>
    <w:rsid w:val="02C03D1A"/>
    <w:rsid w:val="045E1F95"/>
    <w:rsid w:val="05540A9F"/>
    <w:rsid w:val="05871004"/>
    <w:rsid w:val="05DB2BA2"/>
    <w:rsid w:val="062D58F3"/>
    <w:rsid w:val="08114897"/>
    <w:rsid w:val="08921688"/>
    <w:rsid w:val="08A36BEF"/>
    <w:rsid w:val="09861BBA"/>
    <w:rsid w:val="098F3A8B"/>
    <w:rsid w:val="09C22622"/>
    <w:rsid w:val="0B5B33DB"/>
    <w:rsid w:val="0B712A1D"/>
    <w:rsid w:val="0BE30F47"/>
    <w:rsid w:val="0D510C08"/>
    <w:rsid w:val="0D973B21"/>
    <w:rsid w:val="0EC805AB"/>
    <w:rsid w:val="0EDC3E26"/>
    <w:rsid w:val="11121073"/>
    <w:rsid w:val="11AA54DB"/>
    <w:rsid w:val="11D455B5"/>
    <w:rsid w:val="12A92C79"/>
    <w:rsid w:val="12E2516B"/>
    <w:rsid w:val="134D57D8"/>
    <w:rsid w:val="147E4141"/>
    <w:rsid w:val="16304CE9"/>
    <w:rsid w:val="169E0CE3"/>
    <w:rsid w:val="180A1909"/>
    <w:rsid w:val="18D43C4F"/>
    <w:rsid w:val="19B1589A"/>
    <w:rsid w:val="1A1F0B1D"/>
    <w:rsid w:val="1A6824E3"/>
    <w:rsid w:val="1B2A25C1"/>
    <w:rsid w:val="1B5D7206"/>
    <w:rsid w:val="1B8C3737"/>
    <w:rsid w:val="1BCD3C9F"/>
    <w:rsid w:val="1BDB60D5"/>
    <w:rsid w:val="1C186263"/>
    <w:rsid w:val="1CAC2A86"/>
    <w:rsid w:val="1CD636D2"/>
    <w:rsid w:val="1D3168BB"/>
    <w:rsid w:val="1D9F223D"/>
    <w:rsid w:val="1E263BFB"/>
    <w:rsid w:val="1E8819B7"/>
    <w:rsid w:val="1EBE7474"/>
    <w:rsid w:val="1EC45A96"/>
    <w:rsid w:val="1EED6BEE"/>
    <w:rsid w:val="20AB2C2D"/>
    <w:rsid w:val="22313636"/>
    <w:rsid w:val="22D27962"/>
    <w:rsid w:val="24386D8E"/>
    <w:rsid w:val="25884F4D"/>
    <w:rsid w:val="25D01E6D"/>
    <w:rsid w:val="262371DF"/>
    <w:rsid w:val="272B05E7"/>
    <w:rsid w:val="27680001"/>
    <w:rsid w:val="281B6161"/>
    <w:rsid w:val="28AE51C7"/>
    <w:rsid w:val="29C82F62"/>
    <w:rsid w:val="29D72E0E"/>
    <w:rsid w:val="29E851AA"/>
    <w:rsid w:val="2A127DAD"/>
    <w:rsid w:val="2A6A32D6"/>
    <w:rsid w:val="2B1907EE"/>
    <w:rsid w:val="2B8E447B"/>
    <w:rsid w:val="2C284534"/>
    <w:rsid w:val="2C643550"/>
    <w:rsid w:val="2C7120B4"/>
    <w:rsid w:val="2EBB23D9"/>
    <w:rsid w:val="2F706816"/>
    <w:rsid w:val="2FF5050C"/>
    <w:rsid w:val="3108307C"/>
    <w:rsid w:val="31AD4244"/>
    <w:rsid w:val="32491DBA"/>
    <w:rsid w:val="32DA57AC"/>
    <w:rsid w:val="32EC6B52"/>
    <w:rsid w:val="335D163F"/>
    <w:rsid w:val="33BA30C8"/>
    <w:rsid w:val="35034F64"/>
    <w:rsid w:val="35466E54"/>
    <w:rsid w:val="35CE271C"/>
    <w:rsid w:val="362F7CA2"/>
    <w:rsid w:val="36C56AF9"/>
    <w:rsid w:val="373B4D49"/>
    <w:rsid w:val="374A74F1"/>
    <w:rsid w:val="37962ADC"/>
    <w:rsid w:val="37B56134"/>
    <w:rsid w:val="37F4773C"/>
    <w:rsid w:val="388640E3"/>
    <w:rsid w:val="38CB2D2B"/>
    <w:rsid w:val="394D1254"/>
    <w:rsid w:val="3B607603"/>
    <w:rsid w:val="3C072A64"/>
    <w:rsid w:val="3C90697E"/>
    <w:rsid w:val="3DBD6B8A"/>
    <w:rsid w:val="3F923568"/>
    <w:rsid w:val="40A34602"/>
    <w:rsid w:val="41632388"/>
    <w:rsid w:val="417A35CF"/>
    <w:rsid w:val="41944592"/>
    <w:rsid w:val="41AA7CC6"/>
    <w:rsid w:val="41C154F3"/>
    <w:rsid w:val="42E066B0"/>
    <w:rsid w:val="43DC2C24"/>
    <w:rsid w:val="43E71148"/>
    <w:rsid w:val="43F371E2"/>
    <w:rsid w:val="44EF35D8"/>
    <w:rsid w:val="44F55E43"/>
    <w:rsid w:val="45585A51"/>
    <w:rsid w:val="455D09A4"/>
    <w:rsid w:val="45973C40"/>
    <w:rsid w:val="45AF5785"/>
    <w:rsid w:val="4683325D"/>
    <w:rsid w:val="46DC1684"/>
    <w:rsid w:val="485F13F4"/>
    <w:rsid w:val="48C661B1"/>
    <w:rsid w:val="48C93F33"/>
    <w:rsid w:val="4949332B"/>
    <w:rsid w:val="496E255A"/>
    <w:rsid w:val="499E2310"/>
    <w:rsid w:val="49A572F2"/>
    <w:rsid w:val="4AEB756A"/>
    <w:rsid w:val="4B073650"/>
    <w:rsid w:val="4B1145FB"/>
    <w:rsid w:val="4BA736B5"/>
    <w:rsid w:val="4C342043"/>
    <w:rsid w:val="4CA5637C"/>
    <w:rsid w:val="4D9C22C6"/>
    <w:rsid w:val="4E624BDA"/>
    <w:rsid w:val="4F2C2D65"/>
    <w:rsid w:val="4FC82635"/>
    <w:rsid w:val="503078FA"/>
    <w:rsid w:val="509B5912"/>
    <w:rsid w:val="50D10F8A"/>
    <w:rsid w:val="51933FF5"/>
    <w:rsid w:val="51CC6A00"/>
    <w:rsid w:val="522B549C"/>
    <w:rsid w:val="52624F9F"/>
    <w:rsid w:val="526A755F"/>
    <w:rsid w:val="52770BD3"/>
    <w:rsid w:val="52776072"/>
    <w:rsid w:val="529C5A85"/>
    <w:rsid w:val="52A25DAA"/>
    <w:rsid w:val="53BC2038"/>
    <w:rsid w:val="53D00702"/>
    <w:rsid w:val="540E2C4E"/>
    <w:rsid w:val="543F453D"/>
    <w:rsid w:val="54446C82"/>
    <w:rsid w:val="544B349A"/>
    <w:rsid w:val="552C16E0"/>
    <w:rsid w:val="56061D55"/>
    <w:rsid w:val="56AA14A7"/>
    <w:rsid w:val="589706DC"/>
    <w:rsid w:val="589D5A31"/>
    <w:rsid w:val="58D35575"/>
    <w:rsid w:val="58DE23C3"/>
    <w:rsid w:val="594A3C69"/>
    <w:rsid w:val="59CF3D8E"/>
    <w:rsid w:val="59FC3AD8"/>
    <w:rsid w:val="5A10136B"/>
    <w:rsid w:val="5AC45A6C"/>
    <w:rsid w:val="5AC8461A"/>
    <w:rsid w:val="5AF0344D"/>
    <w:rsid w:val="5B633401"/>
    <w:rsid w:val="5C5755DD"/>
    <w:rsid w:val="5D175E08"/>
    <w:rsid w:val="5D882B22"/>
    <w:rsid w:val="5D9E605D"/>
    <w:rsid w:val="5DAA1529"/>
    <w:rsid w:val="5E2059B0"/>
    <w:rsid w:val="5ED3325C"/>
    <w:rsid w:val="604A5B81"/>
    <w:rsid w:val="60E36726"/>
    <w:rsid w:val="610F7C5E"/>
    <w:rsid w:val="612F4FCD"/>
    <w:rsid w:val="61562D18"/>
    <w:rsid w:val="61680290"/>
    <w:rsid w:val="618B7549"/>
    <w:rsid w:val="620512F9"/>
    <w:rsid w:val="627F425B"/>
    <w:rsid w:val="64225DBB"/>
    <w:rsid w:val="64F63512"/>
    <w:rsid w:val="650D08A8"/>
    <w:rsid w:val="650E530D"/>
    <w:rsid w:val="657726F0"/>
    <w:rsid w:val="657F74D9"/>
    <w:rsid w:val="659E2165"/>
    <w:rsid w:val="65C06506"/>
    <w:rsid w:val="65DF4D0D"/>
    <w:rsid w:val="667B1F29"/>
    <w:rsid w:val="66B04551"/>
    <w:rsid w:val="66B354E0"/>
    <w:rsid w:val="66B708C8"/>
    <w:rsid w:val="6720749A"/>
    <w:rsid w:val="6732122C"/>
    <w:rsid w:val="682F32C4"/>
    <w:rsid w:val="6A38465C"/>
    <w:rsid w:val="6A4907CA"/>
    <w:rsid w:val="6AB747F5"/>
    <w:rsid w:val="6B070B00"/>
    <w:rsid w:val="6BF3272F"/>
    <w:rsid w:val="6CF0361E"/>
    <w:rsid w:val="6E107965"/>
    <w:rsid w:val="6E4F17D0"/>
    <w:rsid w:val="6E8D0DBD"/>
    <w:rsid w:val="6E93636B"/>
    <w:rsid w:val="6EA651BA"/>
    <w:rsid w:val="6EF010D1"/>
    <w:rsid w:val="705D2C71"/>
    <w:rsid w:val="70860CEB"/>
    <w:rsid w:val="708741DC"/>
    <w:rsid w:val="7140163D"/>
    <w:rsid w:val="7185304B"/>
    <w:rsid w:val="72121519"/>
    <w:rsid w:val="723831A9"/>
    <w:rsid w:val="725251E2"/>
    <w:rsid w:val="725F67D0"/>
    <w:rsid w:val="72DC2ABD"/>
    <w:rsid w:val="734544BC"/>
    <w:rsid w:val="735B3A40"/>
    <w:rsid w:val="74004997"/>
    <w:rsid w:val="74030214"/>
    <w:rsid w:val="74A03C6F"/>
    <w:rsid w:val="75590F81"/>
    <w:rsid w:val="75C90ABD"/>
    <w:rsid w:val="76C0119F"/>
    <w:rsid w:val="76D21C39"/>
    <w:rsid w:val="771B0070"/>
    <w:rsid w:val="77DE37AA"/>
    <w:rsid w:val="78417A89"/>
    <w:rsid w:val="784A682F"/>
    <w:rsid w:val="7BE11767"/>
    <w:rsid w:val="7F2B2E82"/>
    <w:rsid w:val="7F6D2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857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2"/>
    <w:next w:val="a2"/>
    <w:link w:val="1Char"/>
    <w:uiPriority w:val="1"/>
    <w:qFormat/>
    <w:rsid w:val="00B900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2"/>
    <w:next w:val="a2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annotation text"/>
    <w:basedOn w:val="a2"/>
    <w:link w:val="Char"/>
    <w:pPr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7">
    <w:name w:val="Body Text"/>
    <w:basedOn w:val="a2"/>
    <w:link w:val="Char0"/>
    <w:uiPriority w:val="1"/>
    <w:qFormat/>
    <w:pPr>
      <w:spacing w:after="120"/>
    </w:pPr>
    <w:rPr>
      <w:rFonts w:ascii="Calibri" w:eastAsia="宋体" w:hAnsi="Calibri" w:cs="Times New Roman"/>
    </w:rPr>
  </w:style>
  <w:style w:type="paragraph" w:styleId="3">
    <w:name w:val="toc 3"/>
    <w:basedOn w:val="a2"/>
    <w:next w:val="a2"/>
    <w:qFormat/>
    <w:pPr>
      <w:ind w:leftChars="400" w:left="840"/>
    </w:pPr>
    <w:rPr>
      <w:rFonts w:ascii="Times New Roman" w:eastAsia="宋体" w:hAnsi="Times New Roman" w:cs="Times New Roman"/>
      <w:szCs w:val="20"/>
    </w:rPr>
  </w:style>
  <w:style w:type="paragraph" w:styleId="a8">
    <w:name w:val="Date"/>
    <w:basedOn w:val="a2"/>
    <w:next w:val="a2"/>
    <w:link w:val="Char1"/>
    <w:qFormat/>
    <w:pPr>
      <w:ind w:leftChars="2500" w:left="100"/>
    </w:pPr>
    <w:rPr>
      <w:rFonts w:ascii="Calibri" w:eastAsia="宋体" w:hAnsi="Calibri" w:cs="Times New Roman"/>
    </w:rPr>
  </w:style>
  <w:style w:type="paragraph" w:styleId="a9">
    <w:name w:val="Balloon Text"/>
    <w:basedOn w:val="a2"/>
    <w:link w:val="Char2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2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2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10">
    <w:name w:val="toc 1"/>
    <w:basedOn w:val="a2"/>
    <w:next w:val="a2"/>
    <w:rPr>
      <w:rFonts w:ascii="Times New Roman" w:eastAsia="宋体" w:hAnsi="Times New Roman" w:cs="Times New Roman"/>
      <w:szCs w:val="20"/>
    </w:rPr>
  </w:style>
  <w:style w:type="paragraph" w:styleId="21">
    <w:name w:val="toc 2"/>
    <w:basedOn w:val="a2"/>
    <w:next w:val="a2"/>
    <w:pPr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ac">
    <w:name w:val="annotation subject"/>
    <w:basedOn w:val="a6"/>
    <w:next w:val="a6"/>
    <w:link w:val="Char5"/>
    <w:uiPriority w:val="99"/>
    <w:semiHidden/>
    <w:unhideWhenUsed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table" w:styleId="ad">
    <w:name w:val="Table Grid"/>
    <w:basedOn w:val="a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3"/>
  </w:style>
  <w:style w:type="character" w:styleId="af">
    <w:name w:val="Hyperlink"/>
    <w:rPr>
      <w:color w:val="0000FF"/>
      <w:u w:val="single"/>
    </w:rPr>
  </w:style>
  <w:style w:type="character" w:styleId="af0">
    <w:name w:val="annotation reference"/>
    <w:basedOn w:val="a3"/>
    <w:uiPriority w:val="99"/>
    <w:semiHidden/>
    <w:unhideWhenUsed/>
    <w:qFormat/>
    <w:rPr>
      <w:sz w:val="21"/>
      <w:szCs w:val="21"/>
    </w:rPr>
  </w:style>
  <w:style w:type="character" w:customStyle="1" w:styleId="2Char">
    <w:name w:val="标题 2 Char"/>
    <w:basedOn w:val="a3"/>
    <w:link w:val="20"/>
    <w:rPr>
      <w:rFonts w:ascii="Arial" w:eastAsia="黑体" w:hAnsi="Arial" w:cs="Times New Roman"/>
      <w:b/>
      <w:bCs/>
      <w:sz w:val="32"/>
      <w:szCs w:val="32"/>
    </w:rPr>
  </w:style>
  <w:style w:type="character" w:customStyle="1" w:styleId="Char3">
    <w:name w:val="页脚 Char"/>
    <w:link w:val="aa"/>
    <w:qFormat/>
    <w:rPr>
      <w:sz w:val="18"/>
      <w:szCs w:val="18"/>
    </w:rPr>
  </w:style>
  <w:style w:type="character" w:customStyle="1" w:styleId="Char10">
    <w:name w:val="页脚 Char1"/>
    <w:basedOn w:val="a3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a3"/>
    <w:link w:val="a8"/>
    <w:qFormat/>
    <w:rPr>
      <w:rFonts w:ascii="Calibri" w:eastAsia="宋体" w:hAnsi="Calibri" w:cs="Times New Roman"/>
    </w:rPr>
  </w:style>
  <w:style w:type="paragraph" w:customStyle="1" w:styleId="11">
    <w:name w:val="样式1"/>
    <w:basedOn w:val="a7"/>
    <w:pPr>
      <w:spacing w:beforeLines="50" w:afterLines="50" w:line="360" w:lineRule="auto"/>
      <w:ind w:leftChars="50" w:left="105" w:rightChars="50" w:right="105"/>
    </w:pPr>
    <w:rPr>
      <w:sz w:val="28"/>
      <w:szCs w:val="28"/>
    </w:rPr>
  </w:style>
  <w:style w:type="paragraph" w:customStyle="1" w:styleId="22">
    <w:name w:val="样式2"/>
    <w:basedOn w:val="a2"/>
    <w:next w:val="11"/>
    <w:qFormat/>
    <w:pPr>
      <w:spacing w:beforeLines="50" w:afterLines="50" w:line="360" w:lineRule="auto"/>
      <w:ind w:leftChars="50" w:left="105" w:rightChars="50" w:right="105"/>
    </w:pPr>
    <w:rPr>
      <w:rFonts w:ascii="Calibri" w:eastAsia="宋体" w:hAnsi="Calibri" w:cs="Times New Roman"/>
      <w:sz w:val="28"/>
      <w:szCs w:val="28"/>
    </w:rPr>
  </w:style>
  <w:style w:type="character" w:customStyle="1" w:styleId="Char0">
    <w:name w:val="正文文本 Char"/>
    <w:basedOn w:val="a3"/>
    <w:link w:val="a7"/>
    <w:rPr>
      <w:rFonts w:ascii="Calibri" w:eastAsia="宋体" w:hAnsi="Calibri" w:cs="Times New Roman"/>
    </w:rPr>
  </w:style>
  <w:style w:type="paragraph" w:customStyle="1" w:styleId="af1">
    <w:name w:val="一级"/>
    <w:basedOn w:val="a2"/>
    <w:pPr>
      <w:adjustRightInd w:val="0"/>
      <w:snapToGrid w:val="0"/>
      <w:spacing w:beforeLines="50" w:line="360" w:lineRule="auto"/>
      <w:jc w:val="center"/>
      <w:outlineLvl w:val="0"/>
    </w:pPr>
    <w:rPr>
      <w:rFonts w:ascii="Times New Roman" w:eastAsia="黑体" w:hAnsi="Times New Roman" w:cs="Times New Roman"/>
      <w:b/>
      <w:bCs/>
      <w:sz w:val="36"/>
      <w:szCs w:val="36"/>
    </w:rPr>
  </w:style>
  <w:style w:type="character" w:customStyle="1" w:styleId="CharChar">
    <w:name w:val="段 Char Char"/>
    <w:link w:val="af2"/>
    <w:qFormat/>
    <w:rPr>
      <w:rFonts w:ascii="宋体"/>
    </w:rPr>
  </w:style>
  <w:style w:type="paragraph" w:customStyle="1" w:styleId="af2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Theme="minorEastAsia" w:hAnsiTheme="minorHAnsi" w:cstheme="minorBidi"/>
      <w:kern w:val="2"/>
      <w:sz w:val="21"/>
      <w:szCs w:val="22"/>
    </w:rPr>
  </w:style>
  <w:style w:type="paragraph" w:customStyle="1" w:styleId="a1">
    <w:name w:val="三级条标题"/>
    <w:basedOn w:val="a0"/>
    <w:next w:val="af2"/>
    <w:pPr>
      <w:numPr>
        <w:ilvl w:val="3"/>
      </w:numPr>
      <w:outlineLvl w:val="4"/>
    </w:pPr>
  </w:style>
  <w:style w:type="paragraph" w:customStyle="1" w:styleId="a0">
    <w:name w:val="二级条标题"/>
    <w:basedOn w:val="a"/>
    <w:next w:val="af2"/>
    <w:pPr>
      <w:numPr>
        <w:ilvl w:val="2"/>
      </w:numPr>
      <w:spacing w:beforeLines="0" w:afterLines="0"/>
      <w:outlineLvl w:val="3"/>
    </w:pPr>
  </w:style>
  <w:style w:type="paragraph" w:customStyle="1" w:styleId="a">
    <w:name w:val="一级条标题"/>
    <w:next w:val="af2"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2">
    <w:name w:val="标题2"/>
    <w:basedOn w:val="20"/>
    <w:next w:val="a2"/>
    <w:pPr>
      <w:numPr>
        <w:numId w:val="1"/>
      </w:numPr>
      <w:spacing w:before="360" w:after="360"/>
    </w:pPr>
    <w:rPr>
      <w:rFonts w:ascii="Times New Roman"/>
      <w:sz w:val="21"/>
    </w:rPr>
  </w:style>
  <w:style w:type="character" w:customStyle="1" w:styleId="Char">
    <w:name w:val="批注文字 Char"/>
    <w:basedOn w:val="a3"/>
    <w:link w:val="a6"/>
    <w:qFormat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4">
    <w:name w:val="页眉 Char"/>
    <w:basedOn w:val="a3"/>
    <w:link w:val="ab"/>
    <w:qFormat/>
    <w:rPr>
      <w:rFonts w:ascii="Calibri" w:eastAsia="宋体" w:hAnsi="Calibri" w:cs="Times New Roman"/>
      <w:sz w:val="18"/>
      <w:szCs w:val="18"/>
    </w:rPr>
  </w:style>
  <w:style w:type="character" w:customStyle="1" w:styleId="Char2">
    <w:name w:val="批注框文本 Char"/>
    <w:basedOn w:val="a3"/>
    <w:link w:val="a9"/>
    <w:uiPriority w:val="99"/>
    <w:semiHidden/>
    <w:qFormat/>
    <w:rPr>
      <w:sz w:val="18"/>
      <w:szCs w:val="18"/>
    </w:rPr>
  </w:style>
  <w:style w:type="character" w:customStyle="1" w:styleId="Char5">
    <w:name w:val="批注主题 Char"/>
    <w:basedOn w:val="Char"/>
    <w:link w:val="ac"/>
    <w:uiPriority w:val="99"/>
    <w:semiHidden/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12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Char">
    <w:name w:val="标题 1 Char"/>
    <w:basedOn w:val="a3"/>
    <w:link w:val="1"/>
    <w:uiPriority w:val="9"/>
    <w:rsid w:val="00B900CD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f3">
    <w:name w:val="Revision"/>
    <w:hidden/>
    <w:uiPriority w:val="99"/>
    <w:semiHidden/>
    <w:rsid w:val="002A17D4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TableNormal">
    <w:name w:val="Table Normal"/>
    <w:uiPriority w:val="2"/>
    <w:semiHidden/>
    <w:unhideWhenUsed/>
    <w:qFormat/>
    <w:rsid w:val="006E1C87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6E1C87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2"/>
    <w:next w:val="a2"/>
    <w:link w:val="1Char"/>
    <w:uiPriority w:val="1"/>
    <w:qFormat/>
    <w:rsid w:val="00B900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2"/>
    <w:next w:val="a2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annotation text"/>
    <w:basedOn w:val="a2"/>
    <w:link w:val="Char"/>
    <w:pPr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7">
    <w:name w:val="Body Text"/>
    <w:basedOn w:val="a2"/>
    <w:link w:val="Char0"/>
    <w:uiPriority w:val="1"/>
    <w:qFormat/>
    <w:pPr>
      <w:spacing w:after="120"/>
    </w:pPr>
    <w:rPr>
      <w:rFonts w:ascii="Calibri" w:eastAsia="宋体" w:hAnsi="Calibri" w:cs="Times New Roman"/>
    </w:rPr>
  </w:style>
  <w:style w:type="paragraph" w:styleId="3">
    <w:name w:val="toc 3"/>
    <w:basedOn w:val="a2"/>
    <w:next w:val="a2"/>
    <w:qFormat/>
    <w:pPr>
      <w:ind w:leftChars="400" w:left="840"/>
    </w:pPr>
    <w:rPr>
      <w:rFonts w:ascii="Times New Roman" w:eastAsia="宋体" w:hAnsi="Times New Roman" w:cs="Times New Roman"/>
      <w:szCs w:val="20"/>
    </w:rPr>
  </w:style>
  <w:style w:type="paragraph" w:styleId="a8">
    <w:name w:val="Date"/>
    <w:basedOn w:val="a2"/>
    <w:next w:val="a2"/>
    <w:link w:val="Char1"/>
    <w:qFormat/>
    <w:pPr>
      <w:ind w:leftChars="2500" w:left="100"/>
    </w:pPr>
    <w:rPr>
      <w:rFonts w:ascii="Calibri" w:eastAsia="宋体" w:hAnsi="Calibri" w:cs="Times New Roman"/>
    </w:rPr>
  </w:style>
  <w:style w:type="paragraph" w:styleId="a9">
    <w:name w:val="Balloon Text"/>
    <w:basedOn w:val="a2"/>
    <w:link w:val="Char2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2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2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10">
    <w:name w:val="toc 1"/>
    <w:basedOn w:val="a2"/>
    <w:next w:val="a2"/>
    <w:rPr>
      <w:rFonts w:ascii="Times New Roman" w:eastAsia="宋体" w:hAnsi="Times New Roman" w:cs="Times New Roman"/>
      <w:szCs w:val="20"/>
    </w:rPr>
  </w:style>
  <w:style w:type="paragraph" w:styleId="21">
    <w:name w:val="toc 2"/>
    <w:basedOn w:val="a2"/>
    <w:next w:val="a2"/>
    <w:pPr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ac">
    <w:name w:val="annotation subject"/>
    <w:basedOn w:val="a6"/>
    <w:next w:val="a6"/>
    <w:link w:val="Char5"/>
    <w:uiPriority w:val="99"/>
    <w:semiHidden/>
    <w:unhideWhenUsed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table" w:styleId="ad">
    <w:name w:val="Table Grid"/>
    <w:basedOn w:val="a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3"/>
  </w:style>
  <w:style w:type="character" w:styleId="af">
    <w:name w:val="Hyperlink"/>
    <w:rPr>
      <w:color w:val="0000FF"/>
      <w:u w:val="single"/>
    </w:rPr>
  </w:style>
  <w:style w:type="character" w:styleId="af0">
    <w:name w:val="annotation reference"/>
    <w:basedOn w:val="a3"/>
    <w:uiPriority w:val="99"/>
    <w:semiHidden/>
    <w:unhideWhenUsed/>
    <w:qFormat/>
    <w:rPr>
      <w:sz w:val="21"/>
      <w:szCs w:val="21"/>
    </w:rPr>
  </w:style>
  <w:style w:type="character" w:customStyle="1" w:styleId="2Char">
    <w:name w:val="标题 2 Char"/>
    <w:basedOn w:val="a3"/>
    <w:link w:val="20"/>
    <w:rPr>
      <w:rFonts w:ascii="Arial" w:eastAsia="黑体" w:hAnsi="Arial" w:cs="Times New Roman"/>
      <w:b/>
      <w:bCs/>
      <w:sz w:val="32"/>
      <w:szCs w:val="32"/>
    </w:rPr>
  </w:style>
  <w:style w:type="character" w:customStyle="1" w:styleId="Char3">
    <w:name w:val="页脚 Char"/>
    <w:link w:val="aa"/>
    <w:qFormat/>
    <w:rPr>
      <w:sz w:val="18"/>
      <w:szCs w:val="18"/>
    </w:rPr>
  </w:style>
  <w:style w:type="character" w:customStyle="1" w:styleId="Char10">
    <w:name w:val="页脚 Char1"/>
    <w:basedOn w:val="a3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a3"/>
    <w:link w:val="a8"/>
    <w:qFormat/>
    <w:rPr>
      <w:rFonts w:ascii="Calibri" w:eastAsia="宋体" w:hAnsi="Calibri" w:cs="Times New Roman"/>
    </w:rPr>
  </w:style>
  <w:style w:type="paragraph" w:customStyle="1" w:styleId="11">
    <w:name w:val="样式1"/>
    <w:basedOn w:val="a7"/>
    <w:pPr>
      <w:spacing w:beforeLines="50" w:afterLines="50" w:line="360" w:lineRule="auto"/>
      <w:ind w:leftChars="50" w:left="105" w:rightChars="50" w:right="105"/>
    </w:pPr>
    <w:rPr>
      <w:sz w:val="28"/>
      <w:szCs w:val="28"/>
    </w:rPr>
  </w:style>
  <w:style w:type="paragraph" w:customStyle="1" w:styleId="22">
    <w:name w:val="样式2"/>
    <w:basedOn w:val="a2"/>
    <w:next w:val="11"/>
    <w:qFormat/>
    <w:pPr>
      <w:spacing w:beforeLines="50" w:afterLines="50" w:line="360" w:lineRule="auto"/>
      <w:ind w:leftChars="50" w:left="105" w:rightChars="50" w:right="105"/>
    </w:pPr>
    <w:rPr>
      <w:rFonts w:ascii="Calibri" w:eastAsia="宋体" w:hAnsi="Calibri" w:cs="Times New Roman"/>
      <w:sz w:val="28"/>
      <w:szCs w:val="28"/>
    </w:rPr>
  </w:style>
  <w:style w:type="character" w:customStyle="1" w:styleId="Char0">
    <w:name w:val="正文文本 Char"/>
    <w:basedOn w:val="a3"/>
    <w:link w:val="a7"/>
    <w:rPr>
      <w:rFonts w:ascii="Calibri" w:eastAsia="宋体" w:hAnsi="Calibri" w:cs="Times New Roman"/>
    </w:rPr>
  </w:style>
  <w:style w:type="paragraph" w:customStyle="1" w:styleId="af1">
    <w:name w:val="一级"/>
    <w:basedOn w:val="a2"/>
    <w:pPr>
      <w:adjustRightInd w:val="0"/>
      <w:snapToGrid w:val="0"/>
      <w:spacing w:beforeLines="50" w:line="360" w:lineRule="auto"/>
      <w:jc w:val="center"/>
      <w:outlineLvl w:val="0"/>
    </w:pPr>
    <w:rPr>
      <w:rFonts w:ascii="Times New Roman" w:eastAsia="黑体" w:hAnsi="Times New Roman" w:cs="Times New Roman"/>
      <w:b/>
      <w:bCs/>
      <w:sz w:val="36"/>
      <w:szCs w:val="36"/>
    </w:rPr>
  </w:style>
  <w:style w:type="character" w:customStyle="1" w:styleId="CharChar">
    <w:name w:val="段 Char Char"/>
    <w:link w:val="af2"/>
    <w:qFormat/>
    <w:rPr>
      <w:rFonts w:ascii="宋体"/>
    </w:rPr>
  </w:style>
  <w:style w:type="paragraph" w:customStyle="1" w:styleId="af2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Theme="minorEastAsia" w:hAnsiTheme="minorHAnsi" w:cstheme="minorBidi"/>
      <w:kern w:val="2"/>
      <w:sz w:val="21"/>
      <w:szCs w:val="22"/>
    </w:rPr>
  </w:style>
  <w:style w:type="paragraph" w:customStyle="1" w:styleId="a1">
    <w:name w:val="三级条标题"/>
    <w:basedOn w:val="a0"/>
    <w:next w:val="af2"/>
    <w:pPr>
      <w:numPr>
        <w:ilvl w:val="3"/>
      </w:numPr>
      <w:outlineLvl w:val="4"/>
    </w:pPr>
  </w:style>
  <w:style w:type="paragraph" w:customStyle="1" w:styleId="a0">
    <w:name w:val="二级条标题"/>
    <w:basedOn w:val="a"/>
    <w:next w:val="af2"/>
    <w:pPr>
      <w:numPr>
        <w:ilvl w:val="2"/>
      </w:numPr>
      <w:spacing w:beforeLines="0" w:afterLines="0"/>
      <w:outlineLvl w:val="3"/>
    </w:pPr>
  </w:style>
  <w:style w:type="paragraph" w:customStyle="1" w:styleId="a">
    <w:name w:val="一级条标题"/>
    <w:next w:val="af2"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2">
    <w:name w:val="标题2"/>
    <w:basedOn w:val="20"/>
    <w:next w:val="a2"/>
    <w:pPr>
      <w:numPr>
        <w:numId w:val="1"/>
      </w:numPr>
      <w:spacing w:before="360" w:after="360"/>
    </w:pPr>
    <w:rPr>
      <w:rFonts w:ascii="Times New Roman"/>
      <w:sz w:val="21"/>
    </w:rPr>
  </w:style>
  <w:style w:type="character" w:customStyle="1" w:styleId="Char">
    <w:name w:val="批注文字 Char"/>
    <w:basedOn w:val="a3"/>
    <w:link w:val="a6"/>
    <w:qFormat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4">
    <w:name w:val="页眉 Char"/>
    <w:basedOn w:val="a3"/>
    <w:link w:val="ab"/>
    <w:qFormat/>
    <w:rPr>
      <w:rFonts w:ascii="Calibri" w:eastAsia="宋体" w:hAnsi="Calibri" w:cs="Times New Roman"/>
      <w:sz w:val="18"/>
      <w:szCs w:val="18"/>
    </w:rPr>
  </w:style>
  <w:style w:type="character" w:customStyle="1" w:styleId="Char2">
    <w:name w:val="批注框文本 Char"/>
    <w:basedOn w:val="a3"/>
    <w:link w:val="a9"/>
    <w:uiPriority w:val="99"/>
    <w:semiHidden/>
    <w:qFormat/>
    <w:rPr>
      <w:sz w:val="18"/>
      <w:szCs w:val="18"/>
    </w:rPr>
  </w:style>
  <w:style w:type="character" w:customStyle="1" w:styleId="Char5">
    <w:name w:val="批注主题 Char"/>
    <w:basedOn w:val="Char"/>
    <w:link w:val="ac"/>
    <w:uiPriority w:val="99"/>
    <w:semiHidden/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12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Char">
    <w:name w:val="标题 1 Char"/>
    <w:basedOn w:val="a3"/>
    <w:link w:val="1"/>
    <w:uiPriority w:val="9"/>
    <w:rsid w:val="00B900CD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f3">
    <w:name w:val="Revision"/>
    <w:hidden/>
    <w:uiPriority w:val="99"/>
    <w:semiHidden/>
    <w:rsid w:val="002A17D4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TableNormal">
    <w:name w:val="Table Normal"/>
    <w:uiPriority w:val="2"/>
    <w:semiHidden/>
    <w:unhideWhenUsed/>
    <w:qFormat/>
    <w:rsid w:val="006E1C87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6E1C87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9DB8BC-6397-49C7-9C1C-50879BE4B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12</Pages>
  <Words>782</Words>
  <Characters>4458</Characters>
  <Application>Microsoft Office Word</Application>
  <DocSecurity>0</DocSecurity>
  <Lines>37</Lines>
  <Paragraphs>10</Paragraphs>
  <ScaleCrop>false</ScaleCrop>
  <Company>P R C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黄叶飞</dc:creator>
  <cp:lastModifiedBy>Windows User</cp:lastModifiedBy>
  <cp:revision>55</cp:revision>
  <cp:lastPrinted>2022-05-13T06:50:00Z</cp:lastPrinted>
  <dcterms:created xsi:type="dcterms:W3CDTF">2023-03-14T07:42:00Z</dcterms:created>
  <dcterms:modified xsi:type="dcterms:W3CDTF">2023-03-21T06:45:00Z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