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77" w:rsidRDefault="00987577" w:rsidP="00987577">
      <w:pPr>
        <w:spacing w:beforeLines="50" w:before="301"/>
      </w:pPr>
    </w:p>
    <w:tbl>
      <w:tblPr>
        <w:tblW w:w="5178" w:type="pct"/>
        <w:jc w:val="center"/>
        <w:tblLook w:val="04A0" w:firstRow="1" w:lastRow="0" w:firstColumn="1" w:lastColumn="0" w:noHBand="0" w:noVBand="1"/>
      </w:tblPr>
      <w:tblGrid>
        <w:gridCol w:w="8080"/>
        <w:gridCol w:w="1079"/>
      </w:tblGrid>
      <w:tr w:rsidR="00987577" w:rsidTr="00987577">
        <w:trPr>
          <w:trHeight w:val="888"/>
          <w:jc w:val="center"/>
        </w:trPr>
        <w:tc>
          <w:tcPr>
            <w:tcW w:w="4411" w:type="pct"/>
            <w:vAlign w:val="center"/>
          </w:tcPr>
          <w:p w:rsidR="00987577" w:rsidRPr="00300F28" w:rsidRDefault="00987577" w:rsidP="00987577">
            <w:pPr>
              <w:adjustRightInd w:val="0"/>
              <w:snapToGrid w:val="0"/>
              <w:spacing w:line="760" w:lineRule="exact"/>
              <w:jc w:val="distribute"/>
              <w:rPr>
                <w:rFonts w:ascii="方正小标宋_GBK" w:eastAsia="方正小标宋_GBK"/>
                <w:bCs/>
                <w:color w:val="FF0000"/>
                <w:w w:val="60"/>
                <w:sz w:val="66"/>
                <w:szCs w:val="84"/>
              </w:rPr>
            </w:pPr>
            <w:bookmarkStart w:id="0" w:name="Gwzh"/>
            <w:r w:rsidRPr="00300F28">
              <w:rPr>
                <w:rFonts w:ascii="方正小标宋_GBK" w:eastAsia="方正小标宋_GBK" w:hint="eastAsia"/>
                <w:bCs/>
                <w:color w:val="FF0000"/>
                <w:w w:val="60"/>
                <w:sz w:val="66"/>
                <w:szCs w:val="84"/>
              </w:rPr>
              <w:t>江苏省工业和信息化厅</w:t>
            </w:r>
          </w:p>
        </w:tc>
        <w:tc>
          <w:tcPr>
            <w:tcW w:w="589" w:type="pct"/>
            <w:vMerge w:val="restart"/>
            <w:vAlign w:val="center"/>
          </w:tcPr>
          <w:p w:rsidR="00987577" w:rsidRPr="00987577" w:rsidRDefault="00987577" w:rsidP="00987577">
            <w:pPr>
              <w:spacing w:line="760" w:lineRule="exact"/>
              <w:ind w:leftChars="-30" w:left="-95" w:rightChars="-30" w:right="-95"/>
              <w:jc w:val="center"/>
              <w:rPr>
                <w:rFonts w:ascii="方正小标宋_GBK" w:eastAsia="方正小标宋_GBK"/>
                <w:bCs/>
                <w:color w:val="FF0000"/>
                <w:w w:val="70"/>
                <w:sz w:val="70"/>
                <w:szCs w:val="84"/>
              </w:rPr>
            </w:pPr>
            <w:r w:rsidRPr="00300F28">
              <w:rPr>
                <w:rFonts w:ascii="方正小标宋_GBK" w:eastAsia="方正小标宋_GBK" w:hint="eastAsia"/>
                <w:bCs/>
                <w:color w:val="FF0000"/>
                <w:w w:val="70"/>
                <w:sz w:val="70"/>
                <w:szCs w:val="84"/>
              </w:rPr>
              <w:t>文件</w:t>
            </w:r>
          </w:p>
        </w:tc>
      </w:tr>
      <w:tr w:rsidR="00987577" w:rsidTr="00987577">
        <w:trPr>
          <w:trHeight w:val="888"/>
          <w:jc w:val="center"/>
        </w:trPr>
        <w:tc>
          <w:tcPr>
            <w:tcW w:w="4411" w:type="pct"/>
            <w:vAlign w:val="center"/>
          </w:tcPr>
          <w:p w:rsidR="00987577" w:rsidRPr="00300F28" w:rsidRDefault="00987577" w:rsidP="00987577">
            <w:pPr>
              <w:adjustRightInd w:val="0"/>
              <w:snapToGrid w:val="0"/>
              <w:spacing w:line="760" w:lineRule="exact"/>
              <w:jc w:val="distribute"/>
              <w:rPr>
                <w:rFonts w:ascii="方正小标宋_GBK" w:eastAsia="方正小标宋_GBK"/>
                <w:bCs/>
                <w:color w:val="FF0000"/>
                <w:w w:val="60"/>
                <w:sz w:val="66"/>
                <w:szCs w:val="84"/>
              </w:rPr>
            </w:pPr>
            <w:r w:rsidRPr="00300F28">
              <w:rPr>
                <w:rFonts w:ascii="方正小标宋_GBK" w:eastAsia="方正小标宋_GBK" w:hint="eastAsia"/>
                <w:bCs/>
                <w:color w:val="FF0000"/>
                <w:w w:val="60"/>
                <w:sz w:val="66"/>
                <w:szCs w:val="84"/>
              </w:rPr>
              <w:t>中共</w:t>
            </w:r>
            <w:r w:rsidRPr="00300F28">
              <w:rPr>
                <w:rFonts w:ascii="方正小标宋_GBK" w:eastAsia="方正小标宋_GBK"/>
                <w:bCs/>
                <w:color w:val="FF0000"/>
                <w:w w:val="60"/>
                <w:sz w:val="66"/>
                <w:szCs w:val="84"/>
              </w:rPr>
              <w:t>江苏省委网</w:t>
            </w:r>
            <w:r w:rsidRPr="00300F28">
              <w:rPr>
                <w:rFonts w:ascii="方正小标宋_GBK" w:eastAsia="方正小标宋_GBK" w:hint="eastAsia"/>
                <w:bCs/>
                <w:color w:val="FF0000"/>
                <w:w w:val="60"/>
                <w:sz w:val="66"/>
                <w:szCs w:val="84"/>
              </w:rPr>
              <w:t>络安全和信息化委员会办公室</w:t>
            </w:r>
          </w:p>
        </w:tc>
        <w:tc>
          <w:tcPr>
            <w:tcW w:w="589" w:type="pct"/>
            <w:vMerge/>
            <w:vAlign w:val="center"/>
          </w:tcPr>
          <w:p w:rsidR="00987577" w:rsidRDefault="00987577" w:rsidP="00E51125">
            <w:pPr>
              <w:ind w:leftChars="-30" w:left="-95" w:rightChars="-30" w:right="-95"/>
              <w:jc w:val="center"/>
              <w:rPr>
                <w:rFonts w:ascii="方正小标宋_GBK" w:eastAsia="方正小标宋_GBK"/>
                <w:bCs/>
                <w:color w:val="FF0000"/>
                <w:w w:val="75"/>
                <w:sz w:val="90"/>
                <w:szCs w:val="84"/>
              </w:rPr>
            </w:pPr>
          </w:p>
        </w:tc>
      </w:tr>
      <w:tr w:rsidR="00987577" w:rsidTr="00987577">
        <w:trPr>
          <w:trHeight w:val="888"/>
          <w:jc w:val="center"/>
        </w:trPr>
        <w:tc>
          <w:tcPr>
            <w:tcW w:w="4411" w:type="pct"/>
            <w:vAlign w:val="center"/>
          </w:tcPr>
          <w:p w:rsidR="00987577" w:rsidRPr="00300F28" w:rsidRDefault="00987577" w:rsidP="00987577">
            <w:pPr>
              <w:adjustRightInd w:val="0"/>
              <w:snapToGrid w:val="0"/>
              <w:spacing w:line="760" w:lineRule="exact"/>
              <w:jc w:val="distribute"/>
              <w:rPr>
                <w:rFonts w:ascii="方正小标宋_GBK" w:eastAsia="方正小标宋_GBK"/>
                <w:bCs/>
                <w:color w:val="FF0000"/>
                <w:w w:val="60"/>
                <w:sz w:val="66"/>
                <w:szCs w:val="84"/>
              </w:rPr>
            </w:pPr>
            <w:r w:rsidRPr="00300F28">
              <w:rPr>
                <w:rFonts w:ascii="方正小标宋_GBK" w:eastAsia="方正小标宋_GBK"/>
                <w:bCs/>
                <w:color w:val="FF0000"/>
                <w:w w:val="60"/>
                <w:sz w:val="66"/>
                <w:szCs w:val="84"/>
              </w:rPr>
              <w:t>江苏省</w:t>
            </w:r>
            <w:r w:rsidRPr="00300F28">
              <w:rPr>
                <w:rFonts w:ascii="方正小标宋_GBK" w:eastAsia="方正小标宋_GBK" w:hint="eastAsia"/>
                <w:bCs/>
                <w:color w:val="FF0000"/>
                <w:w w:val="60"/>
                <w:sz w:val="66"/>
                <w:szCs w:val="84"/>
              </w:rPr>
              <w:t>党</w:t>
            </w:r>
            <w:r w:rsidRPr="00300F28">
              <w:rPr>
                <w:rFonts w:ascii="方正小标宋_GBK" w:eastAsia="方正小标宋_GBK"/>
                <w:bCs/>
                <w:color w:val="FF0000"/>
                <w:w w:val="60"/>
                <w:sz w:val="66"/>
                <w:szCs w:val="84"/>
              </w:rPr>
              <w:t>委信息化工作领导小组办公室</w:t>
            </w:r>
          </w:p>
        </w:tc>
        <w:tc>
          <w:tcPr>
            <w:tcW w:w="589" w:type="pct"/>
            <w:vMerge/>
            <w:vAlign w:val="center"/>
          </w:tcPr>
          <w:p w:rsidR="00987577" w:rsidRDefault="00987577" w:rsidP="00E51125">
            <w:pPr>
              <w:ind w:leftChars="-30" w:left="-95" w:rightChars="-30" w:right="-95"/>
              <w:jc w:val="center"/>
              <w:rPr>
                <w:rFonts w:ascii="方正小标宋_GBK" w:eastAsia="方正小标宋_GBK"/>
                <w:bCs/>
                <w:color w:val="FF0000"/>
                <w:w w:val="75"/>
                <w:sz w:val="90"/>
                <w:szCs w:val="84"/>
              </w:rPr>
            </w:pPr>
          </w:p>
        </w:tc>
      </w:tr>
    </w:tbl>
    <w:p w:rsidR="00987577" w:rsidRDefault="00987577" w:rsidP="00987577">
      <w:pPr>
        <w:adjustRightInd w:val="0"/>
        <w:snapToGrid w:val="0"/>
        <w:spacing w:line="400" w:lineRule="exact"/>
        <w:ind w:left="420" w:right="162" w:hanging="420"/>
        <w:jc w:val="right"/>
      </w:pPr>
    </w:p>
    <w:p w:rsidR="00987577" w:rsidRPr="00075AE7" w:rsidRDefault="00987577" w:rsidP="00987577">
      <w:pPr>
        <w:spacing w:beforeLines="50" w:before="301" w:line="600" w:lineRule="exact"/>
        <w:jc w:val="center"/>
        <w:rPr>
          <w:rFonts w:ascii="Times New Roman" w:eastAsia="方正仿宋_GBK" w:hAnsi="Times New Roman" w:cs="Times New Roman"/>
        </w:rPr>
      </w:pPr>
      <w:r w:rsidRPr="00D47EC3">
        <w:rPr>
          <w:rFonts w:ascii="Times New Roman" w:eastAsia="方正仿宋_GBK" w:hAnsi="Times New Roman" w:cs="Times New Roman"/>
        </w:rPr>
        <w:t>苏工信软件〔</w:t>
      </w:r>
      <w:r w:rsidRPr="00D47EC3">
        <w:rPr>
          <w:rFonts w:ascii="Times New Roman" w:eastAsia="方正仿宋_GBK" w:hAnsi="Times New Roman" w:cs="Times New Roman"/>
        </w:rPr>
        <w:t>2022</w:t>
      </w:r>
      <w:r w:rsidRPr="00D47EC3">
        <w:rPr>
          <w:rFonts w:ascii="Times New Roman" w:eastAsia="方正仿宋_GBK" w:hAnsi="Times New Roman" w:cs="Times New Roman"/>
        </w:rPr>
        <w:t>〕</w:t>
      </w:r>
      <w:r>
        <w:rPr>
          <w:rFonts w:ascii="Times New Roman" w:eastAsia="方正仿宋_GBK" w:hAnsi="Times New Roman" w:cs="Times New Roman"/>
        </w:rPr>
        <w:t>652</w:t>
      </w:r>
      <w:r w:rsidRPr="00D47EC3">
        <w:rPr>
          <w:rFonts w:ascii="Times New Roman" w:eastAsia="方正仿宋_GBK" w:hAnsi="Times New Roman" w:cs="Times New Roman"/>
        </w:rPr>
        <w:t>号</w:t>
      </w:r>
      <w:r w:rsidRPr="00075AE7">
        <w:rPr>
          <w:rFonts w:ascii="Times New Roman" w:eastAsia="方正仿宋_GBK" w:hAnsi="Times New Roman" w:cs="Times New Roman"/>
        </w:rPr>
        <w:t xml:space="preserve"> </w:t>
      </w:r>
    </w:p>
    <w:p w:rsidR="00987577" w:rsidRPr="00075AE7" w:rsidRDefault="00987577" w:rsidP="00987577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075AE7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EA523" wp14:editId="7852038E">
                <wp:simplePos x="0" y="0"/>
                <wp:positionH relativeFrom="column">
                  <wp:posOffset>-55880</wp:posOffset>
                </wp:positionH>
                <wp:positionV relativeFrom="paragraph">
                  <wp:posOffset>128270</wp:posOffset>
                </wp:positionV>
                <wp:extent cx="5645785" cy="635"/>
                <wp:effectExtent l="0" t="0" r="31115" b="3746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78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F31F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4.4pt;margin-top:10.1pt;width:444.5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pS5QEAAHMDAAAOAAAAZHJzL2Uyb0RvYy54bWysU82O0zAQviPxDpbvNGnZllXUdA9dlcsC&#10;lXZ5ANdxEgvHY43dpn0JXgCJE3BiOe2dp4HlMRi7P7BwQ+Rg2R5/33zzzWR6se0M2yj0GmzJh4Oc&#10;M2UlVNo2JX99s3hyzpkPwlbCgFUl3ynPL2aPH017V6gRtGAqhYxIrC96V/I2BFdkmZet6oQfgFOW&#10;gjVgJwIdsckqFD2xdyYb5fkk6wErhyCV93R7uQ/yWeKvayXDq7r2KjBTctIW0oppXcU1m01F0aBw&#10;rZYHGeIfVHRCW0p6oroUQbA16r+oOi0RPNRhIKHLoK61VKkGqmaY/1HNdSucSrWQOd6dbPL/j1a+&#10;3CyR6arkI86s6KhF9+/uvr/9eP/l9tuHux9f38f9509sFK3qnS8IMbdLjMXKrb12VyDfeGZh3grb&#10;qCT5ZueIZxgR2QNIPHhHCVf9C6jojVgHSL5ta+wiJTnCtqk9u1N71DYwSZfjydn42fmYM0mxydNx&#10;4hfFEerQh+cKOhY3JfcBhW7aMAdraQwAhymR2Fz5EIWJ4giIeS0stDFpGoxlPdkxPsvzhPBgdBWj&#10;8Z3HZjU3yDaCBmqxyOk7yHjwDGFtq30WYw8uxML3Fq6g2i3x6A51Nsk5TGEcnd/PCf3rX5n9BAAA&#10;//8DAFBLAwQUAAYACAAAACEANZv2+90AAAAIAQAADwAAAGRycy9kb3ducmV2LnhtbEyPwWrDMBBE&#10;74X8g9hALyGR4oAxruUQAj320LRQclOsjWwqrVxLjt1+fZVTe9yZYeZttZ+dZTccQudJwnYjgCE1&#10;XndkJLy/Pa8LYCEq0sp6QgnfGGBfLx4qVWo/0SveTtGwVEKhVBLaGPuS89C06FTY+B4peVc/OBXT&#10;ORiuBzWlcmd5JkTOneooLbSqx2OLzedpdBLyL/0jzh/H0ZqX7Sq/HqZgVkbKx+V8eAIWcY5/Ybjj&#10;J3SoE9PFj6QDsxLWRSKPEjKRAUt+UYgdsMtd2AGvK/7/gfoXAAD//wMAUEsBAi0AFAAGAAgAAAAh&#10;ALaDOJL+AAAA4QEAABMAAAAAAAAAAAAAAAAAAAAAAFtDb250ZW50X1R5cGVzXS54bWxQSwECLQAU&#10;AAYACAAAACEAOP0h/9YAAACUAQAACwAAAAAAAAAAAAAAAAAvAQAAX3JlbHMvLnJlbHNQSwECLQAU&#10;AAYACAAAACEAkH96UuUBAABzAwAADgAAAAAAAAAAAAAAAAAuAgAAZHJzL2Uyb0RvYy54bWxQSwEC&#10;LQAUAAYACAAAACEANZv2+90AAAAIAQAADwAAAAAAAAAAAAAAAAA/BAAAZHJzL2Rvd25yZXYueG1s&#10;UEsFBgAAAAAEAAQA8wAAAEkFAAAAAA==&#10;" strokecolor="red" strokeweight="2pt"/>
            </w:pict>
          </mc:Fallback>
        </mc:AlternateContent>
      </w:r>
    </w:p>
    <w:bookmarkEnd w:id="0"/>
    <w:p w:rsidR="00987577" w:rsidRDefault="00987577" w:rsidP="00987577">
      <w:pPr>
        <w:overflowPunct w:val="0"/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</w:p>
    <w:p w:rsidR="00AD7FD1" w:rsidRDefault="00093EAC" w:rsidP="00987577">
      <w:pPr>
        <w:overflowPunct w:val="0"/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  <w:lang w:bidi="ar"/>
        </w:rPr>
        <w:t>关于公布</w:t>
      </w: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sz w:val="44"/>
          <w:szCs w:val="44"/>
        </w:rPr>
        <w:t>年江苏省信息技术应用创新</w:t>
      </w:r>
    </w:p>
    <w:p w:rsidR="00AD7FD1" w:rsidRDefault="00093EAC" w:rsidP="00987577">
      <w:pPr>
        <w:overflowPunct w:val="0"/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优秀解决方案（应用示范案例）</w:t>
      </w:r>
      <w:r>
        <w:rPr>
          <w:rFonts w:ascii="Times New Roman" w:eastAsia="方正小标宋_GBK" w:hAnsi="Times New Roman" w:cs="Times New Roman"/>
          <w:sz w:val="44"/>
          <w:szCs w:val="44"/>
          <w:lang w:bidi="ar"/>
        </w:rPr>
        <w:t>名单的通知</w:t>
      </w:r>
    </w:p>
    <w:p w:rsidR="00AD7FD1" w:rsidRDefault="00AD7FD1" w:rsidP="00987577">
      <w:pPr>
        <w:pStyle w:val="a4"/>
        <w:overflowPunct w:val="0"/>
        <w:adjustRightInd w:val="0"/>
        <w:snapToGrid w:val="0"/>
        <w:spacing w:line="590" w:lineRule="exact"/>
        <w:rPr>
          <w:rFonts w:ascii="Times New Roman" w:hAnsi="Times New Roman" w:cs="Times New Roman"/>
        </w:rPr>
      </w:pPr>
    </w:p>
    <w:p w:rsidR="00AD7FD1" w:rsidRDefault="00093EAC" w:rsidP="00987577">
      <w:pPr>
        <w:overflowPunct w:val="0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各</w:t>
      </w:r>
      <w:r w:rsidR="00E21B0C">
        <w:rPr>
          <w:rFonts w:ascii="Times New Roman" w:eastAsia="方正仿宋_GBK" w:hAnsi="Times New Roman" w:cs="Times New Roman" w:hint="eastAsia"/>
        </w:rPr>
        <w:t>设</w:t>
      </w:r>
      <w:r w:rsidR="00E21B0C">
        <w:rPr>
          <w:rFonts w:ascii="Times New Roman" w:eastAsia="方正仿宋_GBK" w:hAnsi="Times New Roman" w:cs="Times New Roman"/>
        </w:rPr>
        <w:t>区</w:t>
      </w:r>
      <w:r>
        <w:rPr>
          <w:rFonts w:ascii="Times New Roman" w:eastAsia="方正仿宋_GBK" w:hAnsi="Times New Roman" w:cs="Times New Roman"/>
        </w:rPr>
        <w:t>市工信局、</w:t>
      </w:r>
      <w:proofErr w:type="gramStart"/>
      <w:r>
        <w:rPr>
          <w:rFonts w:ascii="Times New Roman" w:eastAsia="方正仿宋_GBK" w:hAnsi="Times New Roman" w:cs="Times New Roman"/>
        </w:rPr>
        <w:t>市委网信办</w:t>
      </w:r>
      <w:proofErr w:type="gramEnd"/>
      <w:r>
        <w:rPr>
          <w:rFonts w:ascii="Times New Roman" w:eastAsia="方正仿宋_GBK" w:hAnsi="Times New Roman" w:cs="Times New Roman"/>
        </w:rPr>
        <w:t>、</w:t>
      </w:r>
      <w:proofErr w:type="gramStart"/>
      <w:r>
        <w:rPr>
          <w:rFonts w:ascii="Times New Roman" w:eastAsia="方正仿宋_GBK" w:hAnsi="Times New Roman" w:cs="Times New Roman"/>
        </w:rPr>
        <w:t>党信办</w:t>
      </w:r>
      <w:proofErr w:type="gramEnd"/>
      <w:r>
        <w:rPr>
          <w:rFonts w:ascii="Times New Roman" w:eastAsia="方正仿宋_GBK" w:hAnsi="Times New Roman" w:cs="Times New Roman"/>
        </w:rPr>
        <w:t>，各有关单位：</w:t>
      </w:r>
    </w:p>
    <w:p w:rsidR="00AD7FD1" w:rsidRDefault="00093EAC" w:rsidP="00987577">
      <w:pPr>
        <w:overflowPunct w:val="0"/>
        <w:autoSpaceDE w:val="0"/>
        <w:adjustRightInd w:val="0"/>
        <w:snapToGrid w:val="0"/>
        <w:spacing w:line="590" w:lineRule="exact"/>
        <w:ind w:firstLine="635"/>
        <w:rPr>
          <w:rFonts w:ascii="Times New Roman" w:eastAsia="方正仿宋_GBK" w:hAnsi="Times New Roman" w:cs="Times New Roman"/>
          <w:lang w:bidi="ar"/>
        </w:rPr>
      </w:pPr>
      <w:r>
        <w:rPr>
          <w:rFonts w:ascii="Times New Roman" w:eastAsia="方正仿宋_GBK" w:hAnsi="Times New Roman" w:cs="Times New Roman" w:hint="eastAsia"/>
        </w:rPr>
        <w:t>根据</w:t>
      </w:r>
      <w:r>
        <w:rPr>
          <w:rFonts w:ascii="Times New Roman" w:eastAsia="方正仿宋_GBK" w:hAnsi="Times New Roman" w:cs="Times New Roman"/>
        </w:rPr>
        <w:t>省工信厅、</w:t>
      </w:r>
      <w:proofErr w:type="gramStart"/>
      <w:r>
        <w:rPr>
          <w:rFonts w:ascii="Times New Roman" w:eastAsia="方正仿宋_GBK" w:hAnsi="Times New Roman" w:cs="Times New Roman"/>
        </w:rPr>
        <w:t>省委网信办</w:t>
      </w:r>
      <w:proofErr w:type="gramEnd"/>
      <w:r>
        <w:rPr>
          <w:rFonts w:ascii="Times New Roman" w:eastAsia="方正仿宋_GBK" w:hAnsi="Times New Roman" w:cs="Times New Roman"/>
        </w:rPr>
        <w:t>、</w:t>
      </w:r>
      <w:proofErr w:type="gramStart"/>
      <w:r>
        <w:rPr>
          <w:rFonts w:ascii="Times New Roman" w:eastAsia="方正仿宋_GBK" w:hAnsi="Times New Roman" w:cs="Times New Roman"/>
        </w:rPr>
        <w:t>省党信</w:t>
      </w:r>
      <w:proofErr w:type="gramEnd"/>
      <w:r>
        <w:rPr>
          <w:rFonts w:ascii="Times New Roman" w:eastAsia="方正仿宋_GBK" w:hAnsi="Times New Roman" w:cs="Times New Roman"/>
        </w:rPr>
        <w:t>办</w:t>
      </w:r>
      <w:r>
        <w:rPr>
          <w:rFonts w:ascii="Times New Roman" w:eastAsia="方正仿宋_GBK" w:hAnsi="Times New Roman" w:cs="Times New Roman" w:hint="eastAsia"/>
        </w:rPr>
        <w:t>《关于开展</w:t>
      </w:r>
      <w:r>
        <w:rPr>
          <w:rFonts w:ascii="Times New Roman" w:eastAsia="方正仿宋_GBK" w:hAnsi="Times New Roman" w:cs="Times New Roman" w:hint="eastAsia"/>
        </w:rPr>
        <w:t>2022</w:t>
      </w:r>
      <w:r>
        <w:rPr>
          <w:rFonts w:ascii="Times New Roman" w:eastAsia="方正仿宋_GBK" w:hAnsi="Times New Roman" w:cs="Times New Roman" w:hint="eastAsia"/>
        </w:rPr>
        <w:t>年江苏省信息技术应用创新优秀解决方案（应用示范案例）征集工作的通知》（苏工信软件〔</w:t>
      </w:r>
      <w:r>
        <w:rPr>
          <w:rFonts w:ascii="Times New Roman" w:eastAsia="方正仿宋_GBK" w:hAnsi="Times New Roman" w:cs="Times New Roman" w:hint="eastAsia"/>
        </w:rPr>
        <w:t>2022</w:t>
      </w:r>
      <w:r>
        <w:rPr>
          <w:rFonts w:ascii="Times New Roman" w:eastAsia="方正仿宋_GBK" w:hAnsi="Times New Roman" w:cs="Times New Roman" w:hint="eastAsia"/>
        </w:rPr>
        <w:t>〕</w:t>
      </w:r>
      <w:r>
        <w:rPr>
          <w:rFonts w:ascii="Times New Roman" w:eastAsia="方正仿宋_GBK" w:hAnsi="Times New Roman" w:cs="Times New Roman" w:hint="eastAsia"/>
        </w:rPr>
        <w:t>426</w:t>
      </w:r>
      <w:r>
        <w:rPr>
          <w:rFonts w:ascii="Times New Roman" w:eastAsia="方正仿宋_GBK" w:hAnsi="Times New Roman" w:cs="Times New Roman" w:hint="eastAsia"/>
        </w:rPr>
        <w:t>号），经征集申报、资格初审、综合评议、信用审查、</w:t>
      </w:r>
      <w:r>
        <w:rPr>
          <w:rFonts w:ascii="Times New Roman" w:eastAsia="方正仿宋_GBK" w:hAnsi="Times New Roman" w:cs="Times New Roman"/>
        </w:rPr>
        <w:t>公示</w:t>
      </w:r>
      <w:r>
        <w:rPr>
          <w:rFonts w:ascii="Times New Roman" w:eastAsia="方正仿宋_GBK" w:hAnsi="Times New Roman" w:cs="Times New Roman" w:hint="eastAsia"/>
        </w:rPr>
        <w:t>等环节，</w:t>
      </w:r>
      <w:r>
        <w:rPr>
          <w:rFonts w:ascii="Times New Roman" w:eastAsia="方正仿宋_GBK" w:hAnsi="Times New Roman" w:cs="Times New Roman"/>
        </w:rPr>
        <w:t>2022</w:t>
      </w:r>
      <w:r>
        <w:rPr>
          <w:rFonts w:ascii="Times New Roman" w:eastAsia="方正仿宋_GBK" w:hAnsi="Times New Roman" w:cs="Times New Roman"/>
        </w:rPr>
        <w:t>年江苏省信息技术应用创新优秀解决方案、应用示范案例</w:t>
      </w:r>
      <w:r>
        <w:rPr>
          <w:rFonts w:ascii="Times New Roman" w:eastAsia="方正仿宋_GBK" w:hAnsi="Times New Roman" w:cs="Times New Roman"/>
          <w:lang w:bidi="ar"/>
        </w:rPr>
        <w:t>名单已确定，现予以公布。</w:t>
      </w:r>
    </w:p>
    <w:p w:rsidR="00AD7FD1" w:rsidRDefault="00093EAC" w:rsidP="00987577">
      <w:pPr>
        <w:pStyle w:val="a4"/>
        <w:overflowPunct w:val="0"/>
        <w:spacing w:line="590" w:lineRule="exact"/>
        <w:ind w:leftChars="198" w:left="1742" w:hangingChars="350" w:hanging="1113"/>
        <w:rPr>
          <w:rFonts w:ascii="Times New Roman" w:eastAsia="方正仿宋_GBK" w:hAnsi="Times New Roman" w:cs="Times New Roman"/>
          <w:szCs w:val="32"/>
          <w:lang w:bidi="ar"/>
        </w:rPr>
      </w:pPr>
      <w:r>
        <w:rPr>
          <w:rFonts w:ascii="Times New Roman" w:eastAsia="方正仿宋_GBK" w:hAnsi="Times New Roman" w:cs="Times New Roman"/>
          <w:szCs w:val="32"/>
          <w:lang w:bidi="ar"/>
        </w:rPr>
        <w:t>附件：</w:t>
      </w:r>
      <w:r>
        <w:rPr>
          <w:rFonts w:ascii="Times New Roman" w:eastAsia="方正仿宋_GBK" w:hAnsi="Times New Roman" w:cs="Times New Roman"/>
          <w:szCs w:val="32"/>
          <w:lang w:bidi="ar"/>
        </w:rPr>
        <w:t>1.</w:t>
      </w:r>
      <w:r>
        <w:rPr>
          <w:rFonts w:ascii="Times New Roman" w:eastAsia="方正仿宋_GBK" w:hAnsi="Times New Roman" w:cs="Times New Roman" w:hint="eastAsia"/>
          <w:szCs w:val="32"/>
          <w:lang w:bidi="ar"/>
        </w:rPr>
        <w:t xml:space="preserve"> </w:t>
      </w:r>
      <w:r>
        <w:rPr>
          <w:rFonts w:ascii="Times New Roman" w:eastAsia="方正仿宋_GBK" w:hAnsi="Times New Roman" w:cs="Times New Roman"/>
          <w:szCs w:val="32"/>
          <w:lang w:bidi="ar"/>
        </w:rPr>
        <w:t>2022</w:t>
      </w:r>
      <w:r>
        <w:rPr>
          <w:rFonts w:ascii="Times New Roman" w:eastAsia="方正仿宋_GBK" w:hAnsi="Times New Roman" w:cs="Times New Roman"/>
          <w:szCs w:val="32"/>
          <w:lang w:bidi="ar"/>
        </w:rPr>
        <w:t>年江苏省信息技术应用创新优秀解决方案名单</w:t>
      </w:r>
    </w:p>
    <w:p w:rsidR="00AD7FD1" w:rsidRDefault="00093EAC" w:rsidP="00987577">
      <w:pPr>
        <w:pStyle w:val="a4"/>
        <w:numPr>
          <w:ilvl w:val="0"/>
          <w:numId w:val="1"/>
        </w:numPr>
        <w:overflowPunct w:val="0"/>
        <w:spacing w:line="590" w:lineRule="exact"/>
        <w:ind w:leftChars="465" w:left="1761" w:hanging="283"/>
        <w:rPr>
          <w:rFonts w:ascii="Times New Roman" w:eastAsia="方正仿宋_GBK" w:hAnsi="Times New Roman" w:cs="Times New Roman"/>
          <w:szCs w:val="32"/>
          <w:lang w:bidi="ar"/>
        </w:rPr>
      </w:pPr>
      <w:r>
        <w:rPr>
          <w:rFonts w:ascii="Times New Roman" w:eastAsia="方正仿宋_GBK" w:hAnsi="Times New Roman" w:cs="Times New Roman"/>
          <w:szCs w:val="32"/>
          <w:lang w:bidi="ar"/>
        </w:rPr>
        <w:lastRenderedPageBreak/>
        <w:t>2022</w:t>
      </w:r>
      <w:r>
        <w:rPr>
          <w:rFonts w:ascii="Times New Roman" w:eastAsia="方正仿宋_GBK" w:hAnsi="Times New Roman" w:cs="Times New Roman"/>
          <w:szCs w:val="32"/>
          <w:lang w:bidi="ar"/>
        </w:rPr>
        <w:t>年江苏省信息技术应用创新优秀应用示范案例</w:t>
      </w:r>
      <w:r>
        <w:rPr>
          <w:rFonts w:ascii="Times New Roman" w:eastAsia="方正仿宋_GBK" w:hAnsi="Times New Roman" w:cs="Times New Roman" w:hint="eastAsia"/>
          <w:szCs w:val="32"/>
          <w:lang w:bidi="ar"/>
        </w:rPr>
        <w:t>名</w:t>
      </w:r>
      <w:r>
        <w:rPr>
          <w:rFonts w:ascii="Times New Roman" w:eastAsia="方正仿宋_GBK" w:hAnsi="Times New Roman" w:cs="Times New Roman"/>
          <w:szCs w:val="32"/>
          <w:lang w:bidi="ar"/>
        </w:rPr>
        <w:t>单</w:t>
      </w:r>
    </w:p>
    <w:p w:rsidR="00AD7FD1" w:rsidRDefault="00AD7FD1" w:rsidP="00987577">
      <w:pPr>
        <w:pStyle w:val="a4"/>
        <w:overflowPunct w:val="0"/>
        <w:spacing w:line="590" w:lineRule="exact"/>
        <w:ind w:left="1749" w:hangingChars="550" w:hanging="1749"/>
        <w:rPr>
          <w:rFonts w:ascii="Times New Roman" w:eastAsia="方正仿宋_GBK" w:hAnsi="Times New Roman" w:cs="Times New Roman"/>
          <w:szCs w:val="32"/>
          <w:lang w:bidi="ar"/>
        </w:rPr>
      </w:pPr>
    </w:p>
    <w:p w:rsidR="00987577" w:rsidRDefault="00987577" w:rsidP="00987577">
      <w:pPr>
        <w:pStyle w:val="a4"/>
        <w:overflowPunct w:val="0"/>
        <w:spacing w:line="590" w:lineRule="exact"/>
        <w:ind w:left="1749" w:hangingChars="550" w:hanging="1749"/>
        <w:rPr>
          <w:rFonts w:ascii="Times New Roman" w:eastAsia="方正仿宋_GBK" w:hAnsi="Times New Roman" w:cs="Times New Roman"/>
          <w:szCs w:val="32"/>
          <w:lang w:bidi="ar"/>
        </w:rPr>
      </w:pPr>
    </w:p>
    <w:p w:rsidR="00AD7FD1" w:rsidRDefault="00AD7FD1" w:rsidP="00987577">
      <w:pPr>
        <w:pStyle w:val="a4"/>
        <w:overflowPunct w:val="0"/>
        <w:spacing w:line="590" w:lineRule="exact"/>
        <w:ind w:left="1749" w:hangingChars="550" w:hanging="1749"/>
        <w:rPr>
          <w:rFonts w:ascii="Times New Roman" w:eastAsia="方正仿宋_GBK" w:hAnsi="Times New Roman" w:cs="Times New Roman"/>
          <w:szCs w:val="32"/>
          <w:lang w:bidi="ar"/>
        </w:rPr>
      </w:pPr>
    </w:p>
    <w:p w:rsidR="00AD7FD1" w:rsidRDefault="00093EAC" w:rsidP="00987577">
      <w:pPr>
        <w:pStyle w:val="a4"/>
        <w:overflowPunct w:val="0"/>
        <w:adjustRightInd w:val="0"/>
        <w:spacing w:afterLines="50" w:after="301" w:line="590" w:lineRule="exact"/>
        <w:ind w:firstLine="0"/>
        <w:contextualSpacing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江苏省工业和信息化厅</w:t>
      </w:r>
      <w:r w:rsidR="00987577">
        <w:rPr>
          <w:rFonts w:ascii="Times New Roman" w:eastAsia="方正仿宋_GBK" w:hAnsi="Times New Roman"/>
          <w:szCs w:val="32"/>
        </w:rPr>
        <w:t xml:space="preserve"> </w:t>
      </w:r>
      <w:proofErr w:type="gramStart"/>
      <w:r>
        <w:rPr>
          <w:rFonts w:ascii="Times New Roman" w:eastAsia="方正仿宋_GBK" w:hAnsi="Times New Roman" w:hint="eastAsia"/>
          <w:szCs w:val="32"/>
        </w:rPr>
        <w:t>中共</w:t>
      </w:r>
      <w:r>
        <w:rPr>
          <w:rFonts w:ascii="Times New Roman" w:eastAsia="方正仿宋_GBK" w:hAnsi="Times New Roman"/>
          <w:szCs w:val="32"/>
        </w:rPr>
        <w:t>江苏省委网信办</w:t>
      </w:r>
      <w:proofErr w:type="gramEnd"/>
      <w:r w:rsidR="00987577">
        <w:rPr>
          <w:rFonts w:ascii="Times New Roman" w:eastAsia="方正仿宋_GBK" w:hAnsi="Times New Roman"/>
          <w:szCs w:val="32"/>
        </w:rPr>
        <w:t xml:space="preserve">  </w:t>
      </w:r>
      <w:r w:rsidR="00300F28">
        <w:rPr>
          <w:rFonts w:ascii="Times New Roman" w:eastAsia="方正仿宋_GBK" w:hAnsi="Times New Roman"/>
          <w:szCs w:val="32"/>
        </w:rPr>
        <w:t xml:space="preserve"> </w:t>
      </w:r>
      <w:proofErr w:type="gramStart"/>
      <w:r>
        <w:rPr>
          <w:rFonts w:ascii="Times New Roman" w:eastAsia="方正仿宋_GBK" w:hAnsi="Times New Roman"/>
          <w:szCs w:val="32"/>
        </w:rPr>
        <w:t>江苏省党信办</w:t>
      </w:r>
      <w:proofErr w:type="gramEnd"/>
    </w:p>
    <w:p w:rsidR="00300F28" w:rsidRDefault="00300F28" w:rsidP="00300F28">
      <w:pPr>
        <w:pStyle w:val="a4"/>
        <w:tabs>
          <w:tab w:val="left" w:pos="5724"/>
        </w:tabs>
        <w:overflowPunct w:val="0"/>
        <w:adjustRightInd w:val="0"/>
        <w:snapToGrid w:val="0"/>
        <w:ind w:firstLine="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ab/>
      </w:r>
    </w:p>
    <w:p w:rsidR="00AD7FD1" w:rsidRDefault="00093EAC" w:rsidP="00300F28">
      <w:pPr>
        <w:pStyle w:val="a4"/>
        <w:overflowPunct w:val="0"/>
        <w:adjustRightInd w:val="0"/>
        <w:snapToGrid w:val="0"/>
        <w:ind w:rightChars="-50" w:right="-159" w:firstLineChars="2000" w:firstLine="6358"/>
        <w:rPr>
          <w:rFonts w:ascii="Times New Roman" w:eastAsia="方正小标宋_GBK" w:hAnsi="Times New Roman" w:cs="Times New Roman"/>
          <w:sz w:val="44"/>
          <w:szCs w:val="44"/>
          <w:lang w:bidi="ar"/>
        </w:rPr>
      </w:pPr>
      <w:r>
        <w:rPr>
          <w:rFonts w:ascii="Times New Roman" w:eastAsia="方正仿宋_GBK" w:hAnsi="Times New Roman" w:hint="eastAsia"/>
          <w:szCs w:val="32"/>
        </w:rPr>
        <w:t>202</w:t>
      </w:r>
      <w:r>
        <w:rPr>
          <w:rFonts w:ascii="Times New Roman" w:eastAsia="方正仿宋_GBK" w:hAnsi="Times New Roman"/>
          <w:szCs w:val="32"/>
        </w:rPr>
        <w:t>2</w:t>
      </w:r>
      <w:r>
        <w:rPr>
          <w:rFonts w:ascii="Times New Roman" w:eastAsia="方正仿宋_GBK" w:hAnsi="Times New Roman" w:hint="eastAsia"/>
          <w:szCs w:val="32"/>
        </w:rPr>
        <w:t>年</w:t>
      </w:r>
      <w:r>
        <w:rPr>
          <w:rFonts w:ascii="Times New Roman" w:eastAsia="方正仿宋_GBK" w:hAnsi="Times New Roman" w:hint="eastAsia"/>
          <w:szCs w:val="32"/>
        </w:rPr>
        <w:t>1</w:t>
      </w:r>
      <w:r>
        <w:rPr>
          <w:rFonts w:ascii="Times New Roman" w:eastAsia="方正仿宋_GBK" w:hAnsi="Times New Roman"/>
          <w:szCs w:val="32"/>
        </w:rPr>
        <w:t>1</w:t>
      </w:r>
      <w:r>
        <w:rPr>
          <w:rFonts w:ascii="Times New Roman" w:eastAsia="方正仿宋_GBK" w:hAnsi="Times New Roman" w:hint="eastAsia"/>
          <w:szCs w:val="32"/>
        </w:rPr>
        <w:t>月</w:t>
      </w:r>
      <w:r w:rsidR="0001589C">
        <w:rPr>
          <w:rFonts w:ascii="Times New Roman" w:eastAsia="方正仿宋_GBK" w:hAnsi="Times New Roman"/>
          <w:szCs w:val="32"/>
        </w:rPr>
        <w:t>28</w:t>
      </w:r>
      <w:r>
        <w:rPr>
          <w:rFonts w:ascii="Times New Roman" w:eastAsia="方正仿宋_GBK" w:hAnsi="Times New Roman" w:hint="eastAsia"/>
          <w:szCs w:val="32"/>
        </w:rPr>
        <w:t>日</w:t>
      </w:r>
    </w:p>
    <w:p w:rsidR="00987577" w:rsidRDefault="00987577" w:rsidP="00987577">
      <w:pPr>
        <w:overflowPunct w:val="0"/>
        <w:spacing w:line="590" w:lineRule="exact"/>
        <w:jc w:val="left"/>
        <w:rPr>
          <w:rFonts w:ascii="Times New Roman" w:eastAsia="方正黑体_GBK" w:hAnsi="Times New Roman" w:cs="Times New Roman"/>
          <w:lang w:bidi="ar"/>
        </w:rPr>
      </w:pPr>
      <w:r>
        <w:rPr>
          <w:rFonts w:ascii="Times New Roman" w:eastAsia="方正黑体_GBK" w:hAnsi="Times New Roman" w:cs="Times New Roman"/>
          <w:lang w:bidi="ar"/>
        </w:rPr>
        <w:br w:type="page"/>
      </w:r>
    </w:p>
    <w:p w:rsidR="00AD7FD1" w:rsidRDefault="00093EAC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仿宋_GBK" w:hAnsi="Times New Roman" w:cs="Times New Roman"/>
          <w:szCs w:val="32"/>
          <w:lang w:bidi="ar"/>
        </w:rPr>
      </w:pPr>
      <w:r>
        <w:rPr>
          <w:rFonts w:ascii="Times New Roman" w:eastAsia="方正黑体_GBK" w:hAnsi="Times New Roman" w:cs="Times New Roman"/>
          <w:szCs w:val="32"/>
          <w:lang w:bidi="ar"/>
        </w:rPr>
        <w:lastRenderedPageBreak/>
        <w:t>附件</w:t>
      </w:r>
      <w:r>
        <w:rPr>
          <w:rFonts w:ascii="Times New Roman" w:eastAsia="方正黑体_GBK" w:hAnsi="Times New Roman" w:cs="Times New Roman"/>
          <w:szCs w:val="32"/>
          <w:lang w:bidi="ar"/>
        </w:rPr>
        <w:t>1</w:t>
      </w:r>
    </w:p>
    <w:p w:rsidR="00AD7FD1" w:rsidRDefault="00AD7FD1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仿宋_GBK" w:hAnsi="Times New Roman" w:cs="Times New Roman"/>
          <w:szCs w:val="32"/>
          <w:lang w:bidi="ar"/>
        </w:rPr>
      </w:pPr>
    </w:p>
    <w:p w:rsidR="00AD7FD1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sz w:val="44"/>
          <w:szCs w:val="44"/>
        </w:rPr>
        <w:t>年江苏省信息技术应用创新</w:t>
      </w:r>
    </w:p>
    <w:p w:rsidR="00AD7FD1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优秀解决方案名单</w:t>
      </w:r>
    </w:p>
    <w:p w:rsidR="00AD7FD1" w:rsidRDefault="00AD7FD1"/>
    <w:tbl>
      <w:tblPr>
        <w:tblW w:w="5536" w:type="pct"/>
        <w:jc w:val="center"/>
        <w:tblLook w:val="04A0" w:firstRow="1" w:lastRow="0" w:firstColumn="1" w:lastColumn="0" w:noHBand="0" w:noVBand="1"/>
      </w:tblPr>
      <w:tblGrid>
        <w:gridCol w:w="918"/>
        <w:gridCol w:w="2866"/>
        <w:gridCol w:w="3828"/>
        <w:gridCol w:w="2169"/>
      </w:tblGrid>
      <w:tr w:rsidR="00AD7FD1" w:rsidRPr="00987577" w:rsidTr="00987577">
        <w:trPr>
          <w:cantSplit/>
          <w:trHeight w:val="283"/>
          <w:tblHeader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 w:rsidP="00CE12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Times New Roman" w:cs="黑体"/>
                <w:bCs/>
                <w:color w:val="000000"/>
                <w:sz w:val="28"/>
                <w:szCs w:val="28"/>
              </w:rPr>
            </w:pPr>
            <w:r w:rsidRPr="00987577">
              <w:rPr>
                <w:rFonts w:ascii="方正黑体_GBK" w:eastAsia="方正黑体_GBK" w:hAnsi="Times New Roman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Times New Roman" w:cs="黑体"/>
                <w:bCs/>
                <w:color w:val="000000"/>
                <w:sz w:val="28"/>
                <w:szCs w:val="28"/>
              </w:rPr>
            </w:pPr>
            <w:r w:rsidRPr="00987577">
              <w:rPr>
                <w:rFonts w:ascii="方正黑体_GBK" w:eastAsia="方正黑体_GBK" w:hAnsi="Times New Roman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987577">
              <w:rPr>
                <w:rStyle w:val="font21"/>
                <w:rFonts w:ascii="方正黑体_GBK" w:eastAsia="方正黑体_GBK" w:hAnsi="Times New Roman" w:hint="default"/>
                <w:b w:val="0"/>
                <w:sz w:val="28"/>
                <w:szCs w:val="28"/>
                <w:lang w:bidi="ar"/>
              </w:rPr>
              <w:t>申报主体单位名称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987577">
              <w:rPr>
                <w:rStyle w:val="font21"/>
                <w:rFonts w:ascii="方正黑体_GBK" w:eastAsia="方正黑体_GBK" w:hAnsi="Times New Roman" w:hint="default"/>
                <w:b w:val="0"/>
                <w:sz w:val="28"/>
                <w:szCs w:val="28"/>
                <w:lang w:bidi="ar"/>
              </w:rPr>
              <w:t>申报领域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全国产化高速公路收费平台解决方案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 w:rsidP="00CE12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江苏航天七零六信息科技有限公司</w:t>
            </w:r>
            <w:r w:rsidR="00CE1263"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南京公路发展（集团）有限公司</w:t>
            </w:r>
            <w:r w:rsidR="00CE1263"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西安公路研究院南京院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 w:rsidP="00CE1263">
            <w:pPr>
              <w:widowControl/>
              <w:adjustRightInd w:val="0"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交通（公路水路运输、铁路、航空、邮政等）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江苏省数字孪生水利智能中枢平台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南京中禹智慧水利研究院有限公司、紫光云（南京）数字技术有限公司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水利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中科可控分布式云存储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中科可控信息产业有限公司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平安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防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智慧环境大数据中台系统V1.0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江苏省苏力环境科技有限责任公司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壹进制超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融合统一数据保护平台解决方案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南京壹进制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信息科技有限公司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华苏智慧警务系统解决方案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南京华苏科技有限公司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平安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防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医学影像文件传输与加密管控系统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江苏爱星信息科技有限公司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卫生健康（医疗）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科达国产化视频会议解决方案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苏州科达科技股份有限公司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基于FPGA的全国产RAID/SAS控制器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科亿海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微电子科技（苏州）有限公司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D254F" w:rsidRDefault="00093EAC" w:rsidP="00CE1263">
            <w:pPr>
              <w:widowControl/>
              <w:adjustRightInd w:val="0"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D254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其他：党政军（信创）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智器云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经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侦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大数据可视化分析平台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智器云南京信息科技有限公司</w:t>
            </w:r>
            <w:proofErr w:type="gramEnd"/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曙光人工智能公共服务平台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中科曙光南京研究院有限公司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其他：数据中心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国土空间基础信息平台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南京国图信息产业有限公司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自然资源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RFID超高频读写器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佳源科技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复杂电气系统设计仿真APP解决方案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苏州同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元软控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江苏信托数据资产管理平台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江苏信新资产管理股份公司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国光营业网点管理平台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江苏国光信息产业股份有限公司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苏信链供应链金融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服务数字化平台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江苏信新资产管理股份公司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船舶工控安全接入防护与监测系统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中国船舶集团有限公司第七一六研究所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维邦统计综合管理平台软件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江苏维邦软件有限公司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基于主动防御的钢铁行业工控安全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江苏亨通工控安全研究院有限公司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移动数据安全密码应用解决方案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江苏意源科技有限公司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威综合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档案管理系统整体解决方案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江苏中威科技软件系统有限公司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铉盈一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站式政务法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务亭整体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南京铉盈网络科技有限公司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移信创云解决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中移（苏州）软件技术有限公司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重庆信创基地展厅智能安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防解决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小视科技（江苏）股份有限公司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平安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防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数字安全运营管理保障解决方案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南京联成科技发展股份有限公司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工业企业资源集约利用大数据平台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亿友慧云软件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国产安全可控大数据存储管理解决方案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扬州万方科技股份有限公司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国防科工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浪潮信息技术应用创新政务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云建设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苏州浪潮智能科技有限公司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基于国密的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移动应用解决方案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南京易科腾信息技术有限公司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纪委监委大数据分析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研判系统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平台建设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苏州凌旭信息科技有限公司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孚电子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文件密级标志管理解决方案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南京中孚信息技术有限公司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怀业跨网系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智慧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庭审云系统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江苏怀业信息技术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安全交付及流量可视平台解决方案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南京中新赛克科技有限责任公司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互联网+政务服务平台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国泰新点软件股份有限公司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基于OFD标准的金融电子凭证解决方案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永中软件股份有限公司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信创标准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的智慧运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维管理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江苏迪达科技有限公司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创软件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政务通平台解决方案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昆山中创软件工程有限责任公司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智慧交通会务解决方案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航天龙梦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 w:rsidP="00CE1263">
            <w:pPr>
              <w:widowControl/>
              <w:adjustRightInd w:val="0"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交通（公路水路运输、铁路、航空、邮政等）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proofErr w:type="spell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LoongArch</w:t>
            </w:r>
            <w:proofErr w:type="spell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指令集的云原生应用平台解决方案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安超云软件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基于党务政务的档案管理系统解决方案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永中软件股份有限公司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数字身份平台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朗新数据科技有限公司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政务云密码中心建设方案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南京三未信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安信息技术有限公司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基于高安全视频通信加密技术远程JM视频会议系统解决方案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江苏怀业信息技术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国防科工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博云信创容器云解决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江苏博云科技股份有限公司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中国长城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信创数智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档案解决方案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江苏长城计算机系统有限公司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其他：档案行业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spell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Ftrans</w:t>
            </w:r>
            <w:proofErr w:type="spellEnd"/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信创文件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安全交换解决方案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飞驰云联（南京）科技有限公司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生态环境大数据平台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南京市哈卢信息科技有限公司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8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8"/>
                <w:kern w:val="0"/>
                <w:sz w:val="28"/>
                <w:szCs w:val="28"/>
                <w:lang w:bidi="ar"/>
              </w:rPr>
              <w:t>IPP过程质量控制系统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苏州惟信易量智能科技有限公司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曼荼罗医疗健康大数据治理服务平台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kern w:val="0"/>
                <w:sz w:val="28"/>
                <w:szCs w:val="28"/>
                <w:lang w:bidi="ar"/>
              </w:rPr>
              <w:t>江苏曼荼罗软件股份有限公司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D254F" w:rsidRDefault="00093EAC" w:rsidP="009D25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8"/>
                <w:szCs w:val="28"/>
              </w:rPr>
            </w:pPr>
            <w:r w:rsidRPr="009D254F"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卫生健康（医疗）</w:t>
            </w:r>
          </w:p>
        </w:tc>
      </w:tr>
      <w:tr w:rsidR="00AD7FD1" w:rsidRPr="00987577" w:rsidTr="00987577">
        <w:trPr>
          <w:cantSplit/>
          <w:trHeight w:val="992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基于MBSE的复杂装备系统工业仿真数字孪生引擎研发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苏州登城智能科技有限公司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国防科工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高性能缓存数据库解决方案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达梦数据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技术（江苏）有限公司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云信达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CDM构建备份现代化管理平台解决方案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南京云信达科技有限公司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8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8"/>
                <w:kern w:val="0"/>
                <w:sz w:val="28"/>
                <w:szCs w:val="28"/>
                <w:lang w:bidi="ar"/>
              </w:rPr>
              <w:t>基于X-Twins在钢铁行业数字孪生解决方案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苏州方兴信息技术有限公司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8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8"/>
                <w:kern w:val="0"/>
                <w:sz w:val="28"/>
                <w:szCs w:val="28"/>
                <w:lang w:bidi="ar"/>
              </w:rPr>
              <w:t>新点公共资源交易平台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国泰新点软件股份有限公司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金融证券业</w:t>
            </w:r>
            <w:proofErr w:type="gramStart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国密改造</w:t>
            </w:r>
            <w:proofErr w:type="gramEnd"/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pacing w:val="-8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spacing w:val="-8"/>
                <w:kern w:val="0"/>
                <w:sz w:val="28"/>
                <w:szCs w:val="28"/>
                <w:lang w:bidi="ar"/>
              </w:rPr>
              <w:t>南京壹证通信息科技有限公司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高清云视听通信综合服务平台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江苏号百科技有限公司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 w:rsidP="00CE1263">
            <w:pPr>
              <w:widowControl/>
              <w:adjustRightInd w:val="0"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通信（电信、无线电、卫星通信等）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杰瑞企业管理应用开发平台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江苏杰瑞信息科技有限公司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 w:rsidP="00CE1263">
            <w:pPr>
              <w:widowControl/>
              <w:adjustRightInd w:val="0"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基于昇腾的人工智能云边协同平台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江苏北联国芯技术有限公司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 w:rsidP="00CE1263">
            <w:pPr>
              <w:widowControl/>
              <w:adjustRightInd w:val="0"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中科可控超融合解决方案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中科可控信息产业有限公司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 w:rsidP="00CE1263">
            <w:pPr>
              <w:widowControl/>
              <w:adjustRightInd w:val="0"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交通（公路水路运输、铁路、航空、邮政等）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车间可信交换安全管理平台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中国船舶集团有限公司第七一六研究所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北斗农机作业精细化管理平台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 w:rsidP="00CE12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江苏北斗卫星应用产业研究院有限公司、江苏鲲鹏昇腾生态创新中心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农林牧渔</w:t>
            </w:r>
          </w:p>
        </w:tc>
      </w:tr>
      <w:tr w:rsidR="00AD7FD1" w:rsidRPr="00987577" w:rsidTr="00987577">
        <w:trPr>
          <w:cantSplit/>
          <w:trHeight w:val="283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7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危险废物全生命周期管理系统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江苏汇环环保科技有限公司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D1" w:rsidRPr="00987577" w:rsidRDefault="00093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9875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</w:tr>
    </w:tbl>
    <w:p w:rsidR="00AD7FD1" w:rsidRDefault="00AD7FD1">
      <w:pPr>
        <w:pStyle w:val="a4"/>
        <w:ind w:firstLine="0"/>
        <w:rPr>
          <w:rFonts w:ascii="Times New Roman" w:eastAsia="方正仿宋_GBK" w:hAnsi="Times New Roman" w:cs="Times New Roman"/>
          <w:szCs w:val="32"/>
          <w:lang w:bidi="ar"/>
        </w:rPr>
        <w:sectPr w:rsidR="00AD7FD1" w:rsidSect="00987577">
          <w:footerReference w:type="default" r:id="rId8"/>
          <w:pgSz w:w="11906" w:h="16838" w:code="9"/>
          <w:pgMar w:top="1814" w:right="1531" w:bottom="1985" w:left="1531" w:header="851" w:footer="992" w:gutter="0"/>
          <w:cols w:space="0"/>
          <w:docGrid w:type="linesAndChars" w:linePitch="602" w:charSpace="-425"/>
        </w:sectPr>
      </w:pPr>
    </w:p>
    <w:p w:rsidR="00AD7FD1" w:rsidRDefault="00093EAC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黑体_GBK" w:hAnsi="Times New Roman" w:cs="Times New Roman"/>
          <w:szCs w:val="32"/>
          <w:lang w:bidi="ar"/>
        </w:rPr>
      </w:pPr>
      <w:r>
        <w:rPr>
          <w:rFonts w:ascii="Times New Roman" w:eastAsia="方正黑体_GBK" w:hAnsi="Times New Roman" w:cs="Times New Roman"/>
          <w:szCs w:val="32"/>
          <w:lang w:bidi="ar"/>
        </w:rPr>
        <w:t>附件</w:t>
      </w:r>
      <w:r>
        <w:rPr>
          <w:rFonts w:ascii="Times New Roman" w:eastAsia="方正黑体_GBK" w:hAnsi="Times New Roman" w:cs="Times New Roman"/>
          <w:szCs w:val="32"/>
          <w:lang w:bidi="ar"/>
        </w:rPr>
        <w:t>2</w:t>
      </w:r>
    </w:p>
    <w:p w:rsidR="00AD7FD1" w:rsidRDefault="00AD7FD1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仿宋_GBK" w:hAnsi="Times New Roman" w:cs="Times New Roman"/>
          <w:szCs w:val="32"/>
          <w:lang w:bidi="ar"/>
        </w:rPr>
      </w:pPr>
    </w:p>
    <w:p w:rsidR="00AD7FD1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sz w:val="44"/>
          <w:szCs w:val="44"/>
        </w:rPr>
        <w:t>年江苏省信息技术应用创新</w:t>
      </w:r>
    </w:p>
    <w:p w:rsidR="00AD7FD1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优秀应用示范案例名单</w:t>
      </w:r>
    </w:p>
    <w:p w:rsidR="00AD7FD1" w:rsidRDefault="00AD7FD1">
      <w:pPr>
        <w:pStyle w:val="a4"/>
        <w:ind w:firstLine="0"/>
        <w:rPr>
          <w:rFonts w:ascii="Times New Roman" w:eastAsia="方正仿宋_GBK" w:hAnsi="Times New Roman" w:cs="Times New Roman"/>
          <w:szCs w:val="32"/>
          <w:lang w:bidi="ar"/>
        </w:rPr>
      </w:pPr>
    </w:p>
    <w:tbl>
      <w:tblPr>
        <w:tblStyle w:val="a7"/>
        <w:tblW w:w="9128" w:type="dxa"/>
        <w:jc w:val="center"/>
        <w:tblLook w:val="04A0" w:firstRow="1" w:lastRow="0" w:firstColumn="1" w:lastColumn="0" w:noHBand="0" w:noVBand="1"/>
      </w:tblPr>
      <w:tblGrid>
        <w:gridCol w:w="807"/>
        <w:gridCol w:w="3435"/>
        <w:gridCol w:w="3429"/>
        <w:gridCol w:w="1457"/>
      </w:tblGrid>
      <w:tr w:rsidR="00AD7FD1" w:rsidTr="009D254F">
        <w:trPr>
          <w:trHeight w:val="680"/>
          <w:jc w:val="center"/>
        </w:trPr>
        <w:tc>
          <w:tcPr>
            <w:tcW w:w="807" w:type="dxa"/>
            <w:shd w:val="clear" w:color="auto" w:fill="FFFFFF" w:themeFill="background1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案例</w:t>
            </w: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3429" w:type="dxa"/>
            <w:shd w:val="clear" w:color="auto" w:fill="FFFFFF" w:themeFill="background1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申报主体单位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申报领域</w:t>
            </w:r>
          </w:p>
        </w:tc>
      </w:tr>
      <w:tr w:rsidR="00AD7FD1" w:rsidTr="009D254F">
        <w:trPr>
          <w:trHeight w:val="680"/>
          <w:jc w:val="center"/>
        </w:trPr>
        <w:tc>
          <w:tcPr>
            <w:tcW w:w="807" w:type="dxa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35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江苏烟草一体化办公平台</w:t>
            </w:r>
          </w:p>
        </w:tc>
        <w:tc>
          <w:tcPr>
            <w:tcW w:w="3429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江苏省烟草专卖局</w:t>
            </w:r>
          </w:p>
        </w:tc>
        <w:tc>
          <w:tcPr>
            <w:tcW w:w="1457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烟草</w:t>
            </w:r>
          </w:p>
        </w:tc>
      </w:tr>
      <w:tr w:rsidR="00AD7FD1" w:rsidTr="009D254F">
        <w:trPr>
          <w:trHeight w:val="680"/>
          <w:jc w:val="center"/>
        </w:trPr>
        <w:tc>
          <w:tcPr>
            <w:tcW w:w="807" w:type="dxa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35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江苏省发展和改革委员会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数智发改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综合服务平台</w:t>
            </w:r>
          </w:p>
        </w:tc>
        <w:tc>
          <w:tcPr>
            <w:tcW w:w="3429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江苏省发展和改革委员会</w:t>
            </w:r>
          </w:p>
        </w:tc>
        <w:tc>
          <w:tcPr>
            <w:tcW w:w="1457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党务政务</w:t>
            </w:r>
          </w:p>
        </w:tc>
      </w:tr>
      <w:tr w:rsidR="00AD7FD1" w:rsidTr="009D254F">
        <w:trPr>
          <w:trHeight w:val="680"/>
          <w:jc w:val="center"/>
        </w:trPr>
        <w:tc>
          <w:tcPr>
            <w:tcW w:w="807" w:type="dxa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35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江宁区一网统管综合管理平台建设方案</w:t>
            </w:r>
          </w:p>
        </w:tc>
        <w:tc>
          <w:tcPr>
            <w:tcW w:w="3429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南京市江宁区发展和改革委员会</w:t>
            </w:r>
          </w:p>
        </w:tc>
        <w:tc>
          <w:tcPr>
            <w:tcW w:w="1457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党务政务</w:t>
            </w:r>
          </w:p>
        </w:tc>
      </w:tr>
      <w:tr w:rsidR="00AD7FD1" w:rsidTr="009D254F">
        <w:trPr>
          <w:trHeight w:val="680"/>
          <w:jc w:val="center"/>
        </w:trPr>
        <w:tc>
          <w:tcPr>
            <w:tcW w:w="807" w:type="dxa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35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基于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信创网络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产品的电子政务外网应用解决方案</w:t>
            </w:r>
          </w:p>
        </w:tc>
        <w:tc>
          <w:tcPr>
            <w:tcW w:w="3429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6"/>
                <w:sz w:val="28"/>
                <w:szCs w:val="28"/>
              </w:rPr>
              <w:t>南京市高淳区信息中心、南京易科腾信息技术有限公司</w:t>
            </w:r>
          </w:p>
        </w:tc>
        <w:tc>
          <w:tcPr>
            <w:tcW w:w="1457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党务政务</w:t>
            </w:r>
          </w:p>
        </w:tc>
      </w:tr>
      <w:tr w:rsidR="00AD7FD1" w:rsidTr="009D254F">
        <w:trPr>
          <w:trHeight w:val="680"/>
          <w:jc w:val="center"/>
        </w:trPr>
        <w:tc>
          <w:tcPr>
            <w:tcW w:w="807" w:type="dxa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35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区域协同处置疫情防控闭环管理平台（天冠）</w:t>
            </w:r>
          </w:p>
        </w:tc>
        <w:tc>
          <w:tcPr>
            <w:tcW w:w="3429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苏州市吴中区卫生健康委员会、江苏盖睿健康科技有限公司</w:t>
            </w:r>
          </w:p>
        </w:tc>
        <w:tc>
          <w:tcPr>
            <w:tcW w:w="1457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卫生健康（医疗）</w:t>
            </w:r>
          </w:p>
        </w:tc>
      </w:tr>
      <w:tr w:rsidR="00AD7FD1" w:rsidTr="009D254F">
        <w:trPr>
          <w:trHeight w:val="680"/>
          <w:jc w:val="center"/>
        </w:trPr>
        <w:tc>
          <w:tcPr>
            <w:tcW w:w="807" w:type="dxa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35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苏州狮山文化广场智慧化运营解决方案</w:t>
            </w:r>
          </w:p>
        </w:tc>
        <w:tc>
          <w:tcPr>
            <w:tcW w:w="3429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6"/>
                <w:sz w:val="28"/>
                <w:szCs w:val="28"/>
              </w:rPr>
              <w:t>苏州狮山广场发展有限公司</w:t>
            </w:r>
          </w:p>
        </w:tc>
        <w:tc>
          <w:tcPr>
            <w:tcW w:w="1457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文化旅游</w:t>
            </w:r>
          </w:p>
        </w:tc>
      </w:tr>
      <w:tr w:rsidR="00AD7FD1" w:rsidTr="009D254F">
        <w:trPr>
          <w:trHeight w:val="680"/>
          <w:jc w:val="center"/>
        </w:trPr>
        <w:tc>
          <w:tcPr>
            <w:tcW w:w="807" w:type="dxa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35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花桥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感知中心</w:t>
            </w:r>
          </w:p>
        </w:tc>
        <w:tc>
          <w:tcPr>
            <w:tcW w:w="3429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江苏昆山花桥经济开发区（江苏国际商务中心）管理管委会</w:t>
            </w:r>
          </w:p>
        </w:tc>
        <w:tc>
          <w:tcPr>
            <w:tcW w:w="1457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应急管理</w:t>
            </w:r>
          </w:p>
        </w:tc>
      </w:tr>
      <w:tr w:rsidR="00AD7FD1" w:rsidTr="009D254F">
        <w:trPr>
          <w:trHeight w:val="680"/>
          <w:jc w:val="center"/>
        </w:trPr>
        <w:tc>
          <w:tcPr>
            <w:tcW w:w="807" w:type="dxa"/>
            <w:vAlign w:val="center"/>
          </w:tcPr>
          <w:p w:rsidR="00AD7FD1" w:rsidRDefault="00093EA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35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宿迁市社会治理现代化指挥中心项目</w:t>
            </w:r>
          </w:p>
        </w:tc>
        <w:tc>
          <w:tcPr>
            <w:tcW w:w="3429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江苏京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世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大数据管理有限公司</w:t>
            </w:r>
          </w:p>
        </w:tc>
        <w:tc>
          <w:tcPr>
            <w:tcW w:w="1457" w:type="dxa"/>
            <w:vAlign w:val="center"/>
          </w:tcPr>
          <w:p w:rsidR="00AD7FD1" w:rsidRDefault="00093E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党务政务</w:t>
            </w:r>
          </w:p>
        </w:tc>
      </w:tr>
    </w:tbl>
    <w:p w:rsidR="00987577" w:rsidRDefault="00987577" w:rsidP="009D254F">
      <w:pPr>
        <w:pStyle w:val="a4"/>
        <w:adjustRightInd w:val="0"/>
        <w:snapToGrid w:val="0"/>
        <w:spacing w:beforeLines="50" w:before="301" w:line="560" w:lineRule="exact"/>
        <w:ind w:firstLine="0"/>
        <w:rPr>
          <w:rFonts w:ascii="Times New Roman" w:eastAsia="方正小标宋_GBK" w:hAnsi="Times New Roman" w:cs="Times New Roman"/>
          <w:sz w:val="44"/>
          <w:szCs w:val="44"/>
          <w:lang w:bidi="ar"/>
        </w:rPr>
      </w:pPr>
    </w:p>
    <w:p w:rsidR="00987577" w:rsidRPr="00D47EC3" w:rsidRDefault="00987577" w:rsidP="00987577">
      <w:pPr>
        <w:snapToGrid w:val="0"/>
        <w:rPr>
          <w:szCs w:val="21"/>
        </w:rPr>
      </w:pP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902"/>
      </w:tblGrid>
      <w:tr w:rsidR="00987577" w:rsidRPr="00D47EC3" w:rsidTr="00E51125">
        <w:trPr>
          <w:trHeight w:val="647"/>
          <w:jc w:val="center"/>
        </w:trPr>
        <w:tc>
          <w:tcPr>
            <w:tcW w:w="5000" w:type="pct"/>
            <w:vAlign w:val="center"/>
          </w:tcPr>
          <w:p w:rsidR="00987577" w:rsidRPr="00D47EC3" w:rsidRDefault="00987577" w:rsidP="00987577">
            <w:pPr>
              <w:ind w:firstLineChars="20" w:firstLine="64"/>
              <w:rPr>
                <w:rFonts w:ascii="Times New Roman" w:eastAsia="方正仿宋_GBK" w:hAnsi="Times New Roman" w:cs="Times New Roman"/>
              </w:rPr>
            </w:pPr>
            <w:r w:rsidRPr="00D47EC3">
              <w:rPr>
                <w:rFonts w:ascii="Times New Roman" w:eastAsia="方正仿宋_GBK" w:hAnsi="Times New Roman" w:cs="Times New Roman"/>
              </w:rPr>
              <w:t>江苏省</w:t>
            </w:r>
            <w:proofErr w:type="gramStart"/>
            <w:r w:rsidRPr="00D47EC3">
              <w:rPr>
                <w:rFonts w:ascii="Times New Roman" w:eastAsia="方正仿宋_GBK" w:hAnsi="Times New Roman" w:cs="Times New Roman"/>
              </w:rPr>
              <w:t>工信厅办公室</w:t>
            </w:r>
            <w:proofErr w:type="gramEnd"/>
            <w:r w:rsidRPr="00D47EC3">
              <w:rPr>
                <w:rFonts w:ascii="Times New Roman" w:eastAsia="方正仿宋_GBK" w:hAnsi="Times New Roman" w:cs="Times New Roman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 w:rsidRPr="00D47EC3">
              <w:rPr>
                <w:rFonts w:ascii="Times New Roman" w:eastAsia="方正仿宋_GBK" w:hAnsi="Times New Roman" w:cs="Times New Roman"/>
              </w:rPr>
              <w:t xml:space="preserve">       202</w:t>
            </w:r>
            <w:r>
              <w:rPr>
                <w:rFonts w:ascii="Times New Roman" w:eastAsia="方正仿宋_GBK" w:hAnsi="Times New Roman" w:cs="Times New Roman"/>
              </w:rPr>
              <w:t>2</w:t>
            </w:r>
            <w:r w:rsidRPr="00D47EC3"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 w:rsidRPr="00D47EC3"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28</w:t>
            </w:r>
            <w:r w:rsidRPr="00D47EC3">
              <w:rPr>
                <w:rFonts w:ascii="Times New Roman" w:eastAsia="方正仿宋_GBK" w:hAnsi="Times New Roman" w:cs="Times New Roman"/>
              </w:rPr>
              <w:t>日印发</w:t>
            </w:r>
          </w:p>
        </w:tc>
      </w:tr>
    </w:tbl>
    <w:p w:rsidR="00987577" w:rsidRDefault="00987577" w:rsidP="00987577">
      <w:pPr>
        <w:adjustRightInd w:val="0"/>
        <w:snapToGrid w:val="0"/>
        <w:spacing w:line="40" w:lineRule="exact"/>
      </w:pPr>
    </w:p>
    <w:p w:rsidR="00AD7FD1" w:rsidRDefault="00AD7FD1" w:rsidP="00445DEB">
      <w:pPr>
        <w:pStyle w:val="a4"/>
        <w:adjustRightInd w:val="0"/>
        <w:snapToGrid w:val="0"/>
        <w:spacing w:line="40" w:lineRule="exact"/>
        <w:ind w:firstLine="0"/>
        <w:rPr>
          <w:rFonts w:ascii="Times New Roman" w:eastAsia="方正小标宋_GBK" w:hAnsi="Times New Roman" w:cs="Times New Roman"/>
          <w:sz w:val="44"/>
          <w:szCs w:val="44"/>
          <w:lang w:bidi="ar"/>
        </w:rPr>
      </w:pPr>
      <w:bookmarkStart w:id="1" w:name="_GoBack"/>
      <w:bookmarkEnd w:id="1"/>
    </w:p>
    <w:sectPr w:rsidR="00AD7FD1">
      <w:footerReference w:type="default" r:id="rId9"/>
      <w:pgSz w:w="11906" w:h="16838"/>
      <w:pgMar w:top="2041" w:right="1417" w:bottom="2041" w:left="1587" w:header="851" w:footer="992" w:gutter="0"/>
      <w:cols w:space="0"/>
      <w:docGrid w:type="linesAndChars" w:linePitch="602" w:charSpace="-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FA" w:rsidRDefault="00283AFA">
      <w:r>
        <w:separator/>
      </w:r>
    </w:p>
  </w:endnote>
  <w:endnote w:type="continuationSeparator" w:id="0">
    <w:p w:rsidR="00283AFA" w:rsidRDefault="0028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4F" w:rsidRPr="009D254F" w:rsidRDefault="009D254F" w:rsidP="009D254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D254F">
      <w:rPr>
        <w:rFonts w:ascii="Times New Roman" w:hAnsi="Times New Roman" w:cs="Times New Roman"/>
        <w:sz w:val="28"/>
        <w:szCs w:val="28"/>
      </w:rPr>
      <w:t xml:space="preserve">— </w:t>
    </w:r>
    <w:r w:rsidRPr="009D254F">
      <w:rPr>
        <w:rFonts w:ascii="Times New Roman" w:hAnsi="Times New Roman" w:cs="Times New Roman"/>
        <w:sz w:val="28"/>
        <w:szCs w:val="28"/>
      </w:rPr>
      <w:fldChar w:fldCharType="begin"/>
    </w:r>
    <w:r w:rsidRPr="009D254F">
      <w:rPr>
        <w:rFonts w:ascii="Times New Roman" w:hAnsi="Times New Roman" w:cs="Times New Roman"/>
        <w:sz w:val="28"/>
        <w:szCs w:val="28"/>
      </w:rPr>
      <w:instrText xml:space="preserve"> PAGE  \* MERGEFORMAT </w:instrText>
    </w:r>
    <w:r w:rsidRPr="009D254F">
      <w:rPr>
        <w:rFonts w:ascii="Times New Roman" w:hAnsi="Times New Roman" w:cs="Times New Roman"/>
        <w:sz w:val="28"/>
        <w:szCs w:val="28"/>
      </w:rPr>
      <w:fldChar w:fldCharType="separate"/>
    </w:r>
    <w:r w:rsidR="00290B5A">
      <w:rPr>
        <w:rFonts w:ascii="Times New Roman" w:hAnsi="Times New Roman" w:cs="Times New Roman"/>
        <w:noProof/>
        <w:sz w:val="28"/>
        <w:szCs w:val="28"/>
      </w:rPr>
      <w:t>7</w:t>
    </w:r>
    <w:r w:rsidRPr="009D254F">
      <w:rPr>
        <w:rFonts w:ascii="Times New Roman" w:hAnsi="Times New Roman" w:cs="Times New Roman"/>
        <w:sz w:val="28"/>
        <w:szCs w:val="28"/>
      </w:rPr>
      <w:fldChar w:fldCharType="end"/>
    </w:r>
    <w:r w:rsidRPr="009D254F">
      <w:rPr>
        <w:rFonts w:ascii="Times New Roman" w:hAnsi="Times New Roman" w:cs="Times New Roman"/>
        <w:sz w:val="28"/>
        <w:szCs w:val="28"/>
      </w:rPr>
      <w:t xml:space="preserve"> —</w:t>
    </w:r>
  </w:p>
  <w:p w:rsidR="00AE2BC0" w:rsidRDefault="00AE2BC0" w:rsidP="009D254F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4F" w:rsidRPr="009D254F" w:rsidRDefault="009D254F" w:rsidP="009D254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D254F">
      <w:rPr>
        <w:rFonts w:ascii="Times New Roman" w:hAnsi="Times New Roman" w:cs="Times New Roman"/>
        <w:sz w:val="28"/>
        <w:szCs w:val="28"/>
      </w:rPr>
      <w:t xml:space="preserve">— </w:t>
    </w:r>
    <w:r w:rsidRPr="009D254F">
      <w:rPr>
        <w:rFonts w:ascii="Times New Roman" w:hAnsi="Times New Roman" w:cs="Times New Roman"/>
        <w:sz w:val="28"/>
        <w:szCs w:val="28"/>
      </w:rPr>
      <w:fldChar w:fldCharType="begin"/>
    </w:r>
    <w:r w:rsidRPr="009D254F">
      <w:rPr>
        <w:rFonts w:ascii="Times New Roman" w:hAnsi="Times New Roman" w:cs="Times New Roman"/>
        <w:sz w:val="28"/>
        <w:szCs w:val="28"/>
      </w:rPr>
      <w:instrText xml:space="preserve"> PAGE  \* MERGEFORMAT </w:instrText>
    </w:r>
    <w:r w:rsidRPr="009D254F">
      <w:rPr>
        <w:rFonts w:ascii="Times New Roman" w:hAnsi="Times New Roman" w:cs="Times New Roman"/>
        <w:sz w:val="28"/>
        <w:szCs w:val="28"/>
      </w:rPr>
      <w:fldChar w:fldCharType="separate"/>
    </w:r>
    <w:r w:rsidR="00290B5A">
      <w:rPr>
        <w:rFonts w:ascii="Times New Roman" w:hAnsi="Times New Roman" w:cs="Times New Roman"/>
        <w:noProof/>
        <w:sz w:val="28"/>
        <w:szCs w:val="28"/>
      </w:rPr>
      <w:t>8</w:t>
    </w:r>
    <w:r w:rsidRPr="009D254F">
      <w:rPr>
        <w:rFonts w:ascii="Times New Roman" w:hAnsi="Times New Roman" w:cs="Times New Roman"/>
        <w:sz w:val="28"/>
        <w:szCs w:val="28"/>
      </w:rPr>
      <w:fldChar w:fldCharType="end"/>
    </w:r>
    <w:r w:rsidRPr="009D254F">
      <w:rPr>
        <w:rFonts w:ascii="Times New Roman" w:hAnsi="Times New Roman" w:cs="Times New Roman"/>
        <w:sz w:val="28"/>
        <w:szCs w:val="28"/>
      </w:rPr>
      <w:t xml:space="preserve"> —</w:t>
    </w:r>
  </w:p>
  <w:p w:rsidR="00AD7FD1" w:rsidRDefault="00AD7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FA" w:rsidRDefault="00283AFA">
      <w:r>
        <w:separator/>
      </w:r>
    </w:p>
  </w:footnote>
  <w:footnote w:type="continuationSeparator" w:id="0">
    <w:p w:rsidR="00283AFA" w:rsidRDefault="0028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1E9C1E"/>
    <w:multiLevelType w:val="singleLevel"/>
    <w:tmpl w:val="811E9C1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5A730717"/>
    <w:rsid w:val="5A730717"/>
    <w:rsid w:val="B6D5DB1A"/>
    <w:rsid w:val="0001589C"/>
    <w:rsid w:val="00093EAC"/>
    <w:rsid w:val="00271F4F"/>
    <w:rsid w:val="00283AFA"/>
    <w:rsid w:val="00290B5A"/>
    <w:rsid w:val="002A17AC"/>
    <w:rsid w:val="00300F28"/>
    <w:rsid w:val="00445DEB"/>
    <w:rsid w:val="004E78B4"/>
    <w:rsid w:val="004F2CAE"/>
    <w:rsid w:val="00584019"/>
    <w:rsid w:val="00614A1E"/>
    <w:rsid w:val="00675FA7"/>
    <w:rsid w:val="007C5E2D"/>
    <w:rsid w:val="00987577"/>
    <w:rsid w:val="009D254F"/>
    <w:rsid w:val="00A12B80"/>
    <w:rsid w:val="00A34FAF"/>
    <w:rsid w:val="00AD7FD1"/>
    <w:rsid w:val="00AE2BC0"/>
    <w:rsid w:val="00CE1263"/>
    <w:rsid w:val="00E21B0C"/>
    <w:rsid w:val="00E937C3"/>
    <w:rsid w:val="00EE4FEB"/>
    <w:rsid w:val="041C00E5"/>
    <w:rsid w:val="09D6472E"/>
    <w:rsid w:val="1F2D1A90"/>
    <w:rsid w:val="1F5E34EE"/>
    <w:rsid w:val="3E6C158B"/>
    <w:rsid w:val="3EBB371D"/>
    <w:rsid w:val="3EE57F12"/>
    <w:rsid w:val="46F92309"/>
    <w:rsid w:val="47A66D56"/>
    <w:rsid w:val="501907F7"/>
    <w:rsid w:val="519D6592"/>
    <w:rsid w:val="5A730717"/>
    <w:rsid w:val="5D3A101B"/>
    <w:rsid w:val="62225CF5"/>
    <w:rsid w:val="63BE7C1A"/>
    <w:rsid w:val="6FAF6A67"/>
    <w:rsid w:val="77B59A3B"/>
    <w:rsid w:val="7F399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0C1E730-5ED7-45DD-BABB-F0579902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60" w:lineRule="exact"/>
      <w:outlineLvl w:val="0"/>
    </w:pPr>
    <w:rPr>
      <w:rFonts w:asciiTheme="minorHAnsi" w:eastAsia="方正小标宋_GBK" w:hAnsiTheme="minorHAnsi" w:cstheme="minorBidi"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Normal Indent"/>
    <w:basedOn w:val="a"/>
    <w:uiPriority w:val="99"/>
    <w:qFormat/>
    <w:pPr>
      <w:ind w:firstLine="420"/>
    </w:pPr>
    <w:rPr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"/>
    <w:qFormat/>
    <w:rPr>
      <w:rFonts w:asciiTheme="minorHAnsi" w:eastAsia="方正小标宋_GBK" w:hAnsiTheme="minorHAnsi" w:cstheme="minorBidi"/>
      <w:kern w:val="44"/>
      <w:sz w:val="44"/>
      <w:szCs w:val="22"/>
    </w:rPr>
  </w:style>
  <w:style w:type="character" w:customStyle="1" w:styleId="Char">
    <w:name w:val="正文文本 Char"/>
    <w:basedOn w:val="a1"/>
    <w:link w:val="a0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1"/>
    <w:qFormat/>
    <w:rPr>
      <w:rFonts w:ascii="黑体" w:eastAsia="黑体" w:hAnsi="宋体" w:cs="黑体" w:hint="eastAsia"/>
      <w:b/>
      <w:bCs/>
      <w:color w:val="000000"/>
      <w:sz w:val="40"/>
      <w:szCs w:val="40"/>
      <w:u w:val="none"/>
    </w:rPr>
  </w:style>
  <w:style w:type="paragraph" w:styleId="a8">
    <w:name w:val="Balloon Text"/>
    <w:basedOn w:val="a"/>
    <w:link w:val="Char1"/>
    <w:rsid w:val="00E21B0C"/>
    <w:rPr>
      <w:sz w:val="18"/>
      <w:szCs w:val="18"/>
    </w:rPr>
  </w:style>
  <w:style w:type="character" w:customStyle="1" w:styleId="Char1">
    <w:name w:val="批注框文本 Char"/>
    <w:basedOn w:val="a1"/>
    <w:link w:val="a8"/>
    <w:rsid w:val="00E21B0C"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E2BC0"/>
    <w:rPr>
      <w:rFonts w:ascii="Calibri" w:hAnsi="Calibri" w:cs="宋体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2891</Words>
  <Characters>578</Characters>
  <Application>Microsoft Office Word</Application>
  <DocSecurity>0</DocSecurity>
  <Lines>96</Lines>
  <Paragraphs>346</Paragraphs>
  <ScaleCrop>false</ScaleCrop>
  <Company>Microsoft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康成刚</dc:creator>
  <cp:lastModifiedBy>Administrator</cp:lastModifiedBy>
  <cp:revision>5</cp:revision>
  <cp:lastPrinted>2022-11-21T08:45:00Z</cp:lastPrinted>
  <dcterms:created xsi:type="dcterms:W3CDTF">2022-11-28T03:15:00Z</dcterms:created>
  <dcterms:modified xsi:type="dcterms:W3CDTF">2022-11-28T03:16:00Z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04E3E76D8E6C47C59115222730F656BE</vt:lpwstr>
  </property>
</Properties>
</file>