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48C" w:rsidRPr="003C0202" w:rsidRDefault="001A448C" w:rsidP="001A448C"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bookmarkStart w:id="0" w:name="Gwzh"/>
      <w:bookmarkStart w:id="1" w:name="文号"/>
    </w:p>
    <w:tbl>
      <w:tblPr>
        <w:tblW w:w="5089" w:type="pct"/>
        <w:jc w:val="center"/>
        <w:tblLook w:val="04A0" w:firstRow="1" w:lastRow="0" w:firstColumn="1" w:lastColumn="0" w:noHBand="0" w:noVBand="1"/>
      </w:tblPr>
      <w:tblGrid>
        <w:gridCol w:w="7644"/>
        <w:gridCol w:w="1577"/>
      </w:tblGrid>
      <w:tr w:rsidR="001A448C" w:rsidRPr="000C7B52" w:rsidTr="00370B27">
        <w:trPr>
          <w:trHeight w:val="937"/>
          <w:jc w:val="center"/>
        </w:trPr>
        <w:tc>
          <w:tcPr>
            <w:tcW w:w="4145" w:type="pct"/>
            <w:vAlign w:val="center"/>
          </w:tcPr>
          <w:p w:rsidR="001A448C" w:rsidRPr="001A448C" w:rsidRDefault="001A448C" w:rsidP="00370B27">
            <w:pPr>
              <w:adjustRightInd w:val="0"/>
              <w:snapToGrid w:val="0"/>
              <w:spacing w:line="1000" w:lineRule="exact"/>
              <w:jc w:val="distribute"/>
              <w:rPr>
                <w:rFonts w:ascii="方正小标宋_GBK" w:eastAsia="方正小标宋_GBK"/>
                <w:bCs/>
                <w:color w:val="FF0000"/>
                <w:w w:val="75"/>
                <w:sz w:val="74"/>
                <w:szCs w:val="84"/>
              </w:rPr>
            </w:pPr>
            <w:r w:rsidRPr="001A448C">
              <w:rPr>
                <w:rFonts w:ascii="方正小标宋_GBK" w:eastAsia="方正小标宋_GBK" w:hint="eastAsia"/>
                <w:bCs/>
                <w:color w:val="FF0000"/>
                <w:w w:val="75"/>
                <w:sz w:val="74"/>
                <w:szCs w:val="84"/>
              </w:rPr>
              <w:t>江苏省工业和信息化厅</w:t>
            </w:r>
          </w:p>
        </w:tc>
        <w:tc>
          <w:tcPr>
            <w:tcW w:w="855" w:type="pct"/>
            <w:vMerge w:val="restart"/>
            <w:vAlign w:val="center"/>
          </w:tcPr>
          <w:p w:rsidR="001A448C" w:rsidRPr="003C686E" w:rsidRDefault="001A448C" w:rsidP="00370B27">
            <w:pPr>
              <w:ind w:leftChars="-30" w:left="-63" w:rightChars="-30" w:right="-63"/>
              <w:jc w:val="center"/>
              <w:rPr>
                <w:rFonts w:ascii="方正小标宋_GBK" w:eastAsia="方正小标宋_GBK"/>
                <w:bCs/>
                <w:color w:val="FF0000"/>
                <w:w w:val="80"/>
                <w:sz w:val="70"/>
                <w:szCs w:val="84"/>
              </w:rPr>
            </w:pPr>
            <w:r w:rsidRPr="001A448C">
              <w:rPr>
                <w:rFonts w:ascii="方正小标宋_GBK" w:eastAsia="方正小标宋_GBK" w:hint="eastAsia"/>
                <w:bCs/>
                <w:color w:val="FF0000"/>
                <w:w w:val="80"/>
                <w:sz w:val="84"/>
                <w:szCs w:val="84"/>
              </w:rPr>
              <w:t>文件</w:t>
            </w:r>
          </w:p>
        </w:tc>
      </w:tr>
      <w:tr w:rsidR="001A448C" w:rsidRPr="000C7B52" w:rsidTr="00370B27">
        <w:trPr>
          <w:trHeight w:val="937"/>
          <w:jc w:val="center"/>
        </w:trPr>
        <w:tc>
          <w:tcPr>
            <w:tcW w:w="4145" w:type="pct"/>
            <w:vAlign w:val="center"/>
          </w:tcPr>
          <w:p w:rsidR="001A448C" w:rsidRPr="001A448C" w:rsidRDefault="001A448C" w:rsidP="00381E6A">
            <w:pPr>
              <w:adjustRightInd w:val="0"/>
              <w:snapToGrid w:val="0"/>
              <w:spacing w:line="1000" w:lineRule="exact"/>
              <w:jc w:val="distribute"/>
              <w:rPr>
                <w:rFonts w:ascii="方正小标宋_GBK" w:eastAsia="方正小标宋_GBK"/>
                <w:bCs/>
                <w:color w:val="FF0000"/>
                <w:w w:val="75"/>
                <w:sz w:val="74"/>
                <w:szCs w:val="84"/>
              </w:rPr>
            </w:pPr>
            <w:r w:rsidRPr="001A448C">
              <w:rPr>
                <w:rFonts w:ascii="方正小标宋_GBK" w:eastAsia="方正小标宋_GBK"/>
                <w:bCs/>
                <w:color w:val="FF0000"/>
                <w:w w:val="75"/>
                <w:sz w:val="74"/>
                <w:szCs w:val="84"/>
              </w:rPr>
              <w:t>江苏省人力资源</w:t>
            </w:r>
            <w:r w:rsidR="00381E6A">
              <w:rPr>
                <w:rFonts w:ascii="方正小标宋_GBK" w:eastAsia="方正小标宋_GBK" w:hint="eastAsia"/>
                <w:bCs/>
                <w:color w:val="FF0000"/>
                <w:w w:val="75"/>
                <w:sz w:val="74"/>
                <w:szCs w:val="84"/>
              </w:rPr>
              <w:t>和</w:t>
            </w:r>
            <w:r w:rsidRPr="001A448C">
              <w:rPr>
                <w:rFonts w:ascii="方正小标宋_GBK" w:eastAsia="方正小标宋_GBK"/>
                <w:bCs/>
                <w:color w:val="FF0000"/>
                <w:w w:val="75"/>
                <w:sz w:val="74"/>
                <w:szCs w:val="84"/>
              </w:rPr>
              <w:t>社会保障厅</w:t>
            </w:r>
          </w:p>
        </w:tc>
        <w:tc>
          <w:tcPr>
            <w:tcW w:w="855" w:type="pct"/>
            <w:vMerge/>
            <w:vAlign w:val="center"/>
          </w:tcPr>
          <w:p w:rsidR="001A448C" w:rsidRPr="009C5766" w:rsidRDefault="001A448C" w:rsidP="00370B27">
            <w:pPr>
              <w:ind w:leftChars="-30" w:left="-63" w:rightChars="-30" w:right="-63"/>
              <w:jc w:val="center"/>
              <w:rPr>
                <w:rFonts w:ascii="方正小标宋_GBK" w:eastAsia="方正小标宋_GBK"/>
                <w:bCs/>
                <w:color w:val="FF0000"/>
                <w:w w:val="75"/>
                <w:sz w:val="90"/>
                <w:szCs w:val="84"/>
              </w:rPr>
            </w:pPr>
          </w:p>
        </w:tc>
      </w:tr>
    </w:tbl>
    <w:p w:rsidR="001A448C" w:rsidRPr="003C0202" w:rsidRDefault="001A448C" w:rsidP="001A448C">
      <w:pPr>
        <w:adjustRightInd w:val="0"/>
        <w:snapToGrid w:val="0"/>
        <w:spacing w:line="2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1A448C" w:rsidRDefault="001A448C" w:rsidP="001A448C">
      <w:pPr>
        <w:adjustRightInd w:val="0"/>
        <w:snapToGrid w:val="0"/>
        <w:spacing w:line="2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1A448C" w:rsidRDefault="001A448C" w:rsidP="001A448C">
      <w:pPr>
        <w:adjustRightInd w:val="0"/>
        <w:snapToGrid w:val="0"/>
        <w:spacing w:line="400" w:lineRule="exact"/>
        <w:ind w:left="420" w:right="162" w:hanging="420"/>
        <w:jc w:val="right"/>
        <w:rPr>
          <w:rFonts w:eastAsia="方正仿宋_GBK"/>
          <w:sz w:val="32"/>
          <w:szCs w:val="32"/>
        </w:rPr>
      </w:pPr>
    </w:p>
    <w:p w:rsidR="001A448C" w:rsidRPr="00F52F5F" w:rsidRDefault="00976E47" w:rsidP="001A448C">
      <w:pPr>
        <w:adjustRightInd w:val="0"/>
        <w:snapToGrid w:val="0"/>
        <w:spacing w:line="400" w:lineRule="exact"/>
        <w:ind w:left="420" w:hanging="42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int="eastAsia"/>
          <w:sz w:val="32"/>
          <w:szCs w:val="32"/>
        </w:rPr>
        <w:t>苏工信</w:t>
      </w:r>
      <w:r>
        <w:rPr>
          <w:rFonts w:ascii="Times New Roman" w:eastAsia="方正仿宋_GBK"/>
          <w:sz w:val="32"/>
          <w:szCs w:val="32"/>
        </w:rPr>
        <w:t>数</w:t>
      </w:r>
      <w:bookmarkStart w:id="2" w:name="_GoBack"/>
      <w:bookmarkEnd w:id="2"/>
      <w:r>
        <w:rPr>
          <w:rFonts w:ascii="Times New Roman" w:eastAsia="方正仿宋_GBK"/>
          <w:sz w:val="32"/>
          <w:szCs w:val="32"/>
        </w:rPr>
        <w:t>据</w:t>
      </w:r>
      <w:r>
        <w:rPr>
          <w:rFonts w:ascii="宋体" w:eastAsia="宋体" w:hAnsi="宋体" w:hint="eastAsia"/>
          <w:sz w:val="32"/>
          <w:szCs w:val="32"/>
        </w:rPr>
        <w:t>〔2021〕631</w:t>
      </w:r>
      <w:r w:rsidR="001A448C" w:rsidRPr="001C14DD">
        <w:rPr>
          <w:rFonts w:ascii="Times New Roman" w:eastAsia="方正仿宋_GBK" w:hint="eastAsia"/>
          <w:sz w:val="32"/>
          <w:szCs w:val="32"/>
        </w:rPr>
        <w:t>号</w:t>
      </w:r>
      <w:r w:rsidR="001A448C" w:rsidRPr="001C14DD"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1A448C" w:rsidRDefault="007C3C93" w:rsidP="001A448C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Calibri" w:eastAsia="宋体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26" type="#_x0000_t32" style="position:absolute;left:0;text-align:left;margin-left:-5pt;margin-top:10.1pt;width:447.85pt;height:.05pt;z-index:251658240;visibility:visible" strokecolor="red" strokeweight="2pt"/>
        </w:pict>
      </w:r>
    </w:p>
    <w:bookmarkEnd w:id="0"/>
    <w:bookmarkEnd w:id="1"/>
    <w:p w:rsidR="001A448C" w:rsidRDefault="00F0726C" w:rsidP="00410BA3">
      <w:pPr>
        <w:spacing w:beforeLines="100" w:before="312"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4173C9">
        <w:rPr>
          <w:rFonts w:ascii="Times New Roman" w:eastAsia="方正小标宋_GBK" w:hAnsi="Times New Roman" w:cs="Times New Roman"/>
          <w:sz w:val="44"/>
          <w:szCs w:val="44"/>
        </w:rPr>
        <w:t>关于公布</w:t>
      </w:r>
      <w:r w:rsidR="00DA57F7">
        <w:rPr>
          <w:rFonts w:ascii="Times New Roman" w:eastAsia="方正小标宋_GBK" w:hAnsi="Times New Roman" w:cs="Times New Roman" w:hint="eastAsia"/>
          <w:sz w:val="44"/>
          <w:szCs w:val="44"/>
        </w:rPr>
        <w:t>首批</w:t>
      </w:r>
      <w:r w:rsidRPr="004173C9">
        <w:rPr>
          <w:rFonts w:ascii="Times New Roman" w:eastAsia="方正小标宋_GBK" w:hAnsi="Times New Roman" w:cs="Times New Roman"/>
          <w:sz w:val="44"/>
          <w:szCs w:val="44"/>
        </w:rPr>
        <w:t>通过江苏省区块链产业人才</w:t>
      </w:r>
    </w:p>
    <w:p w:rsidR="00A60E3C" w:rsidRDefault="00F0726C" w:rsidP="006D0DBD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4173C9">
        <w:rPr>
          <w:rFonts w:ascii="Times New Roman" w:eastAsia="方正小标宋_GBK" w:hAnsi="Times New Roman" w:cs="Times New Roman"/>
          <w:sz w:val="44"/>
          <w:szCs w:val="44"/>
        </w:rPr>
        <w:t>培训基地</w:t>
      </w:r>
      <w:r w:rsidR="00A60E3C">
        <w:rPr>
          <w:rFonts w:ascii="Times New Roman" w:eastAsia="方正小标宋_GBK" w:hAnsi="Times New Roman" w:cs="Times New Roman" w:hint="eastAsia"/>
          <w:sz w:val="44"/>
          <w:szCs w:val="44"/>
        </w:rPr>
        <w:t>（数字</w:t>
      </w:r>
      <w:r w:rsidR="00A60E3C">
        <w:rPr>
          <w:rFonts w:ascii="Times New Roman" w:eastAsia="方正小标宋_GBK" w:hAnsi="Times New Roman" w:cs="Times New Roman"/>
          <w:sz w:val="44"/>
          <w:szCs w:val="44"/>
        </w:rPr>
        <w:t>技能人才公共实训基地</w:t>
      </w:r>
      <w:r w:rsidR="00A60E3C">
        <w:rPr>
          <w:rFonts w:ascii="Times New Roman" w:eastAsia="方正小标宋_GBK" w:hAnsi="Times New Roman" w:cs="Times New Roman" w:hint="eastAsia"/>
          <w:sz w:val="44"/>
          <w:szCs w:val="44"/>
        </w:rPr>
        <w:t>）</w:t>
      </w:r>
    </w:p>
    <w:p w:rsidR="0032163B" w:rsidRPr="004173C9" w:rsidRDefault="00F0726C" w:rsidP="006D0DBD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4173C9">
        <w:rPr>
          <w:rFonts w:ascii="Times New Roman" w:eastAsia="方正小标宋_GBK" w:hAnsi="Times New Roman" w:cs="Times New Roman"/>
          <w:sz w:val="44"/>
          <w:szCs w:val="44"/>
        </w:rPr>
        <w:t>评估名单的通知</w:t>
      </w:r>
    </w:p>
    <w:p w:rsidR="006D0DBD" w:rsidRPr="004173C9" w:rsidRDefault="006D0DBD">
      <w:pPr>
        <w:rPr>
          <w:rFonts w:ascii="Times New Roman" w:eastAsia="方正仿宋_GBK" w:hAnsi="Times New Roman" w:cs="Times New Roman"/>
          <w:sz w:val="30"/>
          <w:szCs w:val="30"/>
        </w:rPr>
      </w:pPr>
    </w:p>
    <w:p w:rsidR="006D0DBD" w:rsidRPr="004173C9" w:rsidRDefault="00F0726C" w:rsidP="006D0DBD">
      <w:pPr>
        <w:rPr>
          <w:rFonts w:ascii="Times New Roman" w:eastAsia="方正仿宋_GBK" w:hAnsi="Times New Roman" w:cs="Times New Roman"/>
          <w:sz w:val="30"/>
          <w:szCs w:val="30"/>
        </w:rPr>
      </w:pPr>
      <w:r w:rsidRPr="004173C9">
        <w:rPr>
          <w:rFonts w:ascii="Times New Roman" w:eastAsia="方正仿宋_GBK" w:hAnsi="Times New Roman" w:cs="Times New Roman"/>
          <w:sz w:val="30"/>
          <w:szCs w:val="30"/>
        </w:rPr>
        <w:t>各设区市工信局（大数据产业主管部门）、人社局，昆山、泰兴、沭阳工信局、人社局，各有关单位：</w:t>
      </w:r>
    </w:p>
    <w:p w:rsidR="006D0DBD" w:rsidRPr="004173C9" w:rsidRDefault="00F0726C" w:rsidP="006D0DBD">
      <w:pPr>
        <w:ind w:firstLineChars="200" w:firstLine="600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4173C9">
        <w:rPr>
          <w:rFonts w:ascii="Times New Roman" w:eastAsia="方正仿宋_GBK" w:hAnsi="Times New Roman" w:cs="Times New Roman"/>
          <w:sz w:val="30"/>
          <w:szCs w:val="30"/>
        </w:rPr>
        <w:t>为</w:t>
      </w:r>
      <w:r w:rsidR="006D0DBD" w:rsidRPr="004173C9">
        <w:rPr>
          <w:rFonts w:ascii="Times New Roman" w:eastAsia="方正仿宋_GBK" w:hAnsi="Times New Roman" w:cs="Times New Roman"/>
          <w:sz w:val="30"/>
          <w:szCs w:val="30"/>
        </w:rPr>
        <w:t>加快</w:t>
      </w:r>
      <w:r w:rsidR="00A60E3C">
        <w:rPr>
          <w:rFonts w:ascii="Times New Roman" w:eastAsia="方正仿宋_GBK" w:hAnsi="Times New Roman" w:cs="Times New Roman" w:hint="eastAsia"/>
          <w:sz w:val="30"/>
          <w:szCs w:val="30"/>
        </w:rPr>
        <w:t>我省数字</w:t>
      </w:r>
      <w:r w:rsidR="00A60E3C">
        <w:rPr>
          <w:rFonts w:ascii="Times New Roman" w:eastAsia="方正仿宋_GBK" w:hAnsi="Times New Roman" w:cs="Times New Roman"/>
          <w:sz w:val="30"/>
          <w:szCs w:val="30"/>
        </w:rPr>
        <w:t>技能人才培养</w:t>
      </w:r>
      <w:r w:rsidRPr="004173C9">
        <w:rPr>
          <w:rFonts w:ascii="Times New Roman" w:eastAsia="方正仿宋_GBK" w:hAnsi="Times New Roman" w:cs="Times New Roman"/>
          <w:sz w:val="30"/>
          <w:szCs w:val="30"/>
        </w:rPr>
        <w:t>，</w:t>
      </w:r>
      <w:r w:rsidR="00A60E3C">
        <w:rPr>
          <w:rFonts w:ascii="Times New Roman" w:eastAsia="方正仿宋_GBK" w:hAnsi="Times New Roman" w:cs="Times New Roman" w:hint="eastAsia"/>
          <w:sz w:val="30"/>
          <w:szCs w:val="30"/>
        </w:rPr>
        <w:t>锻造</w:t>
      </w:r>
      <w:r w:rsidR="00A60E3C">
        <w:rPr>
          <w:rFonts w:ascii="Times New Roman" w:eastAsia="方正仿宋_GBK" w:hAnsi="Times New Roman" w:cs="Times New Roman"/>
          <w:sz w:val="30"/>
          <w:szCs w:val="30"/>
        </w:rPr>
        <w:t>区块链人才队伍，</w:t>
      </w:r>
      <w:r w:rsidRPr="004173C9">
        <w:rPr>
          <w:rFonts w:ascii="Times New Roman" w:eastAsia="方正仿宋_GBK" w:hAnsi="Times New Roman" w:cs="Times New Roman"/>
          <w:sz w:val="30"/>
          <w:szCs w:val="30"/>
        </w:rPr>
        <w:t>加强产业发展智力支撑，</w:t>
      </w:r>
      <w:r w:rsidR="00EC5C83">
        <w:rPr>
          <w:rFonts w:ascii="Times New Roman" w:eastAsia="方正仿宋_GBK" w:hAnsi="Times New Roman" w:cs="Times New Roman" w:hint="eastAsia"/>
          <w:sz w:val="30"/>
          <w:szCs w:val="30"/>
        </w:rPr>
        <w:t>结合</w:t>
      </w:r>
      <w:r w:rsidR="006D0DBD" w:rsidRPr="004173C9">
        <w:rPr>
          <w:rFonts w:ascii="Times New Roman" w:eastAsia="方正仿宋_GBK" w:hAnsi="Times New Roman" w:cs="Times New Roman"/>
          <w:sz w:val="30"/>
          <w:szCs w:val="30"/>
        </w:rPr>
        <w:t>人社部、</w:t>
      </w:r>
      <w:r w:rsidRPr="004173C9">
        <w:rPr>
          <w:rFonts w:ascii="Times New Roman" w:eastAsia="方正仿宋_GBK" w:hAnsi="Times New Roman" w:cs="Times New Roman"/>
          <w:sz w:val="30"/>
          <w:szCs w:val="30"/>
        </w:rPr>
        <w:t>工信部《区块链应用操作员国家职业技能标准》《区块链工程技术人员国家职业技术技能标准</w:t>
      </w:r>
      <w:r w:rsidR="006D0DBD" w:rsidRPr="004173C9">
        <w:rPr>
          <w:rFonts w:ascii="Times New Roman" w:eastAsia="方正仿宋_GBK" w:hAnsi="Times New Roman" w:cs="Times New Roman"/>
          <w:sz w:val="30"/>
          <w:szCs w:val="30"/>
        </w:rPr>
        <w:t>》两项国家标准，我省制定了</w:t>
      </w:r>
      <w:r w:rsidRPr="004173C9">
        <w:rPr>
          <w:rFonts w:ascii="Times New Roman" w:eastAsia="方正仿宋_GBK" w:hAnsi="Times New Roman" w:cs="Times New Roman"/>
          <w:sz w:val="30"/>
          <w:szCs w:val="30"/>
        </w:rPr>
        <w:t>《</w:t>
      </w:r>
      <w:r w:rsidR="006D0DBD" w:rsidRPr="004173C9">
        <w:rPr>
          <w:rFonts w:ascii="Times New Roman" w:eastAsia="方正仿宋_GBK" w:hAnsi="Times New Roman" w:cs="Times New Roman"/>
          <w:sz w:val="30"/>
          <w:szCs w:val="30"/>
        </w:rPr>
        <w:t>江苏省区块链产业人才培训基地评估规范</w:t>
      </w:r>
      <w:r w:rsidRPr="004173C9">
        <w:rPr>
          <w:rFonts w:ascii="Times New Roman" w:eastAsia="方正仿宋_GBK" w:hAnsi="Times New Roman" w:cs="Times New Roman"/>
          <w:sz w:val="30"/>
          <w:szCs w:val="30"/>
        </w:rPr>
        <w:t>》（</w:t>
      </w:r>
      <w:r w:rsidRPr="004173C9">
        <w:rPr>
          <w:rFonts w:ascii="Times New Roman" w:eastAsia="方正仿宋_GBK" w:hAnsi="Times New Roman" w:cs="Times New Roman"/>
          <w:sz w:val="30"/>
          <w:szCs w:val="30"/>
        </w:rPr>
        <w:t>T/JSIA 0003-2021</w:t>
      </w:r>
      <w:r w:rsidRPr="004173C9">
        <w:rPr>
          <w:rFonts w:ascii="Times New Roman" w:eastAsia="方正仿宋_GBK" w:hAnsi="Times New Roman" w:cs="Times New Roman"/>
          <w:sz w:val="30"/>
          <w:szCs w:val="30"/>
        </w:rPr>
        <w:t>）</w:t>
      </w:r>
      <w:r w:rsidR="006D0DBD" w:rsidRPr="004173C9">
        <w:rPr>
          <w:rFonts w:ascii="Times New Roman" w:eastAsia="方正仿宋_GBK" w:hAnsi="Times New Roman" w:cs="Times New Roman"/>
          <w:sz w:val="30"/>
          <w:szCs w:val="30"/>
        </w:rPr>
        <w:t>，并组织开展了评估工作。经自主申报、各地推荐、专家评审、网站公示，常州信息职业技术学院、苏州同济区块</w:t>
      </w:r>
      <w:r w:rsidR="006D0DBD" w:rsidRPr="004173C9">
        <w:rPr>
          <w:rFonts w:ascii="Times New Roman" w:eastAsia="方正仿宋_GBK" w:hAnsi="Times New Roman" w:cs="Times New Roman"/>
          <w:sz w:val="30"/>
          <w:szCs w:val="30"/>
        </w:rPr>
        <w:lastRenderedPageBreak/>
        <w:t>链研究院有限公司、苏州市电子信息技师学院</w:t>
      </w:r>
      <w:r w:rsidR="006D0DBD" w:rsidRPr="004173C9">
        <w:rPr>
          <w:rFonts w:ascii="Times New Roman" w:eastAsia="方正仿宋_GBK" w:hAnsi="Times New Roman" w:cs="Times New Roman"/>
          <w:sz w:val="30"/>
          <w:szCs w:val="30"/>
        </w:rPr>
        <w:t>3</w:t>
      </w:r>
      <w:r w:rsidR="006D0DBD" w:rsidRPr="004173C9">
        <w:rPr>
          <w:rFonts w:ascii="Times New Roman" w:eastAsia="方正仿宋_GBK" w:hAnsi="Times New Roman" w:cs="Times New Roman"/>
          <w:sz w:val="30"/>
          <w:szCs w:val="30"/>
        </w:rPr>
        <w:t>家单位通过评估。</w:t>
      </w:r>
    </w:p>
    <w:p w:rsidR="006D0DBD" w:rsidRPr="004173C9" w:rsidRDefault="004B1530" w:rsidP="006D0DBD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以上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3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家</w:t>
      </w:r>
      <w:r w:rsidR="006D0DBD" w:rsidRPr="004173C9">
        <w:rPr>
          <w:rFonts w:ascii="Times New Roman" w:eastAsia="方正仿宋_GBK" w:hAnsi="Times New Roman" w:cs="Times New Roman"/>
          <w:sz w:val="30"/>
          <w:szCs w:val="30"/>
        </w:rPr>
        <w:t>单位要以</w:t>
      </w:r>
      <w:r w:rsidR="00A60E3C">
        <w:rPr>
          <w:rFonts w:ascii="Times New Roman" w:eastAsia="方正仿宋_GBK" w:hAnsi="Times New Roman" w:cs="Times New Roman" w:hint="eastAsia"/>
          <w:sz w:val="30"/>
          <w:szCs w:val="30"/>
        </w:rPr>
        <w:t>通过此次</w:t>
      </w:r>
      <w:r w:rsidR="00A60E3C">
        <w:rPr>
          <w:rFonts w:ascii="Times New Roman" w:eastAsia="方正仿宋_GBK" w:hAnsi="Times New Roman" w:cs="Times New Roman"/>
          <w:sz w:val="30"/>
          <w:szCs w:val="30"/>
        </w:rPr>
        <w:t>评估</w:t>
      </w:r>
      <w:r w:rsidR="006D0DBD" w:rsidRPr="004173C9">
        <w:rPr>
          <w:rFonts w:ascii="Times New Roman" w:eastAsia="方正仿宋_GBK" w:hAnsi="Times New Roman" w:cs="Times New Roman"/>
          <w:sz w:val="30"/>
          <w:szCs w:val="30"/>
        </w:rPr>
        <w:t>为契机，</w:t>
      </w:r>
      <w:r w:rsidR="006A0F6F" w:rsidRPr="004173C9">
        <w:rPr>
          <w:rFonts w:ascii="Times New Roman" w:eastAsia="方正仿宋_GBK" w:hAnsi="Times New Roman" w:cs="Times New Roman"/>
          <w:sz w:val="30"/>
          <w:szCs w:val="30"/>
        </w:rPr>
        <w:t>改善培训设施，壮大师资队伍，提高培训能力，开拓培训资源，</w:t>
      </w:r>
      <w:r w:rsidR="000708AE" w:rsidRPr="004173C9">
        <w:rPr>
          <w:rFonts w:ascii="Times New Roman" w:eastAsia="方正仿宋_GBK" w:hAnsi="Times New Roman" w:cs="Times New Roman"/>
          <w:sz w:val="30"/>
          <w:szCs w:val="30"/>
        </w:rPr>
        <w:t>注重产业需求，加快输送一批对产业发展</w:t>
      </w:r>
      <w:r w:rsidR="00AB0155" w:rsidRPr="004173C9">
        <w:rPr>
          <w:rFonts w:ascii="Times New Roman" w:eastAsia="方正仿宋_GBK" w:hAnsi="Times New Roman" w:cs="Times New Roman"/>
          <w:sz w:val="30"/>
          <w:szCs w:val="30"/>
        </w:rPr>
        <w:t>支撑有力的人才队伍</w:t>
      </w:r>
      <w:r w:rsidR="006D0DBD" w:rsidRPr="004173C9">
        <w:rPr>
          <w:rFonts w:ascii="Times New Roman" w:eastAsia="方正仿宋_GBK" w:hAnsi="Times New Roman" w:cs="Times New Roman"/>
          <w:sz w:val="30"/>
          <w:szCs w:val="30"/>
        </w:rPr>
        <w:t>。各地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工信</w:t>
      </w:r>
      <w:r>
        <w:rPr>
          <w:rFonts w:ascii="Times New Roman" w:eastAsia="方正仿宋_GBK" w:hAnsi="Times New Roman" w:cs="Times New Roman"/>
          <w:sz w:val="30"/>
          <w:szCs w:val="30"/>
        </w:rPr>
        <w:t>部门、人社部门</w:t>
      </w:r>
      <w:r w:rsidR="006D0DBD" w:rsidRPr="004173C9">
        <w:rPr>
          <w:rFonts w:ascii="Times New Roman" w:eastAsia="方正仿宋_GBK" w:hAnsi="Times New Roman" w:cs="Times New Roman"/>
          <w:sz w:val="30"/>
          <w:szCs w:val="30"/>
        </w:rPr>
        <w:t>要加强对</w:t>
      </w:r>
      <w:r w:rsidR="00A60E3C">
        <w:rPr>
          <w:rFonts w:ascii="Times New Roman" w:eastAsia="方正仿宋_GBK" w:hAnsi="Times New Roman" w:cs="Times New Roman" w:hint="eastAsia"/>
          <w:sz w:val="30"/>
          <w:szCs w:val="30"/>
        </w:rPr>
        <w:t>以上</w:t>
      </w:r>
      <w:r w:rsidR="00AB0155" w:rsidRPr="004173C9">
        <w:rPr>
          <w:rFonts w:ascii="Times New Roman" w:eastAsia="方正仿宋_GBK" w:hAnsi="Times New Roman" w:cs="Times New Roman"/>
          <w:sz w:val="30"/>
          <w:szCs w:val="30"/>
        </w:rPr>
        <w:t>基地</w:t>
      </w:r>
      <w:r w:rsidR="006D0DBD" w:rsidRPr="004173C9">
        <w:rPr>
          <w:rFonts w:ascii="Times New Roman" w:eastAsia="方正仿宋_GBK" w:hAnsi="Times New Roman" w:cs="Times New Roman"/>
          <w:sz w:val="30"/>
          <w:szCs w:val="30"/>
        </w:rPr>
        <w:t>指导和服务，</w:t>
      </w:r>
      <w:r w:rsidR="00AB0155" w:rsidRPr="004173C9">
        <w:rPr>
          <w:rFonts w:ascii="Times New Roman" w:eastAsia="方正仿宋_GBK" w:hAnsi="Times New Roman" w:cs="Times New Roman"/>
          <w:sz w:val="30"/>
          <w:szCs w:val="30"/>
        </w:rPr>
        <w:t>主动对接，提出需求</w:t>
      </w:r>
      <w:r w:rsidR="006D0DBD" w:rsidRPr="004173C9">
        <w:rPr>
          <w:rFonts w:ascii="Times New Roman" w:eastAsia="方正仿宋_GBK" w:hAnsi="Times New Roman" w:cs="Times New Roman"/>
          <w:sz w:val="30"/>
          <w:szCs w:val="30"/>
        </w:rPr>
        <w:t>，形成</w:t>
      </w:r>
      <w:r w:rsidR="00AB0155" w:rsidRPr="004173C9">
        <w:rPr>
          <w:rFonts w:ascii="Times New Roman" w:eastAsia="方正仿宋_GBK" w:hAnsi="Times New Roman" w:cs="Times New Roman"/>
          <w:sz w:val="30"/>
          <w:szCs w:val="30"/>
        </w:rPr>
        <w:t>产培协同发展的良好格局</w:t>
      </w:r>
      <w:r w:rsidR="006D0DBD" w:rsidRPr="004173C9">
        <w:rPr>
          <w:rFonts w:ascii="Times New Roman" w:eastAsia="方正仿宋_GBK" w:hAnsi="Times New Roman" w:cs="Times New Roman"/>
          <w:sz w:val="30"/>
          <w:szCs w:val="30"/>
        </w:rPr>
        <w:t>。</w:t>
      </w:r>
    </w:p>
    <w:p w:rsidR="00AB0155" w:rsidRDefault="00AB0155" w:rsidP="006D0DBD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</w:p>
    <w:p w:rsidR="001A448C" w:rsidRDefault="001A448C" w:rsidP="006D0DBD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</w:p>
    <w:p w:rsidR="001A448C" w:rsidRPr="004173C9" w:rsidRDefault="001A448C" w:rsidP="006D0DBD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</w:p>
    <w:p w:rsidR="00F0726C" w:rsidRPr="004173C9" w:rsidRDefault="00AB0155" w:rsidP="006D0DBD">
      <w:pPr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4173C9">
        <w:rPr>
          <w:rFonts w:ascii="Times New Roman" w:eastAsia="方正仿宋_GBK" w:hAnsi="Times New Roman" w:cs="Times New Roman"/>
          <w:sz w:val="30"/>
          <w:szCs w:val="30"/>
        </w:rPr>
        <w:t>江苏省工业和信息化厅</w:t>
      </w:r>
      <w:r w:rsidRPr="004173C9">
        <w:rPr>
          <w:rFonts w:ascii="Times New Roman" w:eastAsia="方正仿宋_GBK" w:hAnsi="Times New Roman" w:cs="Times New Roman"/>
          <w:sz w:val="30"/>
          <w:szCs w:val="30"/>
        </w:rPr>
        <w:t xml:space="preserve"> </w:t>
      </w:r>
      <w:r w:rsidR="004173C9">
        <w:rPr>
          <w:rFonts w:ascii="Times New Roman" w:eastAsia="方正仿宋_GBK" w:hAnsi="Times New Roman" w:cs="Times New Roman"/>
          <w:sz w:val="30"/>
          <w:szCs w:val="30"/>
        </w:rPr>
        <w:t xml:space="preserve"> </w:t>
      </w:r>
      <w:r w:rsidRPr="004173C9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4173C9">
        <w:rPr>
          <w:rFonts w:ascii="Times New Roman" w:eastAsia="方正仿宋_GBK" w:hAnsi="Times New Roman" w:cs="Times New Roman"/>
          <w:sz w:val="30"/>
          <w:szCs w:val="30"/>
        </w:rPr>
        <w:t>江苏省人力资源</w:t>
      </w:r>
      <w:r w:rsidR="00381E6A">
        <w:rPr>
          <w:rFonts w:ascii="Times New Roman" w:eastAsia="方正仿宋_GBK" w:hAnsi="Times New Roman" w:cs="Times New Roman" w:hint="eastAsia"/>
          <w:sz w:val="30"/>
          <w:szCs w:val="30"/>
        </w:rPr>
        <w:t>和</w:t>
      </w:r>
      <w:r w:rsidRPr="004173C9">
        <w:rPr>
          <w:rFonts w:ascii="Times New Roman" w:eastAsia="方正仿宋_GBK" w:hAnsi="Times New Roman" w:cs="Times New Roman"/>
          <w:sz w:val="30"/>
          <w:szCs w:val="30"/>
        </w:rPr>
        <w:t>社会保障厅</w:t>
      </w:r>
    </w:p>
    <w:p w:rsidR="00AB0155" w:rsidRPr="004173C9" w:rsidRDefault="00AB0155" w:rsidP="0089121C">
      <w:pPr>
        <w:wordWrap w:val="0"/>
        <w:ind w:right="900" w:firstLineChars="200" w:firstLine="600"/>
        <w:jc w:val="right"/>
        <w:rPr>
          <w:rFonts w:ascii="Times New Roman" w:eastAsia="方正仿宋_GBK" w:hAnsi="Times New Roman" w:cs="Times New Roman"/>
          <w:sz w:val="30"/>
          <w:szCs w:val="30"/>
        </w:rPr>
      </w:pPr>
      <w:r w:rsidRPr="004173C9">
        <w:rPr>
          <w:rFonts w:ascii="Times New Roman" w:eastAsia="方正仿宋_GBK" w:hAnsi="Times New Roman" w:cs="Times New Roman"/>
          <w:sz w:val="30"/>
          <w:szCs w:val="30"/>
        </w:rPr>
        <w:t>2021</w:t>
      </w:r>
      <w:r w:rsidRPr="004173C9">
        <w:rPr>
          <w:rFonts w:ascii="Times New Roman" w:eastAsia="方正仿宋_GBK" w:hAnsi="Times New Roman" w:cs="Times New Roman"/>
          <w:sz w:val="30"/>
          <w:szCs w:val="30"/>
        </w:rPr>
        <w:t>年</w:t>
      </w:r>
      <w:r w:rsidRPr="004173C9">
        <w:rPr>
          <w:rFonts w:ascii="Times New Roman" w:eastAsia="方正仿宋_GBK" w:hAnsi="Times New Roman" w:cs="Times New Roman"/>
          <w:sz w:val="30"/>
          <w:szCs w:val="30"/>
        </w:rPr>
        <w:t>12</w:t>
      </w:r>
      <w:r w:rsidRPr="004173C9">
        <w:rPr>
          <w:rFonts w:ascii="Times New Roman" w:eastAsia="方正仿宋_GBK" w:hAnsi="Times New Roman" w:cs="Times New Roman"/>
          <w:sz w:val="30"/>
          <w:szCs w:val="30"/>
        </w:rPr>
        <w:t>月</w:t>
      </w:r>
      <w:r w:rsidR="003A5C63">
        <w:rPr>
          <w:rFonts w:ascii="Times New Roman" w:eastAsia="方正仿宋_GBK" w:hAnsi="Times New Roman" w:cs="Times New Roman"/>
          <w:sz w:val="30"/>
          <w:szCs w:val="30"/>
        </w:rPr>
        <w:t>27</w:t>
      </w:r>
      <w:r w:rsidRPr="004173C9">
        <w:rPr>
          <w:rFonts w:ascii="Times New Roman" w:eastAsia="方正仿宋_GBK" w:hAnsi="Times New Roman" w:cs="Times New Roman"/>
          <w:sz w:val="30"/>
          <w:szCs w:val="30"/>
        </w:rPr>
        <w:t>日</w:t>
      </w:r>
    </w:p>
    <w:sectPr w:rsidR="00AB0155" w:rsidRPr="004173C9" w:rsidSect="001A448C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C93" w:rsidRDefault="007C3C93" w:rsidP="00F0726C">
      <w:r>
        <w:separator/>
      </w:r>
    </w:p>
  </w:endnote>
  <w:endnote w:type="continuationSeparator" w:id="0">
    <w:p w:rsidR="007C3C93" w:rsidRDefault="007C3C93" w:rsidP="00F0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C93" w:rsidRDefault="007C3C93" w:rsidP="00F0726C">
      <w:r>
        <w:separator/>
      </w:r>
    </w:p>
  </w:footnote>
  <w:footnote w:type="continuationSeparator" w:id="0">
    <w:p w:rsidR="007C3C93" w:rsidRDefault="007C3C93" w:rsidP="00F07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EDE"/>
    <w:rsid w:val="000708AE"/>
    <w:rsid w:val="00176BF8"/>
    <w:rsid w:val="001A448C"/>
    <w:rsid w:val="00213091"/>
    <w:rsid w:val="00263039"/>
    <w:rsid w:val="0032163B"/>
    <w:rsid w:val="00326ACC"/>
    <w:rsid w:val="00340FDE"/>
    <w:rsid w:val="00342900"/>
    <w:rsid w:val="00381E6A"/>
    <w:rsid w:val="003A5C63"/>
    <w:rsid w:val="00410BA3"/>
    <w:rsid w:val="004173C9"/>
    <w:rsid w:val="004B1530"/>
    <w:rsid w:val="006A0F6F"/>
    <w:rsid w:val="006D0DBD"/>
    <w:rsid w:val="007C3C93"/>
    <w:rsid w:val="00821693"/>
    <w:rsid w:val="00831209"/>
    <w:rsid w:val="0087154F"/>
    <w:rsid w:val="0089121C"/>
    <w:rsid w:val="0092758B"/>
    <w:rsid w:val="00976E47"/>
    <w:rsid w:val="00A60E3C"/>
    <w:rsid w:val="00AB0155"/>
    <w:rsid w:val="00DA57F7"/>
    <w:rsid w:val="00DD2698"/>
    <w:rsid w:val="00EC5C83"/>
    <w:rsid w:val="00ED7EDE"/>
    <w:rsid w:val="00F0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箭头连接符 1"/>
      </o:rules>
    </o:shapelayout>
  </w:shapeDefaults>
  <w:decimalSymbol w:val="."/>
  <w:listSeparator w:val=","/>
  <w15:docId w15:val="{E28D2763-185E-4D1E-87A7-1DA95AA8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2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26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D0D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D26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26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2021-12-20T08:35:00Z</cp:lastPrinted>
  <dcterms:created xsi:type="dcterms:W3CDTF">2021-12-20T07:20:00Z</dcterms:created>
  <dcterms:modified xsi:type="dcterms:W3CDTF">2021-12-27T06:28:00Z</dcterms:modified>
</cp:coreProperties>
</file>