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D0" w:rsidRDefault="007634D0" w:rsidP="00CD5404">
      <w:pPr>
        <w:adjustRightInd w:val="0"/>
        <w:snapToGrid w:val="0"/>
        <w:spacing w:beforeLines="50" w:afterLines="100" w:line="560" w:lineRule="exact"/>
        <w:jc w:val="center"/>
        <w:rPr>
          <w:rFonts w:ascii="roma" w:eastAsia="仿宋_GB2312" w:hAnsi="Times New Roman" w:cs="Times New Roman"/>
          <w:b/>
          <w:color w:val="191919"/>
          <w:kern w:val="0"/>
          <w:sz w:val="32"/>
          <w:szCs w:val="32"/>
          <w:bdr w:val="none" w:sz="0" w:space="0" w:color="auto" w:frame="1"/>
        </w:rPr>
      </w:pPr>
      <w:r w:rsidRPr="00DF625E">
        <w:rPr>
          <w:rFonts w:ascii="roma" w:eastAsia="仿宋_GB2312" w:hAnsi="Times New Roman" w:cs="Times New Roman" w:hint="eastAsia"/>
          <w:b/>
          <w:color w:val="191919"/>
          <w:kern w:val="0"/>
          <w:sz w:val="32"/>
          <w:szCs w:val="32"/>
          <w:bdr w:val="none" w:sz="0" w:space="0" w:color="auto" w:frame="1"/>
        </w:rPr>
        <w:t>2021</w:t>
      </w:r>
      <w:r w:rsidRPr="00DF625E">
        <w:rPr>
          <w:rFonts w:ascii="roma" w:eastAsia="仿宋_GB2312" w:hAnsi="Times New Roman" w:cs="Times New Roman" w:hint="eastAsia"/>
          <w:b/>
          <w:color w:val="191919"/>
          <w:kern w:val="0"/>
          <w:sz w:val="32"/>
          <w:szCs w:val="32"/>
          <w:bdr w:val="none" w:sz="0" w:space="0" w:color="auto" w:frame="1"/>
        </w:rPr>
        <w:t>年苏州市新一代人工智能应用场景示范项目（拟认定）</w:t>
      </w:r>
    </w:p>
    <w:tbl>
      <w:tblPr>
        <w:tblStyle w:val="a9"/>
        <w:tblW w:w="9359" w:type="dxa"/>
        <w:jc w:val="center"/>
        <w:tblLook w:val="04A0"/>
      </w:tblPr>
      <w:tblGrid>
        <w:gridCol w:w="717"/>
        <w:gridCol w:w="3681"/>
        <w:gridCol w:w="1247"/>
        <w:gridCol w:w="3714"/>
      </w:tblGrid>
      <w:tr w:rsidR="007634D0" w:rsidRPr="00DF625E" w:rsidTr="002B41B9">
        <w:trPr>
          <w:trHeight w:val="735"/>
          <w:jc w:val="center"/>
        </w:trPr>
        <w:tc>
          <w:tcPr>
            <w:tcW w:w="717" w:type="dxa"/>
            <w:vAlign w:val="center"/>
          </w:tcPr>
          <w:p w:rsidR="007634D0" w:rsidRPr="00DF625E" w:rsidRDefault="007634D0" w:rsidP="008E0AB8">
            <w:pPr>
              <w:adjustRightInd w:val="0"/>
              <w:snapToGrid w:val="0"/>
              <w:jc w:val="center"/>
              <w:rPr>
                <w:rFonts w:ascii="宋体" w:eastAsia="宋体" w:hAnsi="宋体"/>
                <w:b/>
                <w:sz w:val="24"/>
                <w:szCs w:val="24"/>
              </w:rPr>
            </w:pPr>
            <w:r w:rsidRPr="00DF625E">
              <w:rPr>
                <w:rFonts w:ascii="宋体" w:eastAsia="宋体" w:hAnsi="宋体" w:hint="eastAsia"/>
                <w:b/>
                <w:sz w:val="24"/>
                <w:szCs w:val="24"/>
              </w:rPr>
              <w:t>序号</w:t>
            </w:r>
          </w:p>
        </w:tc>
        <w:tc>
          <w:tcPr>
            <w:tcW w:w="3681" w:type="dxa"/>
            <w:vAlign w:val="center"/>
          </w:tcPr>
          <w:p w:rsidR="007634D0" w:rsidRPr="00DF625E" w:rsidRDefault="007634D0" w:rsidP="008E0AB8">
            <w:pPr>
              <w:adjustRightInd w:val="0"/>
              <w:snapToGrid w:val="0"/>
              <w:jc w:val="center"/>
              <w:rPr>
                <w:rFonts w:ascii="宋体" w:eastAsia="宋体" w:hAnsi="宋体" w:cs="宋体"/>
                <w:b/>
                <w:bCs/>
                <w:color w:val="000000"/>
                <w:sz w:val="24"/>
                <w:szCs w:val="24"/>
              </w:rPr>
            </w:pPr>
            <w:r w:rsidRPr="00DF625E">
              <w:rPr>
                <w:rFonts w:ascii="宋体" w:eastAsia="宋体" w:hAnsi="宋体" w:hint="eastAsia"/>
                <w:b/>
                <w:bCs/>
                <w:color w:val="000000"/>
                <w:sz w:val="24"/>
                <w:szCs w:val="24"/>
              </w:rPr>
              <w:t>人工智能应用场景项目名称</w:t>
            </w:r>
          </w:p>
        </w:tc>
        <w:tc>
          <w:tcPr>
            <w:tcW w:w="1247" w:type="dxa"/>
            <w:vAlign w:val="center"/>
          </w:tcPr>
          <w:p w:rsidR="007634D0" w:rsidRPr="00DF625E" w:rsidRDefault="007634D0" w:rsidP="008E0AB8">
            <w:pPr>
              <w:adjustRightInd w:val="0"/>
              <w:snapToGrid w:val="0"/>
              <w:jc w:val="center"/>
              <w:rPr>
                <w:rFonts w:ascii="宋体" w:eastAsia="宋体" w:hAnsi="宋体" w:cs="宋体"/>
                <w:b/>
                <w:bCs/>
                <w:color w:val="000000"/>
                <w:sz w:val="24"/>
                <w:szCs w:val="24"/>
              </w:rPr>
            </w:pPr>
            <w:r w:rsidRPr="00DF625E">
              <w:rPr>
                <w:rFonts w:ascii="宋体" w:eastAsia="宋体" w:hAnsi="宋体" w:hint="eastAsia"/>
                <w:b/>
                <w:bCs/>
                <w:color w:val="000000"/>
                <w:sz w:val="24"/>
                <w:szCs w:val="24"/>
              </w:rPr>
              <w:t>应用领域</w:t>
            </w:r>
          </w:p>
        </w:tc>
        <w:tc>
          <w:tcPr>
            <w:tcW w:w="3714" w:type="dxa"/>
            <w:vAlign w:val="center"/>
          </w:tcPr>
          <w:p w:rsidR="007634D0" w:rsidRPr="00DF625E" w:rsidRDefault="007634D0" w:rsidP="008E0AB8">
            <w:pPr>
              <w:adjustRightInd w:val="0"/>
              <w:snapToGrid w:val="0"/>
              <w:jc w:val="center"/>
              <w:rPr>
                <w:rFonts w:ascii="宋体" w:eastAsia="宋体" w:hAnsi="宋体" w:cs="宋体"/>
                <w:b/>
                <w:bCs/>
                <w:color w:val="000000"/>
                <w:sz w:val="24"/>
                <w:szCs w:val="24"/>
              </w:rPr>
            </w:pPr>
            <w:r w:rsidRPr="00DF625E">
              <w:rPr>
                <w:rFonts w:ascii="宋体" w:eastAsia="宋体" w:hAnsi="宋体" w:hint="eastAsia"/>
                <w:b/>
                <w:bCs/>
                <w:color w:val="000000"/>
                <w:sz w:val="24"/>
                <w:szCs w:val="24"/>
              </w:rPr>
              <w:t>投资主体/实施主体</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1</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智慧</w:t>
            </w:r>
            <w:proofErr w:type="gramStart"/>
            <w:r w:rsidRPr="00DF625E">
              <w:rPr>
                <w:rFonts w:ascii="宋体" w:eastAsia="宋体" w:hAnsi="宋体" w:hint="eastAsia"/>
                <w:color w:val="000000"/>
                <w:sz w:val="24"/>
                <w:szCs w:val="24"/>
              </w:rPr>
              <w:t>工厂产线刀具</w:t>
            </w:r>
            <w:proofErr w:type="gramEnd"/>
            <w:r w:rsidRPr="00DF625E">
              <w:rPr>
                <w:rFonts w:ascii="宋体" w:eastAsia="宋体" w:hAnsi="宋体" w:hint="eastAsia"/>
                <w:color w:val="000000"/>
                <w:sz w:val="24"/>
                <w:szCs w:val="24"/>
              </w:rPr>
              <w:t>预测性维护与能效优化</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AI+制造</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耐</w:t>
            </w:r>
            <w:proofErr w:type="gramStart"/>
            <w:r w:rsidRPr="00DF625E">
              <w:rPr>
                <w:rFonts w:ascii="宋体" w:eastAsia="宋体" w:hAnsi="宋体" w:hint="eastAsia"/>
                <w:color w:val="000000"/>
                <w:sz w:val="24"/>
                <w:szCs w:val="24"/>
              </w:rPr>
              <w:t>世特</w:t>
            </w:r>
            <w:proofErr w:type="gramEnd"/>
            <w:r w:rsidRPr="00DF625E">
              <w:rPr>
                <w:rFonts w:ascii="宋体" w:eastAsia="宋体" w:hAnsi="宋体" w:hint="eastAsia"/>
                <w:color w:val="000000"/>
                <w:sz w:val="24"/>
                <w:szCs w:val="24"/>
              </w:rPr>
              <w:t>汽车系统（苏州）有限公司/江苏西格数据科技有限公司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2</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基于机器视觉识别技术的智能制造解决方案</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AI+制造</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苏州瀚川智能科技股份有限公司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3</w:t>
            </w:r>
          </w:p>
        </w:tc>
        <w:tc>
          <w:tcPr>
            <w:tcW w:w="3681" w:type="dxa"/>
            <w:vAlign w:val="center"/>
          </w:tcPr>
          <w:p w:rsidR="007634D0" w:rsidRPr="00DF625E" w:rsidRDefault="007634D0" w:rsidP="008E0AB8">
            <w:pPr>
              <w:adjustRightInd w:val="0"/>
              <w:snapToGrid w:val="0"/>
              <w:jc w:val="left"/>
              <w:rPr>
                <w:rFonts w:ascii="宋体" w:eastAsia="宋体" w:hAnsi="宋体" w:cs="宋体"/>
                <w:sz w:val="24"/>
                <w:szCs w:val="24"/>
              </w:rPr>
            </w:pPr>
            <w:r w:rsidRPr="00DF625E">
              <w:rPr>
                <w:rFonts w:ascii="宋体" w:eastAsia="宋体" w:hAnsi="宋体" w:hint="eastAsia"/>
                <w:sz w:val="24"/>
                <w:szCs w:val="24"/>
              </w:rPr>
              <w:t>智能多维度测量及电性能测试一体机</w:t>
            </w:r>
          </w:p>
        </w:tc>
        <w:tc>
          <w:tcPr>
            <w:tcW w:w="1247" w:type="dxa"/>
            <w:vAlign w:val="center"/>
          </w:tcPr>
          <w:p w:rsidR="007634D0" w:rsidRPr="00DF625E" w:rsidRDefault="007634D0" w:rsidP="008E0AB8">
            <w:pPr>
              <w:adjustRightInd w:val="0"/>
              <w:snapToGrid w:val="0"/>
              <w:jc w:val="center"/>
              <w:rPr>
                <w:rFonts w:ascii="宋体" w:eastAsia="宋体" w:hAnsi="宋体" w:cs="宋体"/>
                <w:sz w:val="24"/>
                <w:szCs w:val="24"/>
              </w:rPr>
            </w:pPr>
            <w:r w:rsidRPr="00DF625E">
              <w:rPr>
                <w:rFonts w:ascii="宋体" w:eastAsia="宋体" w:hAnsi="宋体" w:hint="eastAsia"/>
                <w:sz w:val="24"/>
                <w:szCs w:val="24"/>
              </w:rPr>
              <w:t>AI+制造</w:t>
            </w:r>
          </w:p>
        </w:tc>
        <w:tc>
          <w:tcPr>
            <w:tcW w:w="3714" w:type="dxa"/>
            <w:vAlign w:val="center"/>
          </w:tcPr>
          <w:p w:rsidR="007634D0" w:rsidRPr="00DF625E" w:rsidRDefault="007634D0" w:rsidP="008E0AB8">
            <w:pPr>
              <w:adjustRightInd w:val="0"/>
              <w:snapToGrid w:val="0"/>
              <w:jc w:val="left"/>
              <w:rPr>
                <w:rFonts w:ascii="宋体" w:eastAsia="宋体" w:hAnsi="宋体" w:cs="宋体"/>
                <w:sz w:val="24"/>
                <w:szCs w:val="24"/>
              </w:rPr>
            </w:pPr>
            <w:proofErr w:type="gramStart"/>
            <w:r w:rsidRPr="00DF625E">
              <w:rPr>
                <w:rFonts w:ascii="宋体" w:eastAsia="宋体" w:hAnsi="宋体" w:hint="eastAsia"/>
                <w:sz w:val="24"/>
                <w:szCs w:val="24"/>
              </w:rPr>
              <w:t>荣旗工业</w:t>
            </w:r>
            <w:proofErr w:type="gramEnd"/>
            <w:r w:rsidRPr="00DF625E">
              <w:rPr>
                <w:rFonts w:ascii="宋体" w:eastAsia="宋体" w:hAnsi="宋体" w:hint="eastAsia"/>
                <w:sz w:val="24"/>
                <w:szCs w:val="24"/>
              </w:rPr>
              <w:t>科技（苏州）股份有限公司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4</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LTPS面板检测</w:t>
            </w:r>
            <w:r w:rsidRPr="00DF625E">
              <w:rPr>
                <w:rFonts w:ascii="宋体" w:eastAsia="宋体" w:hAnsi="宋体" w:cs="Times New Roman"/>
                <w:color w:val="000000"/>
                <w:sz w:val="24"/>
                <w:szCs w:val="24"/>
              </w:rPr>
              <w:t>AOI  AI</w:t>
            </w:r>
            <w:r w:rsidRPr="00DF625E">
              <w:rPr>
                <w:rFonts w:ascii="宋体" w:eastAsia="宋体" w:hAnsi="宋体" w:hint="eastAsia"/>
                <w:color w:val="000000"/>
                <w:sz w:val="24"/>
                <w:szCs w:val="24"/>
              </w:rPr>
              <w:t>缺陷图像识别场景</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AI+制造</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proofErr w:type="gramStart"/>
            <w:r w:rsidRPr="00DF625E">
              <w:rPr>
                <w:rFonts w:ascii="宋体" w:eastAsia="宋体" w:hAnsi="宋体" w:hint="eastAsia"/>
                <w:color w:val="000000"/>
                <w:sz w:val="24"/>
                <w:szCs w:val="24"/>
              </w:rPr>
              <w:t>友达光电</w:t>
            </w:r>
            <w:proofErr w:type="gramEnd"/>
            <w:r w:rsidRPr="00DF625E">
              <w:rPr>
                <w:rFonts w:ascii="宋体" w:eastAsia="宋体" w:hAnsi="宋体" w:hint="eastAsia"/>
                <w:color w:val="000000"/>
                <w:sz w:val="24"/>
                <w:szCs w:val="24"/>
              </w:rPr>
              <w:t>（昆山）有限公司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5</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晶</w:t>
            </w:r>
            <w:proofErr w:type="gramStart"/>
            <w:r w:rsidRPr="00DF625E">
              <w:rPr>
                <w:rFonts w:ascii="宋体" w:eastAsia="宋体" w:hAnsi="宋体" w:hint="eastAsia"/>
                <w:color w:val="000000"/>
                <w:sz w:val="24"/>
                <w:szCs w:val="24"/>
              </w:rPr>
              <w:t>圆级高端封测</w:t>
            </w:r>
            <w:proofErr w:type="gramEnd"/>
            <w:r w:rsidRPr="00DF625E">
              <w:rPr>
                <w:rFonts w:ascii="宋体" w:eastAsia="宋体" w:hAnsi="宋体" w:hint="eastAsia"/>
                <w:color w:val="000000"/>
                <w:sz w:val="24"/>
                <w:szCs w:val="24"/>
              </w:rPr>
              <w:t>智能化生产线中天车系统的应用</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AI+制造</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华天科技（昆山）电子有限公司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6</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品牌服装柔性智能“制造+物流”互联网平台</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AI+制造</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proofErr w:type="gramStart"/>
            <w:r w:rsidRPr="00DF625E">
              <w:rPr>
                <w:rFonts w:ascii="宋体" w:eastAsia="宋体" w:hAnsi="宋体" w:hint="eastAsia"/>
                <w:color w:val="000000"/>
                <w:sz w:val="24"/>
                <w:szCs w:val="24"/>
              </w:rPr>
              <w:t>波司登</w:t>
            </w:r>
            <w:proofErr w:type="gramEnd"/>
            <w:r w:rsidRPr="00DF625E">
              <w:rPr>
                <w:rFonts w:ascii="宋体" w:eastAsia="宋体" w:hAnsi="宋体" w:hint="eastAsia"/>
                <w:color w:val="000000"/>
                <w:sz w:val="24"/>
                <w:szCs w:val="24"/>
              </w:rPr>
              <w:t>羽绒服装有限公司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7</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人工智能在钢铁低倍检测中的应用</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AI+制造</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江苏永钢集团有限公司/江苏</w:t>
            </w:r>
            <w:proofErr w:type="gramStart"/>
            <w:r w:rsidRPr="00DF625E">
              <w:rPr>
                <w:rFonts w:ascii="宋体" w:eastAsia="宋体" w:hAnsi="宋体" w:hint="eastAsia"/>
                <w:color w:val="000000"/>
                <w:sz w:val="24"/>
                <w:szCs w:val="24"/>
              </w:rPr>
              <w:t>腾瑞智联数字</w:t>
            </w:r>
            <w:proofErr w:type="gramEnd"/>
            <w:r w:rsidRPr="00DF625E">
              <w:rPr>
                <w:rFonts w:ascii="宋体" w:eastAsia="宋体" w:hAnsi="宋体" w:hint="eastAsia"/>
                <w:color w:val="000000"/>
                <w:sz w:val="24"/>
                <w:szCs w:val="24"/>
              </w:rPr>
              <w:t>科技有限公司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8</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智慧城市无人机自动化巡检平台</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AI+城市管理</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苏州工业园区综合执法局/星</w:t>
            </w:r>
            <w:proofErr w:type="gramStart"/>
            <w:r w:rsidRPr="00DF625E">
              <w:rPr>
                <w:rFonts w:ascii="宋体" w:eastAsia="宋体" w:hAnsi="宋体" w:hint="eastAsia"/>
                <w:color w:val="000000"/>
                <w:sz w:val="24"/>
                <w:szCs w:val="24"/>
              </w:rPr>
              <w:t>逻</w:t>
            </w:r>
            <w:proofErr w:type="gramEnd"/>
            <w:r w:rsidRPr="00DF625E">
              <w:rPr>
                <w:rFonts w:ascii="宋体" w:eastAsia="宋体" w:hAnsi="宋体" w:hint="eastAsia"/>
                <w:color w:val="000000"/>
                <w:sz w:val="24"/>
                <w:szCs w:val="24"/>
              </w:rPr>
              <w:t>智能科技(苏州)有限公司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9</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无人环卫智能清扫运营项目</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AI+城市管理</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苏州市相城城市管理有限公司/苏州挚途科技有限公司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10</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智慧城市运行管理中心信息化建设项目</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AI+城市管理</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苏州市吴江区信息中心/江苏</w:t>
            </w:r>
            <w:proofErr w:type="gramStart"/>
            <w:r w:rsidRPr="00DF625E">
              <w:rPr>
                <w:rFonts w:ascii="宋体" w:eastAsia="宋体" w:hAnsi="宋体" w:hint="eastAsia"/>
                <w:color w:val="000000"/>
                <w:sz w:val="24"/>
                <w:szCs w:val="24"/>
              </w:rPr>
              <w:t>亿友慧云软件</w:t>
            </w:r>
            <w:proofErr w:type="gramEnd"/>
            <w:r w:rsidRPr="00DF625E">
              <w:rPr>
                <w:rFonts w:ascii="宋体" w:eastAsia="宋体" w:hAnsi="宋体" w:hint="eastAsia"/>
                <w:color w:val="000000"/>
                <w:sz w:val="24"/>
                <w:szCs w:val="24"/>
              </w:rPr>
              <w:t>股份有限公司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11</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基于低代码AI+RPA平台的智能安全行政审批能力平台</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AI+政务</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苏州工业园区行政审批局/苏州美</w:t>
            </w:r>
            <w:proofErr w:type="gramStart"/>
            <w:r w:rsidRPr="00DF625E">
              <w:rPr>
                <w:rFonts w:ascii="宋体" w:eastAsia="宋体" w:hAnsi="宋体" w:hint="eastAsia"/>
                <w:color w:val="000000"/>
                <w:sz w:val="24"/>
                <w:szCs w:val="24"/>
              </w:rPr>
              <w:t>能华智能</w:t>
            </w:r>
            <w:proofErr w:type="gramEnd"/>
            <w:r w:rsidRPr="00DF625E">
              <w:rPr>
                <w:rFonts w:ascii="宋体" w:eastAsia="宋体" w:hAnsi="宋体" w:hint="eastAsia"/>
                <w:color w:val="000000"/>
                <w:sz w:val="24"/>
                <w:szCs w:val="24"/>
              </w:rPr>
              <w:t>科技有限公司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12</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基于人工智能和大数据构建的爱学</w:t>
            </w:r>
            <w:proofErr w:type="gramStart"/>
            <w:r w:rsidRPr="00DF625E">
              <w:rPr>
                <w:rFonts w:ascii="宋体" w:eastAsia="宋体" w:hAnsi="宋体" w:hint="eastAsia"/>
                <w:color w:val="000000"/>
                <w:sz w:val="24"/>
                <w:szCs w:val="24"/>
              </w:rPr>
              <w:t>仕</w:t>
            </w:r>
            <w:proofErr w:type="gramEnd"/>
            <w:r w:rsidRPr="00DF625E">
              <w:rPr>
                <w:rFonts w:ascii="宋体" w:eastAsia="宋体" w:hAnsi="宋体" w:hint="eastAsia"/>
                <w:color w:val="000000"/>
                <w:sz w:val="24"/>
                <w:szCs w:val="24"/>
              </w:rPr>
              <w:t>智慧教育（K12)全场景平台</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AI+教育</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江苏乐易学教育科技有限公司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13</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基于人工智能的区域拥堵分析及协调调度技术</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AI+交通</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苏州桃花坞发展建设有限公司/苏州博宇鑫交通科技有限公司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14</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金融业影像大数据智能识别平台</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AI+金融</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江苏实达迪美数据处理有限公司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15</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人工智能技术对苏州建筑工程安全生产领域的智能化改造应用示范项目</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AI+安防</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中</w:t>
            </w:r>
            <w:proofErr w:type="gramStart"/>
            <w:r w:rsidRPr="00DF625E">
              <w:rPr>
                <w:rFonts w:ascii="宋体" w:eastAsia="宋体" w:hAnsi="宋体" w:hint="eastAsia"/>
                <w:color w:val="000000"/>
                <w:sz w:val="24"/>
                <w:szCs w:val="24"/>
              </w:rPr>
              <w:t>亿丰建设</w:t>
            </w:r>
            <w:proofErr w:type="gramEnd"/>
            <w:r w:rsidRPr="00DF625E">
              <w:rPr>
                <w:rFonts w:ascii="宋体" w:eastAsia="宋体" w:hAnsi="宋体" w:hint="eastAsia"/>
                <w:color w:val="000000"/>
                <w:sz w:val="24"/>
                <w:szCs w:val="24"/>
              </w:rPr>
              <w:t>集团股份有限公司/苏州筑安科技有限公司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16</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智慧酒店应用场景示范项目</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AI+生活</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proofErr w:type="gramStart"/>
            <w:r w:rsidRPr="00DF625E">
              <w:rPr>
                <w:rFonts w:ascii="宋体" w:eastAsia="宋体" w:hAnsi="宋体" w:hint="eastAsia"/>
                <w:color w:val="000000"/>
                <w:sz w:val="24"/>
                <w:szCs w:val="24"/>
              </w:rPr>
              <w:t>快住智能</w:t>
            </w:r>
            <w:proofErr w:type="gramEnd"/>
            <w:r w:rsidRPr="00DF625E">
              <w:rPr>
                <w:rFonts w:ascii="宋体" w:eastAsia="宋体" w:hAnsi="宋体" w:hint="eastAsia"/>
                <w:color w:val="000000"/>
                <w:sz w:val="24"/>
                <w:szCs w:val="24"/>
              </w:rPr>
              <w:t>科技（苏州）有限公司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17</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苏州观前街AI虚拟生命项目</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w:t>
            </w:r>
            <w:proofErr w:type="gramStart"/>
            <w:r w:rsidRPr="00DF625E">
              <w:rPr>
                <w:rFonts w:ascii="宋体" w:eastAsia="宋体" w:hAnsi="宋体" w:hint="eastAsia"/>
                <w:color w:val="000000"/>
                <w:sz w:val="24"/>
                <w:szCs w:val="24"/>
              </w:rPr>
              <w:t>文旅</w:t>
            </w:r>
            <w:proofErr w:type="gramEnd"/>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苏州市观前文化旅游服务有限公司/苏州狗尾草智能科技有限公司</w:t>
            </w:r>
          </w:p>
        </w:tc>
      </w:tr>
      <w:tr w:rsidR="007634D0" w:rsidRPr="00DF625E" w:rsidTr="002B41B9">
        <w:trPr>
          <w:trHeight w:val="340"/>
          <w:jc w:val="center"/>
        </w:trPr>
        <w:tc>
          <w:tcPr>
            <w:tcW w:w="717" w:type="dxa"/>
            <w:vAlign w:val="center"/>
          </w:tcPr>
          <w:p w:rsidR="007634D0" w:rsidRPr="00DF625E" w:rsidRDefault="007634D0" w:rsidP="008E0AB8">
            <w:pPr>
              <w:adjustRightInd w:val="0"/>
              <w:snapToGrid w:val="0"/>
              <w:jc w:val="center"/>
              <w:rPr>
                <w:rFonts w:ascii="宋体" w:eastAsia="宋体" w:hAnsi="宋体"/>
                <w:sz w:val="24"/>
                <w:szCs w:val="24"/>
              </w:rPr>
            </w:pPr>
            <w:r w:rsidRPr="00DF625E">
              <w:rPr>
                <w:rFonts w:ascii="宋体" w:eastAsia="宋体" w:hAnsi="宋体" w:hint="eastAsia"/>
                <w:sz w:val="24"/>
                <w:szCs w:val="24"/>
              </w:rPr>
              <w:t>18</w:t>
            </w:r>
          </w:p>
        </w:tc>
        <w:tc>
          <w:tcPr>
            <w:tcW w:w="3681"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5G+AI健康</w:t>
            </w:r>
            <w:proofErr w:type="gramStart"/>
            <w:r w:rsidRPr="00DF625E">
              <w:rPr>
                <w:rFonts w:ascii="宋体" w:eastAsia="宋体" w:hAnsi="宋体" w:hint="eastAsia"/>
                <w:color w:val="000000"/>
                <w:sz w:val="24"/>
                <w:szCs w:val="24"/>
              </w:rPr>
              <w:t>医疗大</w:t>
            </w:r>
            <w:proofErr w:type="gramEnd"/>
            <w:r w:rsidRPr="00DF625E">
              <w:rPr>
                <w:rFonts w:ascii="宋体" w:eastAsia="宋体" w:hAnsi="宋体" w:hint="eastAsia"/>
                <w:color w:val="000000"/>
                <w:sz w:val="24"/>
                <w:szCs w:val="24"/>
              </w:rPr>
              <w:t>数据综合管理平台建设及应用</w:t>
            </w:r>
          </w:p>
        </w:tc>
        <w:tc>
          <w:tcPr>
            <w:tcW w:w="1247" w:type="dxa"/>
            <w:vAlign w:val="center"/>
          </w:tcPr>
          <w:p w:rsidR="007634D0" w:rsidRPr="00DF625E" w:rsidRDefault="007634D0" w:rsidP="008E0AB8">
            <w:pPr>
              <w:adjustRightInd w:val="0"/>
              <w:snapToGrid w:val="0"/>
              <w:jc w:val="center"/>
              <w:rPr>
                <w:rFonts w:ascii="宋体" w:eastAsia="宋体" w:hAnsi="宋体" w:cs="宋体"/>
                <w:color w:val="000000"/>
                <w:sz w:val="24"/>
                <w:szCs w:val="24"/>
              </w:rPr>
            </w:pPr>
            <w:r w:rsidRPr="00DF625E">
              <w:rPr>
                <w:rFonts w:ascii="宋体" w:eastAsia="宋体" w:hAnsi="宋体" w:hint="eastAsia"/>
                <w:color w:val="000000"/>
                <w:sz w:val="24"/>
                <w:szCs w:val="24"/>
              </w:rPr>
              <w:t>AI+医疗</w:t>
            </w:r>
          </w:p>
        </w:tc>
        <w:tc>
          <w:tcPr>
            <w:tcW w:w="3714" w:type="dxa"/>
            <w:vAlign w:val="center"/>
          </w:tcPr>
          <w:p w:rsidR="007634D0" w:rsidRPr="00DF625E" w:rsidRDefault="007634D0" w:rsidP="008E0AB8">
            <w:pPr>
              <w:adjustRightInd w:val="0"/>
              <w:snapToGrid w:val="0"/>
              <w:jc w:val="left"/>
              <w:rPr>
                <w:rFonts w:ascii="宋体" w:eastAsia="宋体" w:hAnsi="宋体" w:cs="宋体"/>
                <w:color w:val="000000"/>
                <w:sz w:val="24"/>
                <w:szCs w:val="24"/>
              </w:rPr>
            </w:pPr>
            <w:r w:rsidRPr="00DF625E">
              <w:rPr>
                <w:rFonts w:ascii="宋体" w:eastAsia="宋体" w:hAnsi="宋体" w:hint="eastAsia"/>
                <w:color w:val="000000"/>
                <w:sz w:val="24"/>
                <w:szCs w:val="24"/>
              </w:rPr>
              <w:t>江苏盖睿健康科技有限公司</w:t>
            </w:r>
          </w:p>
        </w:tc>
      </w:tr>
    </w:tbl>
    <w:p w:rsidR="007634D0" w:rsidRPr="007634D0" w:rsidRDefault="007634D0" w:rsidP="00CD5404">
      <w:pPr>
        <w:adjustRightInd w:val="0"/>
        <w:snapToGrid w:val="0"/>
        <w:spacing w:line="560" w:lineRule="exact"/>
        <w:rPr>
          <w:rFonts w:ascii="roma" w:eastAsia="仿宋_GB2312" w:hAnsi="Times New Roman" w:cs="Times New Roman"/>
          <w:color w:val="191919"/>
          <w:kern w:val="0"/>
          <w:sz w:val="32"/>
          <w:szCs w:val="32"/>
          <w:bdr w:val="none" w:sz="0" w:space="0" w:color="auto" w:frame="1"/>
        </w:rPr>
      </w:pPr>
    </w:p>
    <w:sectPr w:rsidR="007634D0" w:rsidRPr="007634D0" w:rsidSect="00F365F6">
      <w:pgSz w:w="11906" w:h="16838"/>
      <w:pgMar w:top="1276"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17D" w:rsidRDefault="004A017D" w:rsidP="0005505B">
      <w:r>
        <w:separator/>
      </w:r>
    </w:p>
  </w:endnote>
  <w:endnote w:type="continuationSeparator" w:id="0">
    <w:p w:rsidR="004A017D" w:rsidRDefault="004A017D" w:rsidP="000550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roma">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17D" w:rsidRDefault="004A017D" w:rsidP="0005505B">
      <w:r>
        <w:separator/>
      </w:r>
    </w:p>
  </w:footnote>
  <w:footnote w:type="continuationSeparator" w:id="0">
    <w:p w:rsidR="004A017D" w:rsidRDefault="004A017D" w:rsidP="000550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05B"/>
    <w:rsid w:val="000319B5"/>
    <w:rsid w:val="0005505B"/>
    <w:rsid w:val="000A566E"/>
    <w:rsid w:val="001A1A25"/>
    <w:rsid w:val="002B41B9"/>
    <w:rsid w:val="002D478E"/>
    <w:rsid w:val="003366AB"/>
    <w:rsid w:val="004A017D"/>
    <w:rsid w:val="0061713C"/>
    <w:rsid w:val="0062350B"/>
    <w:rsid w:val="006E6464"/>
    <w:rsid w:val="00711654"/>
    <w:rsid w:val="007634D0"/>
    <w:rsid w:val="00944F0F"/>
    <w:rsid w:val="009811D3"/>
    <w:rsid w:val="00A60606"/>
    <w:rsid w:val="00A75506"/>
    <w:rsid w:val="00AC14FA"/>
    <w:rsid w:val="00AE132D"/>
    <w:rsid w:val="00B4378B"/>
    <w:rsid w:val="00CB3FB9"/>
    <w:rsid w:val="00CC5477"/>
    <w:rsid w:val="00CD5404"/>
    <w:rsid w:val="00D55D94"/>
    <w:rsid w:val="00D70911"/>
    <w:rsid w:val="00EB3BED"/>
    <w:rsid w:val="00F36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BED"/>
    <w:pPr>
      <w:widowControl w:val="0"/>
      <w:jc w:val="both"/>
    </w:pPr>
  </w:style>
  <w:style w:type="paragraph" w:styleId="1">
    <w:name w:val="heading 1"/>
    <w:basedOn w:val="a"/>
    <w:link w:val="1Char"/>
    <w:uiPriority w:val="9"/>
    <w:qFormat/>
    <w:rsid w:val="000550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5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505B"/>
    <w:rPr>
      <w:sz w:val="18"/>
      <w:szCs w:val="18"/>
    </w:rPr>
  </w:style>
  <w:style w:type="paragraph" w:styleId="a4">
    <w:name w:val="footer"/>
    <w:basedOn w:val="a"/>
    <w:link w:val="Char0"/>
    <w:uiPriority w:val="99"/>
    <w:semiHidden/>
    <w:unhideWhenUsed/>
    <w:rsid w:val="000550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505B"/>
    <w:rPr>
      <w:sz w:val="18"/>
      <w:szCs w:val="18"/>
    </w:rPr>
  </w:style>
  <w:style w:type="character" w:customStyle="1" w:styleId="1Char">
    <w:name w:val="标题 1 Char"/>
    <w:basedOn w:val="a0"/>
    <w:link w:val="1"/>
    <w:uiPriority w:val="9"/>
    <w:rsid w:val="0005505B"/>
    <w:rPr>
      <w:rFonts w:ascii="宋体" w:eastAsia="宋体" w:hAnsi="宋体" w:cs="宋体"/>
      <w:b/>
      <w:bCs/>
      <w:kern w:val="36"/>
      <w:sz w:val="48"/>
      <w:szCs w:val="48"/>
    </w:rPr>
  </w:style>
  <w:style w:type="character" w:customStyle="1" w:styleId="xlletr">
    <w:name w:val="xlletr"/>
    <w:basedOn w:val="a0"/>
    <w:rsid w:val="0005505B"/>
  </w:style>
  <w:style w:type="character" w:styleId="a5">
    <w:name w:val="Hyperlink"/>
    <w:basedOn w:val="a0"/>
    <w:uiPriority w:val="99"/>
    <w:semiHidden/>
    <w:unhideWhenUsed/>
    <w:rsid w:val="0005505B"/>
    <w:rPr>
      <w:color w:val="0000FF"/>
      <w:u w:val="single"/>
    </w:rPr>
  </w:style>
  <w:style w:type="paragraph" w:styleId="a6">
    <w:name w:val="Normal (Web)"/>
    <w:basedOn w:val="a"/>
    <w:uiPriority w:val="99"/>
    <w:unhideWhenUsed/>
    <w:rsid w:val="0005505B"/>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05505B"/>
    <w:rPr>
      <w:sz w:val="18"/>
      <w:szCs w:val="18"/>
    </w:rPr>
  </w:style>
  <w:style w:type="character" w:customStyle="1" w:styleId="Char1">
    <w:name w:val="批注框文本 Char"/>
    <w:basedOn w:val="a0"/>
    <w:link w:val="a7"/>
    <w:uiPriority w:val="99"/>
    <w:semiHidden/>
    <w:rsid w:val="0005505B"/>
    <w:rPr>
      <w:sz w:val="18"/>
      <w:szCs w:val="18"/>
    </w:rPr>
  </w:style>
  <w:style w:type="character" w:styleId="a8">
    <w:name w:val="Strong"/>
    <w:basedOn w:val="a0"/>
    <w:uiPriority w:val="22"/>
    <w:qFormat/>
    <w:rsid w:val="000319B5"/>
    <w:rPr>
      <w:b/>
      <w:bCs/>
    </w:rPr>
  </w:style>
  <w:style w:type="character" w:customStyle="1" w:styleId="ly">
    <w:name w:val="ly"/>
    <w:basedOn w:val="a0"/>
    <w:rsid w:val="00AE132D"/>
  </w:style>
  <w:style w:type="character" w:customStyle="1" w:styleId="date">
    <w:name w:val="date"/>
    <w:basedOn w:val="a0"/>
    <w:rsid w:val="00AE132D"/>
  </w:style>
  <w:style w:type="character" w:customStyle="1" w:styleId="llcs">
    <w:name w:val="llcs"/>
    <w:basedOn w:val="a0"/>
    <w:rsid w:val="00AE132D"/>
  </w:style>
  <w:style w:type="character" w:customStyle="1" w:styleId="fontsize">
    <w:name w:val="fontsize"/>
    <w:basedOn w:val="a0"/>
    <w:rsid w:val="00AE132D"/>
  </w:style>
  <w:style w:type="table" w:styleId="a9">
    <w:name w:val="Table Grid"/>
    <w:basedOn w:val="a1"/>
    <w:uiPriority w:val="59"/>
    <w:rsid w:val="00763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838666">
      <w:bodyDiv w:val="1"/>
      <w:marLeft w:val="0"/>
      <w:marRight w:val="0"/>
      <w:marTop w:val="0"/>
      <w:marBottom w:val="0"/>
      <w:divBdr>
        <w:top w:val="none" w:sz="0" w:space="0" w:color="auto"/>
        <w:left w:val="none" w:sz="0" w:space="0" w:color="auto"/>
        <w:bottom w:val="none" w:sz="0" w:space="0" w:color="auto"/>
        <w:right w:val="none" w:sz="0" w:space="0" w:color="auto"/>
      </w:divBdr>
      <w:divsChild>
        <w:div w:id="403918097">
          <w:marLeft w:val="0"/>
          <w:marRight w:val="0"/>
          <w:marTop w:val="525"/>
          <w:marBottom w:val="0"/>
          <w:divBdr>
            <w:top w:val="none" w:sz="0" w:space="0" w:color="auto"/>
            <w:left w:val="none" w:sz="0" w:space="0" w:color="auto"/>
            <w:bottom w:val="none" w:sz="0" w:space="0" w:color="auto"/>
            <w:right w:val="none" w:sz="0" w:space="0" w:color="auto"/>
          </w:divBdr>
        </w:div>
        <w:div w:id="400950434">
          <w:marLeft w:val="600"/>
          <w:marRight w:val="600"/>
          <w:marTop w:val="0"/>
          <w:marBottom w:val="0"/>
          <w:divBdr>
            <w:top w:val="none" w:sz="0" w:space="0" w:color="auto"/>
            <w:left w:val="none" w:sz="0" w:space="0" w:color="auto"/>
            <w:bottom w:val="none" w:sz="0" w:space="0" w:color="auto"/>
            <w:right w:val="none" w:sz="0" w:space="0" w:color="auto"/>
          </w:divBdr>
        </w:div>
        <w:div w:id="1054348278">
          <w:marLeft w:val="600"/>
          <w:marRight w:val="600"/>
          <w:marTop w:val="0"/>
          <w:marBottom w:val="0"/>
          <w:divBdr>
            <w:top w:val="none" w:sz="0" w:space="0" w:color="auto"/>
            <w:left w:val="none" w:sz="0" w:space="0" w:color="auto"/>
            <w:bottom w:val="single" w:sz="6" w:space="11" w:color="B1CAE2"/>
            <w:right w:val="none" w:sz="0" w:space="0" w:color="auto"/>
          </w:divBdr>
        </w:div>
        <w:div w:id="530146301">
          <w:marLeft w:val="0"/>
          <w:marRight w:val="0"/>
          <w:marTop w:val="0"/>
          <w:marBottom w:val="0"/>
          <w:divBdr>
            <w:top w:val="none" w:sz="0" w:space="0" w:color="auto"/>
            <w:left w:val="none" w:sz="0" w:space="0" w:color="auto"/>
            <w:bottom w:val="none" w:sz="0" w:space="0" w:color="auto"/>
            <w:right w:val="none" w:sz="0" w:space="0" w:color="auto"/>
          </w:divBdr>
          <w:divsChild>
            <w:div w:id="15966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7858">
      <w:bodyDiv w:val="1"/>
      <w:marLeft w:val="0"/>
      <w:marRight w:val="0"/>
      <w:marTop w:val="0"/>
      <w:marBottom w:val="0"/>
      <w:divBdr>
        <w:top w:val="none" w:sz="0" w:space="0" w:color="auto"/>
        <w:left w:val="none" w:sz="0" w:space="0" w:color="auto"/>
        <w:bottom w:val="none" w:sz="0" w:space="0" w:color="auto"/>
        <w:right w:val="none" w:sz="0" w:space="0" w:color="auto"/>
      </w:divBdr>
      <w:divsChild>
        <w:div w:id="1923174048">
          <w:marLeft w:val="0"/>
          <w:marRight w:val="0"/>
          <w:marTop w:val="0"/>
          <w:marBottom w:val="0"/>
          <w:divBdr>
            <w:top w:val="none" w:sz="0" w:space="0" w:color="auto"/>
            <w:left w:val="none" w:sz="0" w:space="0" w:color="auto"/>
            <w:bottom w:val="single" w:sz="6" w:space="19"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145</Words>
  <Characters>827</Characters>
  <Application>Microsoft Office Word</Application>
  <DocSecurity>0</DocSecurity>
  <Lines>6</Lines>
  <Paragraphs>1</Paragraphs>
  <ScaleCrop>false</ScaleCrop>
  <Company>jujumao</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高小山</dc:creator>
  <cp:keywords/>
  <dc:description/>
  <cp:lastModifiedBy>高小山</cp:lastModifiedBy>
  <cp:revision>20</cp:revision>
  <cp:lastPrinted>2021-12-24T06:08:00Z</cp:lastPrinted>
  <dcterms:created xsi:type="dcterms:W3CDTF">2021-11-10T01:06:00Z</dcterms:created>
  <dcterms:modified xsi:type="dcterms:W3CDTF">2021-12-24T06:27:00Z</dcterms:modified>
</cp:coreProperties>
</file>