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F8" w:rsidRPr="00BF40A8" w:rsidRDefault="00E77333">
      <w:pPr>
        <w:pStyle w:val="1"/>
        <w:jc w:val="center"/>
        <w:rPr>
          <w:rFonts w:ascii="微软简标宋" w:eastAsia="微软简标宋" w:hAnsi="方正小标宋_GBK" w:cs="方正小标宋_GBK"/>
          <w:b w:val="0"/>
        </w:rPr>
      </w:pPr>
      <w:r w:rsidRPr="00BF40A8">
        <w:rPr>
          <w:rFonts w:ascii="微软简标宋" w:eastAsia="微软简标宋" w:hAnsi="方正小标宋_GBK" w:cs="方正小标宋_GBK" w:hint="eastAsia"/>
          <w:b w:val="0"/>
        </w:rPr>
        <w:t>“一企来”专家库操作手册</w:t>
      </w:r>
    </w:p>
    <w:p w:rsidR="007A38F8" w:rsidRPr="00BF40A8" w:rsidRDefault="007F3DC7" w:rsidP="00BF40A8">
      <w:pPr>
        <w:pStyle w:val="2"/>
        <w:ind w:firstLineChars="200" w:firstLine="640"/>
        <w:rPr>
          <w:b w:val="0"/>
        </w:rPr>
      </w:pPr>
      <w:r w:rsidRPr="00BF40A8">
        <w:rPr>
          <w:rFonts w:hint="eastAsia"/>
          <w:b w:val="0"/>
        </w:rPr>
        <w:t>一、工作模块</w:t>
      </w:r>
    </w:p>
    <w:p w:rsidR="007A38F8" w:rsidRDefault="007F3DC7" w:rsidP="00B9210D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登录常熟市网格化联动指挥平台—12345热线子系统（政务网地址：2.34.105.7/cns-web-csbmfw，互联网地址：36.153.213.10:8081/cns-web-csbmfw/），在【专家库】模块进行操作。</w:t>
      </w:r>
    </w:p>
    <w:p w:rsidR="007A38F8" w:rsidRDefault="007F3DC7" w:rsidP="00B9210D">
      <w:pPr>
        <w:jc w:val="center"/>
      </w:pPr>
      <w:r>
        <w:rPr>
          <w:noProof/>
        </w:rPr>
        <w:drawing>
          <wp:inline distT="0" distB="0" distL="114300" distR="114300">
            <wp:extent cx="2714625" cy="3162300"/>
            <wp:effectExtent l="0" t="0" r="0" b="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0076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F8" w:rsidRPr="00BF40A8" w:rsidRDefault="007F3DC7" w:rsidP="00BF40A8">
      <w:pPr>
        <w:pStyle w:val="2"/>
        <w:ind w:firstLineChars="200" w:firstLine="640"/>
        <w:rPr>
          <w:b w:val="0"/>
        </w:rPr>
      </w:pPr>
      <w:r w:rsidRPr="00BF40A8">
        <w:rPr>
          <w:rFonts w:hint="eastAsia"/>
          <w:b w:val="0"/>
        </w:rPr>
        <w:t>二、专家库</w:t>
      </w:r>
      <w:r w:rsidRPr="00BF40A8">
        <w:rPr>
          <w:rFonts w:hint="eastAsia"/>
          <w:b w:val="0"/>
        </w:rPr>
        <w:t>-</w:t>
      </w:r>
      <w:r w:rsidRPr="00BF40A8">
        <w:rPr>
          <w:rFonts w:hint="eastAsia"/>
          <w:b w:val="0"/>
        </w:rPr>
        <w:t>专家维护</w:t>
      </w:r>
    </w:p>
    <w:p w:rsidR="007A38F8" w:rsidRDefault="007F3DC7">
      <w:pPr>
        <w:pStyle w:val="2"/>
        <w:ind w:firstLineChars="200" w:firstLine="640"/>
        <w:rPr>
          <w:rFonts w:ascii="仿宋_GB2312" w:eastAsia="仿宋_GB2312" w:hAnsi="仿宋_GB2312" w:cs="仿宋_GB2312"/>
          <w:b w:val="0"/>
          <w:szCs w:val="32"/>
        </w:rPr>
      </w:pPr>
      <w:r>
        <w:rPr>
          <w:rFonts w:ascii="仿宋_GB2312" w:eastAsia="仿宋_GB2312" w:hAnsi="仿宋_GB2312" w:cs="仿宋_GB2312" w:hint="eastAsia"/>
          <w:b w:val="0"/>
          <w:szCs w:val="32"/>
        </w:rPr>
        <w:t>功能说明：新增、修改、删除专家资料。</w:t>
      </w:r>
    </w:p>
    <w:p w:rsidR="007A38F8" w:rsidRDefault="007F3DC7">
      <w:r>
        <w:rPr>
          <w:noProof/>
        </w:rPr>
        <w:drawing>
          <wp:inline distT="0" distB="0" distL="114300" distR="114300">
            <wp:extent cx="5267325" cy="2084070"/>
            <wp:effectExtent l="0" t="0" r="3175" b="1143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F8" w:rsidRDefault="007F3DC7">
      <w:pPr>
        <w:pStyle w:val="3"/>
        <w:ind w:firstLineChars="200" w:firstLine="643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lastRenderedPageBreak/>
        <w:t>新增专家：</w:t>
      </w:r>
    </w:p>
    <w:p w:rsidR="007A38F8" w:rsidRDefault="007F3DC7">
      <w:pPr>
        <w:pStyle w:val="3"/>
        <w:ind w:firstLineChars="200" w:firstLine="640"/>
        <w:rPr>
          <w:rFonts w:ascii="仿宋_GB2312" w:eastAsia="仿宋_GB2312" w:hAnsi="仿宋_GB2312" w:cs="仿宋_GB2312"/>
          <w:b w:val="0"/>
          <w:szCs w:val="32"/>
        </w:rPr>
      </w:pPr>
      <w:r>
        <w:rPr>
          <w:rFonts w:ascii="仿宋_GB2312" w:eastAsia="仿宋_GB2312" w:hAnsi="仿宋_GB2312" w:cs="仿宋_GB2312" w:hint="eastAsia"/>
          <w:b w:val="0"/>
          <w:szCs w:val="32"/>
        </w:rPr>
        <w:t>点击【新增】按钮，在弹出的新增记录界面进行相关专家资料填写</w:t>
      </w:r>
    </w:p>
    <w:p w:rsidR="007A38F8" w:rsidRDefault="007F3DC7">
      <w:r>
        <w:rPr>
          <w:noProof/>
        </w:rPr>
        <w:drawing>
          <wp:inline distT="0" distB="0" distL="114300" distR="114300">
            <wp:extent cx="5273040" cy="1880870"/>
            <wp:effectExtent l="0" t="0" r="10160" b="1143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F8" w:rsidRDefault="007F3D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注：服务内容填写时，点击【选择内容】按钮，在弹出的事项中进行选择</w:t>
      </w:r>
    </w:p>
    <w:p w:rsidR="007A38F8" w:rsidRDefault="007F3DC7">
      <w:r>
        <w:rPr>
          <w:noProof/>
        </w:rPr>
        <w:drawing>
          <wp:inline distT="0" distB="0" distL="114300" distR="114300">
            <wp:extent cx="5273675" cy="1826895"/>
            <wp:effectExtent l="0" t="0" r="9525" b="190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F8" w:rsidRDefault="007F3DC7">
      <w:r>
        <w:rPr>
          <w:noProof/>
        </w:rPr>
        <w:drawing>
          <wp:inline distT="0" distB="0" distL="114300" distR="114300">
            <wp:extent cx="5273675" cy="2840990"/>
            <wp:effectExtent l="0" t="0" r="9525" b="381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F8" w:rsidRDefault="007F3DC7" w:rsidP="00B9210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填写完成专家资料后，点击【送审核】按钮，完成专家资料上报操作。</w:t>
      </w:r>
    </w:p>
    <w:p w:rsidR="007A38F8" w:rsidRDefault="007F3DC7" w:rsidP="00B9210D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修改专家：</w:t>
      </w:r>
    </w:p>
    <w:p w:rsidR="007A38F8" w:rsidRDefault="007F3DC7" w:rsidP="00B9210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选择需要修改的专家资料，点击【修改】按钮。</w:t>
      </w:r>
    </w:p>
    <w:p w:rsidR="007A38F8" w:rsidRDefault="007F3DC7">
      <w:r>
        <w:rPr>
          <w:noProof/>
        </w:rPr>
        <w:drawing>
          <wp:inline distT="0" distB="0" distL="114300" distR="114300">
            <wp:extent cx="5267325" cy="1421130"/>
            <wp:effectExtent l="0" t="0" r="3175" b="127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F8" w:rsidRDefault="007F3D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在弹出的修改页面进行相关内容修改，修改完成后点击【送审核】按钮，则完成专家资料修改操作。</w:t>
      </w:r>
    </w:p>
    <w:p w:rsidR="007A38F8" w:rsidRDefault="007F3DC7">
      <w:r>
        <w:rPr>
          <w:noProof/>
        </w:rPr>
        <w:drawing>
          <wp:inline distT="0" distB="0" distL="114300" distR="114300">
            <wp:extent cx="5272405" cy="1922780"/>
            <wp:effectExtent l="0" t="0" r="10795" b="762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F8" w:rsidRDefault="007A38F8"/>
    <w:p w:rsidR="007A38F8" w:rsidRDefault="007F3DC7" w:rsidP="00B9210D">
      <w:pPr>
        <w:pStyle w:val="3"/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删除专家：</w:t>
      </w:r>
    </w:p>
    <w:p w:rsidR="007A38F8" w:rsidRDefault="007F3DC7" w:rsidP="00B9210D">
      <w:pPr>
        <w:pStyle w:val="3"/>
        <w:spacing w:line="560" w:lineRule="exact"/>
        <w:ind w:firstLineChars="200" w:firstLine="640"/>
        <w:rPr>
          <w:rFonts w:ascii="仿宋_GB2312" w:eastAsia="仿宋_GB2312" w:hAnsi="仿宋_GB2312" w:cs="仿宋_GB2312"/>
          <w:b w:val="0"/>
          <w:szCs w:val="32"/>
        </w:rPr>
      </w:pPr>
      <w:r>
        <w:rPr>
          <w:rFonts w:ascii="仿宋_GB2312" w:eastAsia="仿宋_GB2312" w:hAnsi="仿宋_GB2312" w:cs="仿宋_GB2312" w:hint="eastAsia"/>
          <w:b w:val="0"/>
          <w:szCs w:val="32"/>
        </w:rPr>
        <w:t>勾选需要删除的专家数据，点击【删除选定】按钮，进行确认删除后送审核至专家库审核人员进行审核。</w:t>
      </w:r>
    </w:p>
    <w:p w:rsidR="007A38F8" w:rsidRDefault="007F3DC7">
      <w:r>
        <w:rPr>
          <w:noProof/>
        </w:rPr>
        <w:drawing>
          <wp:inline distT="0" distB="0" distL="114300" distR="114300">
            <wp:extent cx="5271135" cy="1103630"/>
            <wp:effectExtent l="0" t="0" r="12065" b="127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F8" w:rsidRDefault="007F3DC7">
      <w:r>
        <w:rPr>
          <w:noProof/>
        </w:rPr>
        <w:lastRenderedPageBreak/>
        <w:drawing>
          <wp:inline distT="0" distB="0" distL="114300" distR="114300">
            <wp:extent cx="5276849" cy="2676525"/>
            <wp:effectExtent l="0" t="0" r="0" b="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0D" w:rsidRDefault="00B9210D" w:rsidP="00B9210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A38F8" w:rsidRDefault="007F3DC7" w:rsidP="00B9210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注：1.专家维护界面的专家名称，可点击专家名称可查看该专家详细信息</w:t>
      </w:r>
    </w:p>
    <w:p w:rsidR="007A38F8" w:rsidRDefault="007F3DC7">
      <w:r>
        <w:rPr>
          <w:noProof/>
        </w:rPr>
        <w:drawing>
          <wp:inline distT="0" distB="0" distL="114300" distR="114300">
            <wp:extent cx="5105400" cy="2640997"/>
            <wp:effectExtent l="0" t="0" r="0" b="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10677" cy="264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0D" w:rsidRDefault="00B9210D" w:rsidP="00B9210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A38F8" w:rsidRDefault="007F3DC7" w:rsidP="00B9210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2.状态为删除（审核不通过）、修改（审核不通过）、新增（审核不通过）时，可点击状态，查看审核不通过原因。</w:t>
      </w:r>
    </w:p>
    <w:p w:rsidR="007A38F8" w:rsidRDefault="007F3DC7" w:rsidP="00B9210D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4953000" cy="2543175"/>
            <wp:effectExtent l="0" t="0" r="0" b="0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25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F8" w:rsidRDefault="007F3D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3.修改/删除状态为审核通过的专家数据时，都需送审核。</w:t>
      </w:r>
    </w:p>
    <w:p w:rsidR="007A38F8" w:rsidRDefault="007A38F8">
      <w:bookmarkStart w:id="0" w:name="_GoBack"/>
      <w:bookmarkEnd w:id="0"/>
    </w:p>
    <w:p w:rsidR="007A38F8" w:rsidRDefault="007A38F8"/>
    <w:p w:rsidR="007A38F8" w:rsidRDefault="007A38F8"/>
    <w:p w:rsidR="007A38F8" w:rsidRDefault="007A38F8"/>
    <w:p w:rsidR="007A38F8" w:rsidRDefault="007A38F8"/>
    <w:p w:rsidR="007A38F8" w:rsidRDefault="007A38F8"/>
    <w:p w:rsidR="007A38F8" w:rsidRDefault="007A38F8"/>
    <w:sectPr w:rsidR="007A38F8" w:rsidSect="007A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FD" w:rsidRDefault="00F03EFD" w:rsidP="00E77333">
      <w:r>
        <w:separator/>
      </w:r>
    </w:p>
  </w:endnote>
  <w:endnote w:type="continuationSeparator" w:id="0">
    <w:p w:rsidR="00F03EFD" w:rsidRDefault="00F03EFD" w:rsidP="00E7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FD" w:rsidRDefault="00F03EFD" w:rsidP="00E77333">
      <w:r>
        <w:separator/>
      </w:r>
    </w:p>
  </w:footnote>
  <w:footnote w:type="continuationSeparator" w:id="0">
    <w:p w:rsidR="00F03EFD" w:rsidRDefault="00F03EFD" w:rsidP="00E7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38F8"/>
    <w:rsid w:val="005A017B"/>
    <w:rsid w:val="007A38F8"/>
    <w:rsid w:val="007F3DC7"/>
    <w:rsid w:val="00B9210D"/>
    <w:rsid w:val="00BF40A8"/>
    <w:rsid w:val="00E77333"/>
    <w:rsid w:val="00F03EFD"/>
    <w:rsid w:val="086C485D"/>
    <w:rsid w:val="2F2343E6"/>
    <w:rsid w:val="3B234B0C"/>
    <w:rsid w:val="4EED6083"/>
    <w:rsid w:val="5E926CDA"/>
    <w:rsid w:val="77D85AD1"/>
    <w:rsid w:val="79CD6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8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A38F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7A38F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7A38F8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77333"/>
    <w:rPr>
      <w:sz w:val="18"/>
      <w:szCs w:val="18"/>
    </w:rPr>
  </w:style>
  <w:style w:type="character" w:customStyle="1" w:styleId="Char">
    <w:name w:val="批注框文本 Char"/>
    <w:basedOn w:val="a0"/>
    <w:link w:val="a3"/>
    <w:rsid w:val="00E773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77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73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77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773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cigara</dc:creator>
  <cp:lastModifiedBy>门蒙</cp:lastModifiedBy>
  <cp:revision>4</cp:revision>
  <dcterms:created xsi:type="dcterms:W3CDTF">2021-08-27T01:32:00Z</dcterms:created>
  <dcterms:modified xsi:type="dcterms:W3CDTF">2021-09-07T07:15:00Z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D0545973EDEC4C5FA4E57FAE84CFE9C4</vt:lpwstr>
  </property>
</Properties>
</file>