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09" w:rsidRDefault="00BA3809">
      <w:pPr>
        <w:ind w:left="420" w:firstLine="0"/>
      </w:pPr>
      <w:bookmarkStart w:id="0" w:name="_GoBack"/>
      <w:bookmarkEnd w:id="0"/>
    </w:p>
    <w:p w:rsidR="00BA3809" w:rsidRDefault="00BA3809">
      <w:pPr>
        <w:ind w:left="420" w:firstLine="0"/>
      </w:pPr>
    </w:p>
    <w:p w:rsidR="00BA3809" w:rsidRDefault="000B505E">
      <w:pPr>
        <w:ind w:firstLine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 w:rsidR="00BA3809" w:rsidRDefault="00BA3809">
      <w:pPr>
        <w:spacing w:line="600" w:lineRule="exact"/>
        <w:ind w:firstLine="0"/>
        <w:jc w:val="center"/>
        <w:rPr>
          <w:rFonts w:ascii="Times New Roman" w:eastAsia="方正仿宋_GBK" w:hAnsi="Times New Roman"/>
          <w:sz w:val="32"/>
          <w:szCs w:val="32"/>
        </w:rPr>
      </w:pPr>
    </w:p>
    <w:p w:rsidR="00BA3809" w:rsidRDefault="000B505E">
      <w:pPr>
        <w:spacing w:line="600" w:lineRule="exact"/>
        <w:ind w:firstLine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苏工信服务〔</w:t>
      </w:r>
      <w:r>
        <w:rPr>
          <w:rFonts w:ascii="Times New Roman" w:eastAsia="方正仿宋_GBK" w:hAnsi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419</w:t>
      </w:r>
      <w:r>
        <w:rPr>
          <w:rFonts w:ascii="Times New Roman" w:eastAsia="方正仿宋_GBK" w:hAnsi="Times New Roman" w:hint="eastAsia"/>
          <w:sz w:val="32"/>
          <w:szCs w:val="32"/>
        </w:rPr>
        <w:t>号</w:t>
      </w:r>
    </w:p>
    <w:p w:rsidR="00BA3809" w:rsidRDefault="000B505E">
      <w:pPr>
        <w:spacing w:line="600" w:lineRule="exact"/>
        <w:ind w:firstLine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0"/>
                <wp:effectExtent l="0" t="9525" r="0" b="9525"/>
                <wp:wrapNone/>
                <wp:docPr id="4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26.5pt;margin-top:20.4pt;height:0pt;width:486pt;z-index:251661312;mso-width-relative:page;mso-height-relative:page;" filled="f" stroked="t" coordsize="21600,21600" o:gfxdata="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nx5c9cAAAAJAQAADwAAAAAAAAABACAA&#10;AAAiAAAAZHJzL2Rvd25yZXYueG1sUEsBAhQAFAAAAAgAh07iQNzsLMPVAQAAdQMAAA4AAAAAAAAA&#10;AQAgAAAAJgEAAGRycy9lMm9Eb2MueG1sUEsFBgAAAAAGAAYAWQEAAG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8549005</wp:posOffset>
                </wp:positionV>
                <wp:extent cx="6172200" cy="0"/>
                <wp:effectExtent l="0" t="9525" r="0" b="9525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" o:spid="_x0000_s1026" o:spt="20" style="position:absolute;left:0pt;flip:y;margin-left:48.95pt;margin-top:673.15pt;height:0pt;width:486pt;z-index:251660288;mso-width-relative:page;mso-height-relative:page;" filled="f" stroked="t" coordsize="21600,21600" o:gfxdata="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TsLCjWAAAADQEAAA8AAAAAAAAAAQAgAAAA&#10;IgAAAGRycy9kb3ducmV2LnhtbFBLAQIUABQAAAAIAIdO4kAA+kNC1AEAAHUDAAAOAAAAAAAAAAEA&#10;IAAAACU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BA3809" w:rsidRDefault="00BA3809">
      <w:pPr>
        <w:ind w:firstLine="640"/>
        <w:jc w:val="center"/>
        <w:rPr>
          <w:rFonts w:ascii="Times New Roman" w:eastAsia="楷体_GB2312" w:hAnsi="Times New Roman"/>
          <w:sz w:val="32"/>
          <w:szCs w:val="32"/>
        </w:rPr>
      </w:pPr>
      <w:bookmarkStart w:id="1" w:name="Content"/>
      <w:bookmarkEnd w:id="1"/>
    </w:p>
    <w:p w:rsidR="00BA3809" w:rsidRDefault="000B505E">
      <w:pPr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关于组织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“紫金奖·工业设计</w:t>
      </w:r>
    </w:p>
    <w:p w:rsidR="00BA3809" w:rsidRDefault="000B505E">
      <w:pPr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大赛”的通知</w:t>
      </w:r>
    </w:p>
    <w:p w:rsidR="00BA3809" w:rsidRDefault="00BA3809">
      <w:pPr>
        <w:widowControl/>
        <w:shd w:val="clear" w:color="auto" w:fill="FFFFFF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BA3809" w:rsidRDefault="000B505E">
      <w:pPr>
        <w:pStyle w:val="a8"/>
        <w:shd w:val="clear" w:color="auto" w:fill="FFFFFF"/>
        <w:spacing w:before="0" w:beforeAutospacing="0" w:after="0" w:afterAutospacing="0"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各设区市工信局，昆山市、泰兴市、沭阳县工信局，各有关单位：</w:t>
      </w:r>
    </w:p>
    <w:p w:rsidR="00BA3809" w:rsidRDefault="000B505E">
      <w:pPr>
        <w:snapToGrid w:val="0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为进一步激发工业设计创新创业活力，充分发挥工业设计赋能制造业效能，着力提升先进制造业集群及龙头骨干企业工业设计能力，突破一批制造业工业设计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卡脖子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瓶颈，经过前期多方沟通和精心筹划，省工信厅决定今年继续举办全省工业设计大赛，作为第八届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紫金奖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文化创意设计大赛专项赛事。今年大赛分工业设计产品组、工业设计作品组和工业遗产活化利用设计组三个组别。大赛期间，组委会将开展形式多样的宣讲活动，组织工业设计产品组、工业设计作品组的线上线下路演，指导参赛选手现场勘察工业遗产项目，认真组织赛事评审等各项工作。</w:t>
      </w:r>
    </w:p>
    <w:p w:rsidR="00BA3809" w:rsidRDefault="000B505E">
      <w:pPr>
        <w:snapToGrid w:val="0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请各地工信局</w:t>
      </w:r>
      <w:r>
        <w:rPr>
          <w:rFonts w:ascii="Times New Roman" w:eastAsia="方正仿宋_GBK" w:hAnsi="Times New Roman"/>
          <w:sz w:val="32"/>
          <w:szCs w:val="32"/>
        </w:rPr>
        <w:t>、各有关单位加强优势行业、重点企业的宣传</w:t>
      </w:r>
      <w:r>
        <w:rPr>
          <w:rFonts w:ascii="Times New Roman" w:eastAsia="方正仿宋_GBK" w:hAnsi="Times New Roman"/>
          <w:sz w:val="32"/>
          <w:szCs w:val="32"/>
        </w:rPr>
        <w:lastRenderedPageBreak/>
        <w:t>发动，进一步扩大赛事影响力。积极组织国家级和省级工业设计中心、先进制造业集群龙头骨干企业、工业遗产项目单位等相关企业、机构和设计人员参与大赛。积极推动优秀作品和产品的落地转化，加强优秀人才的对接服务，切实发挥示范和带动作用，提升工业设计创新能力，推动制造业高质量发展。</w:t>
      </w:r>
    </w:p>
    <w:p w:rsidR="00BA3809" w:rsidRDefault="000B505E">
      <w:pPr>
        <w:snapToGrid w:val="0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组织工作咨询联系人：省工信厅生产服务业处韩志敏，电话：</w:t>
      </w:r>
      <w:r>
        <w:rPr>
          <w:rFonts w:ascii="Times New Roman" w:eastAsia="方正仿宋_GBK" w:hAnsi="Times New Roman"/>
          <w:sz w:val="32"/>
          <w:szCs w:val="32"/>
        </w:rPr>
        <w:t>025-69652689</w:t>
      </w:r>
      <w:r>
        <w:rPr>
          <w:rFonts w:ascii="Times New Roman" w:eastAsia="方正仿宋_GBK" w:hAnsi="Times New Roman"/>
          <w:sz w:val="32"/>
          <w:szCs w:val="32"/>
        </w:rPr>
        <w:t>；赛事咨询联系人：详见大赛公告。</w:t>
      </w:r>
    </w:p>
    <w:p w:rsidR="00BA3809" w:rsidRDefault="00BA3809">
      <w:pPr>
        <w:snapToGrid w:val="0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BA3809" w:rsidRDefault="000B505E">
      <w:pPr>
        <w:snapToGrid w:val="0"/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>2021“</w:t>
      </w:r>
      <w:r>
        <w:rPr>
          <w:rFonts w:ascii="Times New Roman" w:eastAsia="方正仿宋_GBK" w:hAnsi="Times New Roman"/>
          <w:sz w:val="32"/>
          <w:szCs w:val="32"/>
        </w:rPr>
        <w:t>紫金奖</w:t>
      </w:r>
      <w:r>
        <w:rPr>
          <w:rFonts w:ascii="Times New Roman" w:eastAsia="方正仿宋_GBK" w:hAnsi="Times New Roman"/>
          <w:sz w:val="32"/>
          <w:szCs w:val="32"/>
        </w:rPr>
        <w:t>·</w:t>
      </w:r>
      <w:r>
        <w:rPr>
          <w:rFonts w:ascii="Times New Roman" w:eastAsia="方正仿宋_GBK" w:hAnsi="Times New Roman"/>
          <w:sz w:val="32"/>
          <w:szCs w:val="32"/>
        </w:rPr>
        <w:t>工业设计大赛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公告</w:t>
      </w:r>
    </w:p>
    <w:p w:rsidR="00BA3809" w:rsidRDefault="00BA3809">
      <w:pPr>
        <w:snapToGrid w:val="0"/>
        <w:spacing w:line="312" w:lineRule="auto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BA3809" w:rsidRDefault="00BA3809">
      <w:pPr>
        <w:snapToGrid w:val="0"/>
        <w:spacing w:line="312" w:lineRule="auto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BA3809" w:rsidRDefault="00BA3809">
      <w:pPr>
        <w:snapToGrid w:val="0"/>
        <w:spacing w:line="312" w:lineRule="auto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BA3809" w:rsidRDefault="000B505E">
      <w:pPr>
        <w:snapToGrid w:val="0"/>
        <w:spacing w:line="312" w:lineRule="auto"/>
        <w:ind w:right="48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江苏省工业和信息化厅</w:t>
      </w:r>
    </w:p>
    <w:p w:rsidR="00BA3809" w:rsidRDefault="000B505E">
      <w:pPr>
        <w:snapToGrid w:val="0"/>
        <w:spacing w:line="312" w:lineRule="auto"/>
        <w:ind w:right="800" w:firstLine="640"/>
        <w:jc w:val="right"/>
        <w:rPr>
          <w:rFonts w:ascii="Times New Roman" w:hAnsi="Times New Roman"/>
        </w:rPr>
      </w:pP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27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BA3809" w:rsidRDefault="00BA3809">
      <w:pPr>
        <w:spacing w:line="600" w:lineRule="exact"/>
        <w:ind w:firstLine="0"/>
        <w:rPr>
          <w:rFonts w:ascii="方正仿宋_GBK" w:eastAsia="方正仿宋_GBK" w:hAnsi="仿宋"/>
          <w:sz w:val="32"/>
          <w:szCs w:val="32"/>
        </w:rPr>
      </w:pPr>
    </w:p>
    <w:p w:rsidR="00BA3809" w:rsidRDefault="00BA3809">
      <w:pPr>
        <w:spacing w:line="600" w:lineRule="exact"/>
        <w:ind w:firstLine="0"/>
        <w:rPr>
          <w:rFonts w:ascii="方正仿宋_GBK" w:eastAsia="方正仿宋_GBK" w:hAnsi="仿宋"/>
          <w:sz w:val="32"/>
          <w:szCs w:val="32"/>
        </w:rPr>
      </w:pPr>
    </w:p>
    <w:p w:rsidR="00BA3809" w:rsidRDefault="00BA3809">
      <w:pPr>
        <w:spacing w:line="600" w:lineRule="exact"/>
        <w:ind w:firstLine="0"/>
        <w:rPr>
          <w:rFonts w:ascii="方正仿宋_GBK" w:eastAsia="方正仿宋_GBK" w:hAnsi="仿宋"/>
          <w:sz w:val="32"/>
          <w:szCs w:val="32"/>
        </w:rPr>
      </w:pPr>
    </w:p>
    <w:p w:rsidR="00BA3809" w:rsidRDefault="00BA3809">
      <w:pPr>
        <w:spacing w:line="600" w:lineRule="exact"/>
        <w:ind w:firstLine="0"/>
        <w:rPr>
          <w:rFonts w:ascii="方正仿宋_GBK" w:eastAsia="方正仿宋_GBK" w:hAnsi="仿宋"/>
          <w:sz w:val="32"/>
          <w:szCs w:val="32"/>
        </w:rPr>
      </w:pPr>
    </w:p>
    <w:p w:rsidR="00BA3809" w:rsidRDefault="00BA3809">
      <w:pPr>
        <w:spacing w:line="600" w:lineRule="exact"/>
        <w:ind w:firstLine="0"/>
        <w:rPr>
          <w:rFonts w:ascii="方正仿宋_GBK" w:eastAsia="方正仿宋_GBK" w:hAnsi="仿宋"/>
          <w:sz w:val="32"/>
          <w:szCs w:val="32"/>
        </w:rPr>
      </w:pPr>
    </w:p>
    <w:p w:rsidR="00BA3809" w:rsidRDefault="00BA3809">
      <w:pPr>
        <w:spacing w:line="600" w:lineRule="exact"/>
        <w:ind w:firstLine="0"/>
        <w:rPr>
          <w:rFonts w:ascii="仿宋" w:eastAsia="仿宋" w:hAnsi="仿宋"/>
          <w:sz w:val="32"/>
          <w:szCs w:val="32"/>
        </w:rPr>
      </w:pPr>
    </w:p>
    <w:bookmarkStart w:id="2" w:name="抄送单位"/>
    <w:bookmarkEnd w:id="2"/>
    <w:p w:rsidR="00BA3809" w:rsidRDefault="000B505E">
      <w:pPr>
        <w:spacing w:line="580" w:lineRule="exact"/>
        <w:ind w:firstLineChars="85" w:firstLine="238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74295</wp:posOffset>
                </wp:positionV>
                <wp:extent cx="59715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5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3" o:spid="_x0000_s1026" o:spt="20" style="position:absolute;left:0pt;flip:y;margin-left:-13.95pt;margin-top:5.85pt;height:0pt;width:470.2pt;z-index:251658240;mso-width-relative:page;mso-height-relative:page;" filled="f" stroked="t" coordsize="21600,21600" o:gfxdata="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nj0KG1gAAAAkBAAAPAAAAAAAAAAEAIAAA&#10;ACIAAABkcnMvZG93bnJldi54bWxQSwECFAAUAAAACACHTuJAp/pFNdUBAACYAwAADgAAAAAAAAAB&#10;ACAAAAAlAQAAZHJzL2Uyb0RvYy54bWxQSwUGAAAAAAYABgBZAQAAb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28"/>
          <w:szCs w:val="28"/>
        </w:rPr>
        <w:t>江苏省工信厅办公室</w:t>
      </w:r>
      <w:bookmarkStart w:id="3" w:name="印发日期"/>
      <w:bookmarkEnd w:id="3"/>
      <w:r>
        <w:rPr>
          <w:rFonts w:ascii="方正仿宋_GBK" w:eastAsia="方正仿宋_GBK" w:hint="eastAsia"/>
          <w:sz w:val="28"/>
          <w:szCs w:val="28"/>
        </w:rPr>
        <w:t xml:space="preserve">                         </w:t>
      </w:r>
      <w:r>
        <w:rPr>
          <w:rFonts w:ascii="Times New Roman" w:eastAsia="方正仿宋_GBK" w:hAnsi="Times New Roman"/>
          <w:sz w:val="28"/>
          <w:szCs w:val="28"/>
        </w:rPr>
        <w:t>2021</w:t>
      </w:r>
      <w:r>
        <w:rPr>
          <w:rFonts w:ascii="Times New Roman" w:eastAsia="方正仿宋_GBK" w:hAnsi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/>
          <w:sz w:val="28"/>
          <w:szCs w:val="28"/>
        </w:rPr>
        <w:t>8</w:t>
      </w:r>
      <w:r>
        <w:rPr>
          <w:rFonts w:ascii="Times New Roman" w:eastAsia="方正仿宋_GBK" w:hAnsi="Times New Roman" w:hint="eastAsia"/>
          <w:sz w:val="28"/>
          <w:szCs w:val="28"/>
        </w:rPr>
        <w:t>月</w:t>
      </w:r>
      <w:r>
        <w:rPr>
          <w:rFonts w:ascii="Times New Roman" w:eastAsia="方正仿宋_GBK" w:hAnsi="Times New Roman"/>
          <w:sz w:val="28"/>
          <w:szCs w:val="28"/>
        </w:rPr>
        <w:t>27</w:t>
      </w:r>
      <w:r>
        <w:rPr>
          <w:rFonts w:ascii="Times New Roman" w:eastAsia="方正仿宋_GBK" w:hAnsi="Times New Roman" w:hint="eastAsia"/>
          <w:sz w:val="28"/>
          <w:szCs w:val="28"/>
        </w:rPr>
        <w:t>日</w:t>
      </w:r>
      <w:r>
        <w:rPr>
          <w:rFonts w:ascii="方正仿宋_GBK" w:eastAsia="方正仿宋_GBK" w:hint="eastAsia"/>
          <w:sz w:val="28"/>
          <w:szCs w:val="28"/>
        </w:rPr>
        <w:t>印发</w:t>
      </w:r>
    </w:p>
    <w:p w:rsidR="00BA3809" w:rsidRDefault="000B505E">
      <w:pPr>
        <w:ind w:firstLine="0"/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57pt;margin-top:389.25pt;width:120pt;height:120pt;z-index:251662336;mso-position-horizontal-relative:page;mso-position-vertical-relative:page;mso-width-relative:page;mso-height-relative:page" filled="f" stroked="f">
            <v:imagedata r:id="rId8" o:title=""/>
            <w10:wrap anchorx="page" anchory="page"/>
            <w10:anchorlock/>
          </v:shape>
          <w:control r:id="rId9" w:name="SecSignControl1" w:shapeid="_x0000_s1030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57150</wp:posOffset>
                </wp:positionV>
                <wp:extent cx="6000115" cy="8890"/>
                <wp:effectExtent l="0" t="9525" r="635" b="1016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115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3" o:spid="_x0000_s1026" o:spt="20" style="position:absolute;left:0pt;flip:y;margin-left:-14pt;margin-top:4.5pt;height:0.7pt;width:472.45pt;z-index:251657216;mso-width-relative:page;mso-height-relative:page;" filled="f" stroked="t" coordsize="21600,21600" o:gfxdata="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+LcWn1wAAAAgBAAAPAAAAAAAAAAEA&#10;IAAAACIAAABkcnMvZG93bnJldi54bWxQSwECFAAUAAAACACHTuJAkCUretcBAACbAwAADgAAAAAA&#10;AAABACAAAAAm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 w:rsidR="00BA38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02" w:right="1474" w:bottom="1985" w:left="1474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505E">
      <w:pPr>
        <w:spacing w:line="240" w:lineRule="auto"/>
      </w:pPr>
      <w:r>
        <w:separator/>
      </w:r>
    </w:p>
  </w:endnote>
  <w:endnote w:type="continuationSeparator" w:id="0">
    <w:p w:rsidR="00000000" w:rsidRDefault="000B5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09" w:rsidRDefault="000B505E">
    <w:pPr>
      <w:pStyle w:val="a4"/>
      <w:spacing w:beforeLines="50" w:before="12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09" w:rsidRDefault="000B505E">
    <w:pPr>
      <w:pStyle w:val="a4"/>
      <w:ind w:rightChars="80" w:right="168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09" w:rsidRDefault="000B505E">
    <w:pPr>
      <w:pStyle w:val="a4"/>
      <w:ind w:firstLine="560"/>
      <w:rPr>
        <w:sz w:val="28"/>
        <w:szCs w:val="28"/>
      </w:rPr>
    </w:pPr>
    <w:r>
      <w:rPr>
        <w:rFonts w:hint="eastAsia"/>
        <w:kern w:val="0"/>
        <w:sz w:val="28"/>
        <w:szCs w:val="28"/>
      </w:rPr>
      <w:tab/>
    </w:r>
    <w:r>
      <w:rPr>
        <w:rFonts w:hint="eastAsia"/>
        <w:kern w:val="0"/>
        <w:sz w:val="28"/>
        <w:szCs w:val="28"/>
      </w:rPr>
      <w:tab/>
    </w: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  <w:p w:rsidR="00BA3809" w:rsidRDefault="00BA38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505E">
      <w:pPr>
        <w:spacing w:line="240" w:lineRule="auto"/>
      </w:pPr>
      <w:r>
        <w:separator/>
      </w:r>
    </w:p>
  </w:footnote>
  <w:footnote w:type="continuationSeparator" w:id="0">
    <w:p w:rsidR="00000000" w:rsidRDefault="000B50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09" w:rsidRDefault="00BA3809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09" w:rsidRDefault="00BA3809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09" w:rsidRDefault="00BA3809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oNotTrackMoves/>
  <w:documentProtection w:edit="forms" w:enforcement="1" w:cryptProviderType="rsaFull" w:cryptAlgorithmClass="hash" w:cryptAlgorithmType="typeAny" w:cryptAlgorithmSid="4" w:cryptSpinCount="50000" w:hash="6KMkWgZbj8ZvZHTYavhd7TxGDY0=" w:salt="8qGwjfGs9RH88lC7heZ54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E"/>
    <w:rsid w:val="00005280"/>
    <w:rsid w:val="00010735"/>
    <w:rsid w:val="00080CDF"/>
    <w:rsid w:val="000B505E"/>
    <w:rsid w:val="001146F0"/>
    <w:rsid w:val="00225F44"/>
    <w:rsid w:val="00295F27"/>
    <w:rsid w:val="002966D2"/>
    <w:rsid w:val="002D67EB"/>
    <w:rsid w:val="003C101D"/>
    <w:rsid w:val="003C6DB4"/>
    <w:rsid w:val="003D0CE6"/>
    <w:rsid w:val="00424DC3"/>
    <w:rsid w:val="00452625"/>
    <w:rsid w:val="00496F13"/>
    <w:rsid w:val="004A36B1"/>
    <w:rsid w:val="004F4E7F"/>
    <w:rsid w:val="005202FE"/>
    <w:rsid w:val="005820A9"/>
    <w:rsid w:val="005A1DB3"/>
    <w:rsid w:val="005F0A8A"/>
    <w:rsid w:val="00610E15"/>
    <w:rsid w:val="006A3C77"/>
    <w:rsid w:val="006E1962"/>
    <w:rsid w:val="006E2EB9"/>
    <w:rsid w:val="006E5F66"/>
    <w:rsid w:val="00753E30"/>
    <w:rsid w:val="007A49F5"/>
    <w:rsid w:val="00802EF2"/>
    <w:rsid w:val="00866093"/>
    <w:rsid w:val="008A4FE7"/>
    <w:rsid w:val="008B039C"/>
    <w:rsid w:val="008D6908"/>
    <w:rsid w:val="009148C7"/>
    <w:rsid w:val="00990B96"/>
    <w:rsid w:val="009A6D1D"/>
    <w:rsid w:val="009C4934"/>
    <w:rsid w:val="009C6669"/>
    <w:rsid w:val="00A449E1"/>
    <w:rsid w:val="00A54BFA"/>
    <w:rsid w:val="00A632E9"/>
    <w:rsid w:val="00A6704A"/>
    <w:rsid w:val="00AF5BA2"/>
    <w:rsid w:val="00B10FEB"/>
    <w:rsid w:val="00B172DC"/>
    <w:rsid w:val="00B3683D"/>
    <w:rsid w:val="00BA3809"/>
    <w:rsid w:val="00BB32AC"/>
    <w:rsid w:val="00BB7005"/>
    <w:rsid w:val="00BE1C9B"/>
    <w:rsid w:val="00C031AA"/>
    <w:rsid w:val="00C352FC"/>
    <w:rsid w:val="00C65B6E"/>
    <w:rsid w:val="00C67872"/>
    <w:rsid w:val="00CB7A8B"/>
    <w:rsid w:val="00CD0447"/>
    <w:rsid w:val="00D14BDA"/>
    <w:rsid w:val="00DD6F26"/>
    <w:rsid w:val="00E3419C"/>
    <w:rsid w:val="00E62591"/>
    <w:rsid w:val="00E62E88"/>
    <w:rsid w:val="00F4033A"/>
    <w:rsid w:val="00F432D6"/>
    <w:rsid w:val="00FA426C"/>
    <w:rsid w:val="20DE4A5E"/>
    <w:rsid w:val="652E7D96"/>
    <w:rsid w:val="74D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  <w15:docId w15:val="{8AE52136-864E-4E17-9670-B5FFB77F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42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</w:rPr>
  </w:style>
  <w:style w:type="character" w:customStyle="1" w:styleId="a7">
    <w:name w:val="页眉 字符"/>
    <w:link w:val="a6"/>
    <w:rPr>
      <w:rFonts w:ascii="Arial" w:eastAsia="宋体" w:hAnsi="Arial"/>
      <w:kern w:val="2"/>
      <w:sz w:val="18"/>
      <w:szCs w:val="18"/>
      <w:lang w:val="en-US" w:eastAsia="zh-CN" w:bidi="ar-SA"/>
    </w:rPr>
  </w:style>
  <w:style w:type="character" w:customStyle="1" w:styleId="a5">
    <w:name w:val="页脚 字符"/>
    <w:link w:val="a4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A94CC-EF75-4824-AF81-69F7899F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90</Characters>
  <Application>Microsoft Office Word</Application>
  <DocSecurity>0</DocSecurity>
  <Lines>1</Lines>
  <Paragraphs>1</Paragraphs>
  <ScaleCrop>false</ScaleCrop>
  <Company>MC SYSTEM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苏经信减负〔2017〕883号              签发人：</dc:title>
  <dc:creator>孙桂林</dc:creator>
  <cp:lastModifiedBy>曹一鸣</cp:lastModifiedBy>
  <cp:revision>2</cp:revision>
  <cp:lastPrinted>2021-08-31T05:03:00Z</cp:lastPrinted>
  <dcterms:created xsi:type="dcterms:W3CDTF">2021-08-30T07:17:00Z</dcterms:created>
  <dcterms:modified xsi:type="dcterms:W3CDTF">2021-08-31T05:03:00Z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