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right"/>
      </w:pPr>
    </w:p>
    <w:p>
      <w:pPr>
        <w:jc w:val="right"/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-656590</wp:posOffset>
                </wp:positionV>
                <wp:extent cx="6119495" cy="935989"/>
                <wp:effectExtent l="0" t="0" r="0" b="0"/>
                <wp:wrapNone/>
                <wp:docPr id="3" name="Text Box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9495" cy="93598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 id="4">
                        <w:txbxContent>
                          <w:tbl>
                            <w:tblPr>
                              <w:jc w:val="left"/>
                              <w:tblW w:w="94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thinThickSmallGap" w:sz="18" w:space="0" w:color="auto"/>
                                <w:right w:val="none" w:sz="0" w:space="0" w:color="auto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450"/>
                            </w:tblGrid>
                            <w:tr>
                              <w:tc>
                                <w:tcPr>
                                  <w:tcW w:w="9450" w:type="dxa"/>
                                  <w:tcBorders>
                                    <w:bottom w:val="thinThickSmallGap" w:sz="18" w:space="0" w:color="FF0000"/>
                                  </w:tcBorders>
                                </w:tcPr>
                                <w:p>
                                  <w:pPr>
                                    <w:pStyle w:val="25"/>
                                    <w:spacing w:before="160" w:after="140" w:line="900" w:lineRule="exact"/>
                                    <w:ind w:left="567" w:right="567"/>
                                    <w:rPr>
                                      <w:rFonts w:ascii="Times New Roman" w:eastAsia="方正小标宋_GBK" w:hAnsi="Times New Roman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江苏省科学技术</w:t>
                                  </w: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Text Box 2 5" o:spid="_x0000_s5" fillcolor="#FFFFFF" stroked="t" style="position:absolute;margin-left:-19.45pt;margin-top:-51.700005pt;width:481.85pt;height:73.7pt;z-index:13;mso-position-horizontal:absolute;mso-position-vertical:absolute;mso-wrap-style:square;">
                <v:stroke color="#FFFFFF"/>
                <v:textbox id="848" inset="2.54mm,1.27mm,2.54mm,1.27mm" o:insetmode="custom" style="layout-flow:horizontal;v-text-anchor:top;">
                  <w:txbxContent>
                    <w:tbl>
                      <w:tblPr>
                        <w:jc w:val="left"/>
                        <w:tblW w:w="9450" w:type="dxa"/>
                        <w:tblBorders>
                          <w:top w:val="none" w:sz="0" w:space="0" w:color="auto"/>
                          <w:left w:val="none" w:sz="0" w:space="0" w:color="auto"/>
                          <w:bottom w:val="thinThickSmallGap" w:sz="18" w:space="0" w:color="auto"/>
                          <w:right w:val="none" w:sz="0" w:space="0" w:color="auto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450"/>
                      </w:tblGrid>
                      <w:tr>
                        <w:tc>
                          <w:tcPr>
                            <w:tcW w:w="9450" w:type="dxa"/>
                            <w:tcBorders>
                              <w:bottom w:val="thinThickSmallGap" w:sz="18" w:space="0" w:color="FF0000"/>
                            </w:tcBorders>
                          </w:tcPr>
                          <w:p>
                            <w:pPr>
                              <w:pStyle w:val="25"/>
                              <w:spacing w:before="160" w:after="140" w:line="900" w:lineRule="exact"/>
                              <w:ind w:left="567" w:right="567"/>
                              <w:rPr>
                                <w:rFonts w:ascii="Times New Roman" w:eastAsia="方正小标宋_GBK" w:hAnsi="Times New Roman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江苏省科学技术</w:t>
                            </w: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8820"/>
        </w:tabs>
        <w:adjustRightInd w:val="0"/>
        <w:snapToGrid w:val="0"/>
        <w:spacing w:before="100" w:beforeAutospacing="1" w:line="560" w:lineRule="atLeast"/>
        <w:ind w:firstLine="0"/>
        <w:jc w:val="left"/>
      </w:pPr>
      <w:r>
        <w:rPr>
          <w:rFonts w:hint="eastAsia"/>
        </w:rPr>
        <w:tab/>
      </w:r>
    </w:p>
    <w:p>
      <w:pPr>
        <w:pStyle w:val="18"/>
        <w:tabs>
          <w:tab w:val="left" w:pos="9193"/>
          <w:tab w:val="left" w:pos="9827"/>
        </w:tabs>
        <w:spacing w:line="640" w:lineRule="atLeast"/>
      </w:pPr>
      <w:r>
        <w:rPr>
          <w:rFonts w:hint="eastAsia"/>
        </w:rPr>
        <w:t>2021年江苏省重点研发计划（对口支援）</w:t>
      </w:r>
    </w:p>
    <w:p>
      <w:pPr>
        <w:pStyle w:val="18"/>
        <w:tabs>
          <w:tab w:val="left" w:pos="9193"/>
          <w:tab w:val="left" w:pos="9827"/>
        </w:tabs>
        <w:spacing w:line="640" w:lineRule="atLeast"/>
      </w:pPr>
      <w:r>
        <w:rPr>
          <w:rFonts w:hint="eastAsia"/>
        </w:rPr>
        <w:t>拟立项目公示</w:t>
      </w:r>
    </w:p>
    <w:p/>
    <w:p>
      <w:pPr>
        <w:tabs>
          <w:tab w:val="left" w:pos="7200"/>
        </w:tabs>
        <w:spacing w:line="590" w:lineRule="exact"/>
        <w:ind w:leftChars="1" w:left="3" w:firstLineChars="200" w:firstLine="630"/>
        <w:rPr>
          <w:szCs w:val="32"/>
        </w:rPr>
      </w:pPr>
      <w:r>
        <w:rPr>
          <w:rFonts w:hint="eastAsia"/>
        </w:rPr>
        <w:t>为贯彻落实国家和省关于对口支援的工作部署，</w:t>
      </w:r>
      <w:r>
        <w:rPr>
          <w:rFonts w:hint="eastAsia"/>
          <w:szCs w:val="32"/>
        </w:rPr>
        <w:t>根据《江苏省科技计划项目立项工作操作规程》，经对口地区组织推荐、厅党组会审定等程序，现将</w:t>
      </w:r>
      <w:r>
        <w:rPr>
          <w:szCs w:val="32"/>
        </w:rPr>
        <w:t>20</w:t>
      </w:r>
      <w:r>
        <w:rPr>
          <w:rFonts w:hint="eastAsia"/>
          <w:szCs w:val="32"/>
        </w:rPr>
        <w:t>21年省重点研发计划（对口支援）拟立项目共15项名单予以公示（见附件），公示时间自</w:t>
      </w:r>
      <w:r>
        <w:rPr>
          <w:szCs w:val="32"/>
        </w:rPr>
        <w:t>20</w:t>
      </w:r>
      <w:r>
        <w:rPr>
          <w:rFonts w:hint="eastAsia"/>
          <w:szCs w:val="32"/>
        </w:rPr>
        <w:t>21年6月</w:t>
      </w:r>
      <w:r>
        <w:rPr>
          <w:szCs w:val="32"/>
        </w:rPr>
        <w:t>30</w:t>
      </w:r>
      <w:r>
        <w:rPr>
          <w:rFonts w:hint="eastAsia"/>
          <w:szCs w:val="32"/>
        </w:rPr>
        <w:t>日至7月</w:t>
      </w:r>
      <w:r>
        <w:rPr>
          <w:szCs w:val="32"/>
        </w:rPr>
        <w:t>6</w:t>
      </w:r>
      <w:r>
        <w:rPr>
          <w:rFonts w:hint="eastAsia"/>
          <w:szCs w:val="32"/>
        </w:rPr>
        <w:t>日。公示期间如对项目有异议，请向我厅书面反映，凡以单位名义反映情况的材料要加盖单位公章，以个人名义反映情况的材料需具实名并附联系方式。</w:t>
      </w:r>
    </w:p>
    <w:p>
      <w:pPr>
        <w:spacing w:line="590" w:lineRule="exact"/>
        <w:ind w:leftChars="1" w:left="3" w:firstLineChars="200" w:firstLine="630"/>
        <w:rPr>
          <w:szCs w:val="32"/>
        </w:rPr>
      </w:pPr>
      <w:r>
        <w:rPr>
          <w:rFonts w:hint="eastAsia"/>
          <w:szCs w:val="32"/>
        </w:rPr>
        <w:t>我厅郑重声明：省科技厅领导及其工作人员从未向项目申报、承担单位布置与省科技厅正常管理工作无关的任何工作，从未要求项目申报、承担单位提供与省科技厅正常管理工作无关的任何服务，如推销各种产品、书籍，甚至以各种理由索要钱款等。请各地科技部门增强防范意识，严防上当受骗，并及时提醒相关工作人员和有关企业提高警惕，遇到有关情况请及时与我厅联系核实，情节严重者请及时向当地公安部门报案，予以追查。</w:t>
      </w:r>
    </w:p>
    <w:p>
      <w:pPr>
        <w:spacing w:line="590" w:lineRule="exact"/>
        <w:ind w:leftChars="1" w:left="3" w:firstLineChars="200" w:firstLine="630"/>
        <w:rPr>
          <w:szCs w:val="32"/>
        </w:rPr>
      </w:pPr>
      <w:r>
        <w:rPr>
          <w:rFonts w:hint="eastAsia"/>
          <w:szCs w:val="32"/>
        </w:rPr>
        <w:t>业务咨询电话：</w:t>
      </w:r>
      <w:r>
        <w:rPr>
          <w:szCs w:val="32"/>
        </w:rPr>
        <w:t>025-8</w:t>
      </w:r>
      <w:r>
        <w:rPr>
          <w:rFonts w:hint="eastAsia"/>
          <w:szCs w:val="32"/>
        </w:rPr>
        <w:t>6631479；</w:t>
      </w:r>
    </w:p>
    <w:p>
      <w:pPr>
        <w:spacing w:line="590" w:lineRule="exact"/>
        <w:ind w:leftChars="1" w:left="3" w:firstLineChars="200" w:firstLine="630"/>
        <w:rPr>
          <w:szCs w:val="32"/>
        </w:rPr>
      </w:pPr>
      <w:r>
        <w:rPr>
          <w:rFonts w:hint="eastAsia"/>
          <w:szCs w:val="32"/>
        </w:rPr>
        <w:t>监督投诉电话：</w:t>
      </w:r>
      <w:r>
        <w:rPr>
          <w:szCs w:val="32"/>
        </w:rPr>
        <w:t>025-57723606</w:t>
      </w:r>
      <w:r>
        <w:rPr>
          <w:rFonts w:hint="eastAsia"/>
          <w:szCs w:val="32"/>
        </w:rPr>
        <w:t>，86500659。</w:t>
      </w:r>
    </w:p>
    <w:p>
      <w:pPr>
        <w:spacing w:line="590" w:lineRule="exact"/>
        <w:ind w:leftChars="1" w:left="3" w:firstLineChars="200" w:firstLine="630"/>
        <w:rPr>
          <w:szCs w:val="32"/>
        </w:rPr>
      </w:pPr>
    </w:p>
    <w:p>
      <w:pPr>
        <w:pStyle w:val="26"/>
        <w:tabs>
          <w:tab w:val="left" w:pos="1442"/>
        </w:tabs>
        <w:spacing w:line="590" w:lineRule="exact"/>
        <w:ind w:leftChars="198" w:left="1550" w:hangingChars="294" w:hanging="926"/>
        <w:rPr>
          <w:szCs w:val="32"/>
        </w:rPr>
      </w:pPr>
      <w:r>
        <w:rPr>
          <w:rFonts w:hint="eastAsia"/>
        </w:rPr>
        <w:t>附件：</w:t>
      </w:r>
      <w:r>
        <w:t xml:space="preserve"> 20</w:t>
      </w:r>
      <w:r>
        <w:rPr>
          <w:rFonts w:hint="eastAsia"/>
        </w:rPr>
        <w:t>21年江苏</w:t>
      </w:r>
      <w:r>
        <w:rPr>
          <w:rFonts w:hint="eastAsia"/>
          <w:szCs w:val="32"/>
        </w:rPr>
        <w:t>省重点研发计划（对口支援）拟立项目清单</w:t>
      </w:r>
    </w:p>
    <w:p>
      <w:pPr>
        <w:tabs>
          <w:tab w:val="left" w:pos="6840"/>
          <w:tab w:val="left" w:pos="7020"/>
        </w:tabs>
        <w:spacing w:line="590" w:lineRule="exact"/>
        <w:ind w:firstLineChars="200" w:firstLine="630"/>
        <w:rPr>
          <w:szCs w:val="32"/>
        </w:rPr>
      </w:pPr>
    </w:p>
    <w:p>
      <w:pPr>
        <w:tabs>
          <w:tab w:val="left" w:pos="6840"/>
          <w:tab w:val="left" w:pos="7020"/>
        </w:tabs>
        <w:spacing w:line="590" w:lineRule="exact"/>
        <w:ind w:firstLineChars="200" w:firstLine="630"/>
        <w:rPr>
          <w:szCs w:val="32"/>
        </w:rPr>
      </w:pPr>
      <w:r>
        <w:rPr>
          <w:szCs w:val="32"/>
        </w:rPr>
        <w:t xml:space="preserve">                        </w:t>
      </w:r>
    </w:p>
    <w:p>
      <w:pPr>
        <w:tabs>
          <w:tab w:val="left" w:pos="6840"/>
          <w:tab w:val="left" w:pos="7020"/>
        </w:tabs>
        <w:spacing w:line="590" w:lineRule="exact"/>
        <w:ind w:firstLineChars="1650" w:firstLine="5198"/>
        <w:rPr>
          <w:szCs w:val="32"/>
        </w:rPr>
      </w:pPr>
      <w:r>
        <w:rPr>
          <w:rFonts w:hint="eastAsia"/>
          <w:szCs w:val="32"/>
        </w:rPr>
        <w:t>江苏省科学技术厅</w:t>
      </w:r>
    </w:p>
    <w:p>
      <w:pPr>
        <w:tabs>
          <w:tab w:val="left" w:pos="7200"/>
          <w:tab w:val="left" w:pos="7380"/>
          <w:tab w:val="left" w:pos="7560"/>
        </w:tabs>
        <w:spacing w:line="590" w:lineRule="exact"/>
        <w:ind w:firstLineChars="1700" w:firstLine="5355"/>
        <w:rPr>
          <w:szCs w:val="32"/>
        </w:rPr>
      </w:pPr>
      <w:r>
        <w:rPr>
          <w:szCs w:val="32"/>
        </w:rPr>
        <w:t>20</w:t>
      </w:r>
      <w:r>
        <w:rPr>
          <w:rFonts w:hint="eastAsia"/>
          <w:szCs w:val="32"/>
        </w:rPr>
        <w:t>21年6月</w:t>
      </w:r>
      <w:r>
        <w:rPr>
          <w:szCs w:val="32"/>
        </w:rPr>
        <w:t>30</w:t>
      </w:r>
      <w:r>
        <w:rPr>
          <w:rFonts w:hint="eastAsia"/>
          <w:szCs w:val="32"/>
        </w:rPr>
        <w:t>日</w:t>
      </w:r>
    </w:p>
    <w:p>
      <w:pPr>
        <w:tabs>
          <w:tab w:val="left" w:pos="7200"/>
          <w:tab w:val="left" w:pos="7380"/>
          <w:tab w:val="left" w:pos="7560"/>
        </w:tabs>
        <w:spacing w:line="590" w:lineRule="exact"/>
        <w:ind w:firstLineChars="1700" w:firstLine="5355"/>
        <w:rPr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30"/>
        <w:rPr>
          <w:rFonts w:eastAsia="宋体"/>
          <w:b/>
          <w:sz w:val="21"/>
          <w:szCs w:val="24"/>
        </w:rPr>
      </w:pPr>
      <w:r>
        <w:rPr>
          <w:rFonts w:hint="eastAsia"/>
          <w:b/>
          <w:szCs w:val="32"/>
        </w:rPr>
        <w:t>说明：公示项目名称在合同签订时将进一步予以规范。</w:t>
      </w:r>
      <w:bookmarkStart w:id="0" w:name="_GoBack"/>
      <w:bookmarkEnd w:id="0"/>
    </w:p>
    <w:p>
      <w:pPr>
        <w:ind w:firstLine="0"/>
      </w:pPr>
    </w:p>
    <w:p>
      <w:pPr>
        <w:ind w:firstLine="0"/>
      </w:pPr>
    </w:p>
    <w:sectPr>
      <w:headerReference w:type="default" r:id="rId2"/>
      <w:headerReference w:type="first" r:id="rId3"/>
      <w:footerReference w:type="default" r:id="rId4"/>
      <w:footerReference w:type="even" r:id="rId5"/>
      <w:footerReference w:type="first" r:id="rId6"/>
      <w:pgSz w:w="11906" w:h="16838"/>
      <w:pgMar w:top="1814" w:right="1531" w:bottom="1985" w:left="1531" w:header="720" w:footer="1474" w:gutter="0"/>
      <w:pgNumType w:start="1"/>
      <w:titlePg/>
      <w:docGrid w:type="linesAndChars" w:linePitch="590" w:charSpace="-10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leftChars="100" w:left="320" w:rightChars="100" w:right="32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leftChars="100" w:left="320" w:rightChars="100" w:right="32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spacing w:line="120" w:lineRule="exact"/>
      <w:ind w:left="0" w:right="0"/>
      <w:rPr>
        <w:color w:val="FFFFFF"/>
      </w:rPr>
    </w:pPr>
    <w:r>
      <w:rPr>
        <w:rFonts w:ascii="方正小标宋_GBK" w:eastAsia="方正小标宋_GBK" w:hint="eastAsia"/>
        <w:snapToGrid/>
        <w:w w:val="100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column">
                <wp:posOffset>-233679</wp:posOffset>
              </wp:positionH>
              <wp:positionV relativeFrom="paragraph">
                <wp:posOffset>476249</wp:posOffset>
              </wp:positionV>
              <wp:extent cx="6119495" cy="0"/>
              <wp:effectExtent l="0" t="0" r="0" b="0"/>
              <wp:wrapNone/>
              <wp:docPr id="1" name="Line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19495" cy="0"/>
                      </a:xfrm>
                      <a:prstGeom prst="line"/>
                      <a:noFill/>
                      <a:ln w="57150" cmpd="thinThick" cap="flat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Line 1 2" o:spid="_x0000_s2" from="-18.4pt,37.499977pt" to="463.45pt,37.499977pt" filled="f" stroked="t" strokeweight="4.5pt" style="position:absolute;z-index:15;mso-position-horizontal:absolute;mso-position-vertical:absolute;visibility:visible;">
              <v:stroke linestyle="thinThick" color="#FF0000"/>
            </v:lin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eastAsia="汉鼎简黑体"/>
        <w:color w:val="FFFFFF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ulTrailSpace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cs="Times New Roman" w:hAnsi="Times New Roman"/>
      <w:snapToGrid w:val="0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0"/>
    <w:next w:val="24"/>
    <w:pPr>
      <w:keepNext/>
      <w:keepLines/>
      <w:widowControl w:val="0"/>
      <w:spacing w:before="260" w:after="260" w:line="240" w:lineRule="auto"/>
      <w:outlineLvl w:val="2"/>
    </w:pPr>
    <w:rPr>
      <w:b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6">
    <w:name w:val="标题1"/>
    <w:basedOn w:val="0"/>
    <w:next w:val="0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17">
    <w:name w:val="footer"/>
    <w:basedOn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8">
    <w:name w:val="样式 标题1 + 段前: 0.5 行 段后: 0.5 行"/>
    <w:basedOn w:val="16"/>
    <w:pPr>
      <w:tabs>
        <w:tab w:val="left" w:pos="9193"/>
        <w:tab w:val="left" w:pos="9827"/>
      </w:tabs>
      <w:spacing w:beforeLines="0" w:before="0" w:afterLines="0" w:after="0"/>
    </w:pPr>
    <w:rPr>
      <w:rFonts w:cs="宋体"/>
    </w:rPr>
  </w:style>
  <w:style w:type="paragraph" w:customStyle="1" w:styleId="19">
    <w:name w:val="红线"/>
    <w:basedOn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0"/>
    <w:autoRedefine/>
    <w:next w:val="0"/>
    <w:pPr>
      <w:ind w:firstLine="0"/>
      <w:jc w:val="center"/>
    </w:pPr>
    <w:rPr>
      <w:rFonts w:eastAsia="方正楷体_GBK"/>
    </w:rPr>
  </w:style>
  <w:style w:type="paragraph" w:customStyle="1" w:styleId="21">
    <w:name w:val="标题3"/>
    <w:basedOn w:val="0"/>
    <w:autoRedefine/>
    <w:next w:val="0"/>
    <w:rPr>
      <w:rFonts w:eastAsia="方正黑体_GBK"/>
    </w:rPr>
  </w:style>
  <w:style w:type="paragraph" w:customStyle="1" w:styleId="22">
    <w:name w:val="密级急件"/>
    <w:basedOn w:val="0"/>
    <w:pPr>
      <w:adjustRightInd w:val="0"/>
      <w:snapToGri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3">
    <w:name w:val="抄送栏"/>
    <w:basedOn w:val="0"/>
    <w:pPr>
      <w:adjustRightInd w:val="0"/>
      <w:snapToGrid/>
      <w:ind w:left="953" w:hanging="953"/>
    </w:pPr>
  </w:style>
  <w:style w:type="paragraph" w:styleId="24">
    <w:name w:val="Normal Indent"/>
    <w:basedOn w:val="0"/>
    <w:next w:val="0"/>
    <w:pPr>
      <w:adjustRightInd w:val="0"/>
      <w:snapToGrid/>
      <w:ind w:firstLine="0"/>
      <w:jc w:val="left"/>
    </w:pPr>
    <w:rPr>
      <w:spacing w:val="-25"/>
    </w:rPr>
  </w:style>
  <w:style w:type="paragraph" w:customStyle="1" w:styleId="25">
    <w:name w:val="文头"/>
    <w:basedOn w:val="19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26">
    <w:name w:val="附件栏"/>
    <w:basedOn w:val="0"/>
    <w:rPr>
      <w:snapToGrid/>
    </w:rPr>
  </w:style>
  <w:style w:type="paragraph" w:styleId="27">
    <w:name w:val="Date"/>
    <w:basedOn w:val="0"/>
    <w:next w:val="0"/>
    <w:pPr>
      <w:ind w:leftChars="2500" w:left="2500"/>
    </w:pPr>
  </w:style>
  <w:style w:type="paragraph" w:styleId="28">
    <w:name w:val="Balloon Text"/>
    <w:basedOn w:val="0"/>
    <w:pPr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64</TotalTime>
  <Application>Yozo_Office27021597764231179</Application>
  <Pages>2</Pages>
  <Words>480</Words>
  <Characters>527</Characters>
  <Lines>32</Lines>
  <Paragraphs>10</Paragraphs>
  <CharactersWithSpaces>553</CharactersWithSpaces>
  <Company>wyk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财政厅函</dc:title>
  <dc:creator>LiJie</dc:creator>
  <cp:lastModifiedBy>uos</cp:lastModifiedBy>
  <cp:revision>10</cp:revision>
  <cp:lastPrinted>2021-06-28T09:55:00Z</cp:lastPrinted>
  <dcterms:created xsi:type="dcterms:W3CDTF">2019-05-15T09:32:00Z</dcterms:created>
  <dcterms:modified xsi:type="dcterms:W3CDTF">2021-06-30T03:24:13Z</dcterms:modified>
</cp:coreProperties>
</file>