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40" w:rsidRDefault="001D7F40" w:rsidP="001D7F40">
      <w:pPr>
        <w:widowControl/>
        <w:rPr>
          <w:rFonts w:ascii="黑体" w:eastAsia="黑体" w:hAnsi="黑体" w:hint="eastAsia"/>
          <w:color w:val="070707"/>
          <w:kern w:val="0"/>
          <w:sz w:val="32"/>
          <w:szCs w:val="32"/>
        </w:rPr>
      </w:pPr>
      <w:r>
        <w:rPr>
          <w:rFonts w:ascii="黑体" w:eastAsia="黑体" w:hAnsi="黑体" w:hint="eastAsia"/>
          <w:color w:val="070707"/>
          <w:kern w:val="0"/>
          <w:sz w:val="32"/>
          <w:szCs w:val="32"/>
        </w:rPr>
        <w:t>附件1</w:t>
      </w:r>
    </w:p>
    <w:p w:rsidR="001D7F40" w:rsidRDefault="001D7F40" w:rsidP="001D7F40">
      <w:pPr>
        <w:widowControl/>
        <w:ind w:firstLine="640"/>
        <w:jc w:val="center"/>
        <w:rPr>
          <w:rFonts w:ascii="Times New Roman" w:eastAsia="黑体" w:hAnsi="Times New Roman" w:hint="eastAsia"/>
          <w:bCs/>
          <w:sz w:val="36"/>
          <w:szCs w:val="36"/>
        </w:rPr>
      </w:pPr>
    </w:p>
    <w:p w:rsidR="001D7F40" w:rsidRDefault="001D7F40" w:rsidP="001D7F40">
      <w:pPr>
        <w:widowControl/>
        <w:ind w:firstLine="640"/>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第六届“创客中国”中小企业创新创业大赛</w:t>
      </w:r>
    </w:p>
    <w:p w:rsidR="001D7F40" w:rsidRDefault="001D7F40" w:rsidP="001D7F40">
      <w:pPr>
        <w:widowControl/>
        <w:ind w:firstLine="640"/>
        <w:jc w:val="center"/>
        <w:rPr>
          <w:rFonts w:ascii="方正小标宋简体" w:eastAsia="方正小标宋简体" w:hAnsi="方正小标宋简体" w:cs="方正小标宋简体" w:hint="eastAsia"/>
          <w:bCs/>
          <w:color w:val="070707"/>
          <w:kern w:val="0"/>
          <w:sz w:val="36"/>
          <w:szCs w:val="36"/>
        </w:rPr>
      </w:pPr>
      <w:r>
        <w:rPr>
          <w:rFonts w:ascii="方正小标宋简体" w:eastAsia="方正小标宋简体" w:hAnsi="方正小标宋简体" w:cs="方正小标宋简体" w:hint="eastAsia"/>
          <w:bCs/>
          <w:sz w:val="36"/>
          <w:szCs w:val="36"/>
        </w:rPr>
        <w:t>组织方案</w:t>
      </w:r>
    </w:p>
    <w:p w:rsidR="001D7F40" w:rsidRDefault="001D7F40" w:rsidP="001D7F40">
      <w:pPr>
        <w:widowControl/>
        <w:rPr>
          <w:rFonts w:ascii="Times New Roman" w:eastAsia="仿宋_GB2312" w:hAnsi="Times New Roman" w:cs="仿宋_GB2312"/>
          <w:color w:val="070707"/>
          <w:kern w:val="0"/>
          <w:sz w:val="32"/>
          <w:szCs w:val="32"/>
        </w:rPr>
      </w:pPr>
    </w:p>
    <w:p w:rsidR="001D7F40" w:rsidRDefault="001D7F40" w:rsidP="001D7F40">
      <w:pPr>
        <w:widowControl/>
        <w:ind w:firstLineChars="200" w:firstLine="640"/>
        <w:rPr>
          <w:rFonts w:ascii="Times New Roman" w:eastAsia="仿宋_GB2312" w:hAnsi="Times New Roman" w:cs="仿宋_GB2312"/>
          <w:color w:val="070707"/>
          <w:kern w:val="0"/>
          <w:sz w:val="32"/>
          <w:szCs w:val="32"/>
        </w:rPr>
      </w:pPr>
      <w:r>
        <w:rPr>
          <w:rFonts w:ascii="Times New Roman" w:eastAsia="黑体" w:hAnsi="Times New Roman" w:hint="eastAsia"/>
          <w:color w:val="070707"/>
          <w:kern w:val="0"/>
          <w:sz w:val="32"/>
          <w:szCs w:val="32"/>
        </w:rPr>
        <w:t>一、大赛主旨</w:t>
      </w:r>
      <w:r>
        <w:rPr>
          <w:rFonts w:ascii="Times New Roman" w:eastAsia="黑体" w:hAnsi="Times New Roman" w:hint="eastAsia"/>
          <w:color w:val="070707"/>
          <w:kern w:val="0"/>
          <w:sz w:val="32"/>
          <w:szCs w:val="32"/>
        </w:rPr>
        <w:br/>
      </w:r>
      <w:r>
        <w:rPr>
          <w:rFonts w:ascii="Times New Roman" w:eastAsia="仿宋_GB2312" w:hAnsi="Times New Roman" w:cs="仿宋_GB2312" w:hint="eastAsia"/>
          <w:color w:val="070707"/>
          <w:kern w:val="0"/>
          <w:sz w:val="32"/>
          <w:szCs w:val="32"/>
        </w:rPr>
        <w:t xml:space="preserve">　　围绕产业链，部署创新链，配置资金链</w:t>
      </w:r>
    </w:p>
    <w:p w:rsidR="001D7F40" w:rsidRDefault="001D7F40" w:rsidP="001D7F40">
      <w:pPr>
        <w:widowControl/>
        <w:ind w:firstLineChars="200" w:firstLine="640"/>
        <w:rPr>
          <w:rFonts w:ascii="Times New Roman" w:eastAsia="楷体" w:hAnsi="Times New Roman" w:cs="楷体"/>
          <w:color w:val="070707"/>
          <w:kern w:val="0"/>
          <w:sz w:val="32"/>
          <w:szCs w:val="32"/>
        </w:rPr>
      </w:pPr>
      <w:r>
        <w:rPr>
          <w:rFonts w:ascii="Times New Roman" w:eastAsia="黑体" w:hAnsi="Times New Roman" w:hint="eastAsia"/>
          <w:color w:val="070707"/>
          <w:kern w:val="0"/>
          <w:sz w:val="32"/>
          <w:szCs w:val="32"/>
        </w:rPr>
        <w:t>二、组织单位</w:t>
      </w:r>
      <w:r>
        <w:rPr>
          <w:rFonts w:ascii="Times New Roman" w:eastAsia="黑体" w:hAnsi="Times New Roman" w:hint="eastAsia"/>
          <w:color w:val="070707"/>
          <w:kern w:val="0"/>
          <w:sz w:val="32"/>
          <w:szCs w:val="32"/>
        </w:rPr>
        <w:br/>
      </w:r>
      <w:r>
        <w:rPr>
          <w:rFonts w:ascii="Times New Roman" w:eastAsia="楷体_GB2312" w:hAnsi="Times New Roman" w:cs="楷体" w:hint="eastAsia"/>
          <w:b/>
          <w:color w:val="070707"/>
          <w:kern w:val="0"/>
          <w:sz w:val="32"/>
          <w:szCs w:val="32"/>
        </w:rPr>
        <w:t xml:space="preserve">　　（一）总决赛组织单位</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主办单位：工业和信息化部、财政部</w:t>
      </w:r>
      <w:r>
        <w:rPr>
          <w:rFonts w:ascii="Times New Roman" w:eastAsia="仿宋_GB2312" w:hAnsi="Times New Roman" w:cs="仿宋_GB2312" w:hint="eastAsia"/>
          <w:color w:val="070707"/>
          <w:kern w:val="0"/>
          <w:sz w:val="32"/>
          <w:szCs w:val="32"/>
        </w:rPr>
        <w:br/>
      </w:r>
      <w:r>
        <w:rPr>
          <w:rFonts w:ascii="Times New Roman" w:eastAsia="仿宋_GB2312" w:hAnsi="Times New Roman" w:cs="仿宋_GB2312" w:hint="eastAsia"/>
          <w:color w:val="070707"/>
          <w:kern w:val="0"/>
          <w:sz w:val="32"/>
          <w:szCs w:val="32"/>
        </w:rPr>
        <w:t xml:space="preserve">　　承办单位：工业和信息化部信息中心、重庆市经济和信息化委员会</w:t>
      </w:r>
      <w:r>
        <w:rPr>
          <w:rFonts w:ascii="Times New Roman" w:eastAsia="仿宋_GB2312" w:hAnsi="Times New Roman" w:cs="仿宋_GB2312" w:hint="eastAsia"/>
          <w:color w:val="070707"/>
          <w:kern w:val="0"/>
          <w:sz w:val="32"/>
          <w:szCs w:val="32"/>
        </w:rPr>
        <w:br/>
      </w:r>
      <w:r>
        <w:rPr>
          <w:rFonts w:ascii="Times New Roman" w:eastAsia="楷体_GB2312" w:hAnsi="Times New Roman" w:cs="楷体" w:hint="eastAsia"/>
          <w:b/>
          <w:color w:val="070707"/>
          <w:kern w:val="0"/>
          <w:sz w:val="32"/>
          <w:szCs w:val="32"/>
        </w:rPr>
        <w:t xml:space="preserve">　　（二）区域赛组织单位</w:t>
      </w:r>
    </w:p>
    <w:p w:rsidR="001D7F40" w:rsidRDefault="001D7F40" w:rsidP="001D7F40">
      <w:pPr>
        <w:widowControl/>
        <w:ind w:firstLineChars="200"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省级中小企业主管部门、财政厅（局）。</w:t>
      </w:r>
      <w:r>
        <w:rPr>
          <w:rFonts w:ascii="Times New Roman" w:eastAsia="仿宋_GB2312" w:hAnsi="Times New Roman" w:cs="仿宋_GB2312" w:hint="eastAsia"/>
          <w:color w:val="070707"/>
          <w:kern w:val="0"/>
          <w:sz w:val="32"/>
          <w:szCs w:val="32"/>
        </w:rPr>
        <w:br/>
      </w:r>
      <w:r>
        <w:rPr>
          <w:rFonts w:ascii="Times New Roman" w:eastAsia="楷体_GB2312" w:hAnsi="Times New Roman" w:cs="楷体" w:hint="eastAsia"/>
          <w:b/>
          <w:color w:val="070707"/>
          <w:kern w:val="0"/>
          <w:sz w:val="32"/>
          <w:szCs w:val="32"/>
        </w:rPr>
        <w:t xml:space="preserve">　　（三）专题赛组织单位</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秘书处办公室牵头，会同地方政府、大企业、园区等。</w:t>
      </w:r>
    </w:p>
    <w:p w:rsidR="001D7F40" w:rsidRDefault="001D7F40" w:rsidP="001D7F40">
      <w:pPr>
        <w:widowControl/>
        <w:ind w:firstLineChars="200" w:firstLine="640"/>
        <w:rPr>
          <w:rFonts w:ascii="Times New Roman" w:eastAsia="楷体_GB2312" w:hAnsi="Times New Roman" w:cs="楷体" w:hint="eastAsia"/>
          <w:b/>
          <w:color w:val="070707"/>
          <w:kern w:val="0"/>
          <w:sz w:val="32"/>
          <w:szCs w:val="32"/>
        </w:rPr>
      </w:pPr>
      <w:r>
        <w:rPr>
          <w:rFonts w:ascii="Times New Roman" w:eastAsia="楷体_GB2312" w:hAnsi="Times New Roman" w:cs="楷体" w:hint="eastAsia"/>
          <w:b/>
          <w:color w:val="070707"/>
          <w:kern w:val="0"/>
          <w:sz w:val="32"/>
          <w:szCs w:val="32"/>
        </w:rPr>
        <w:t>（四）境外区域赛（决赛）组织单位</w:t>
      </w:r>
    </w:p>
    <w:p w:rsidR="001D7F40" w:rsidRDefault="001D7F40" w:rsidP="001D7F40">
      <w:pPr>
        <w:widowControl/>
        <w:ind w:firstLineChars="200"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工业和信息化部中小企业发展促进中心牵头，会同境内外机构等。</w:t>
      </w:r>
    </w:p>
    <w:p w:rsidR="001D7F40" w:rsidRDefault="001D7F40" w:rsidP="001D7F40">
      <w:pPr>
        <w:widowControl/>
        <w:ind w:firstLine="640"/>
        <w:jc w:val="left"/>
        <w:rPr>
          <w:rFonts w:ascii="Times New Roman" w:eastAsia="楷体_GB2312" w:hAnsi="Times New Roman" w:cs="楷体"/>
          <w:b/>
          <w:color w:val="070707"/>
          <w:kern w:val="0"/>
          <w:sz w:val="32"/>
          <w:szCs w:val="32"/>
          <w:lang/>
        </w:rPr>
      </w:pPr>
      <w:r>
        <w:rPr>
          <w:rFonts w:ascii="Times New Roman" w:eastAsia="黑体" w:hAnsi="Times New Roman" w:hint="eastAsia"/>
          <w:color w:val="070707"/>
          <w:kern w:val="0"/>
          <w:sz w:val="32"/>
          <w:szCs w:val="32"/>
        </w:rPr>
        <w:t>三、赛程安排</w:t>
      </w:r>
      <w:r>
        <w:rPr>
          <w:rFonts w:ascii="Times New Roman" w:eastAsia="黑体" w:hAnsi="Times New Roman" w:hint="eastAsia"/>
          <w:color w:val="070707"/>
          <w:kern w:val="0"/>
          <w:sz w:val="32"/>
          <w:szCs w:val="32"/>
        </w:rPr>
        <w:br/>
      </w:r>
      <w:r>
        <w:rPr>
          <w:rFonts w:ascii="Times New Roman" w:eastAsia="楷体_GB2312" w:hAnsi="Times New Roman" w:cs="楷体" w:hint="eastAsia"/>
          <w:b/>
          <w:color w:val="070707"/>
          <w:kern w:val="0"/>
          <w:sz w:val="32"/>
          <w:szCs w:val="32"/>
        </w:rPr>
        <w:t xml:space="preserve">　　（一）赛事报备</w:t>
      </w:r>
    </w:p>
    <w:p w:rsidR="001D7F40" w:rsidRDefault="001D7F40" w:rsidP="001D7F40">
      <w:pPr>
        <w:widowControl/>
        <w:ind w:firstLine="640"/>
        <w:rPr>
          <w:rFonts w:ascii="Times New Roman" w:eastAsia="仿宋_GB2312" w:hAnsi="Times New Roman" w:cs="仿宋_GB2312" w:hint="eastAsia"/>
          <w:color w:val="070707"/>
          <w:kern w:val="0"/>
          <w:sz w:val="32"/>
          <w:szCs w:val="32"/>
        </w:rPr>
      </w:pPr>
      <w:r>
        <w:rPr>
          <w:rFonts w:ascii="Times New Roman" w:eastAsia="仿宋_GB2312" w:hAnsi="Times New Roman" w:cs="Times New Roman"/>
          <w:bCs/>
          <w:color w:val="070707"/>
          <w:kern w:val="0"/>
          <w:sz w:val="32"/>
          <w:szCs w:val="32"/>
        </w:rPr>
        <w:lastRenderedPageBreak/>
        <w:t>1.</w:t>
      </w:r>
      <w:r>
        <w:rPr>
          <w:rFonts w:ascii="仿宋_GB2312" w:eastAsia="仿宋_GB2312" w:hAnsi="仿宋_GB2312" w:cs="仿宋_GB2312" w:hint="eastAsia"/>
          <w:bCs/>
          <w:color w:val="070707"/>
          <w:kern w:val="0"/>
          <w:sz w:val="32"/>
          <w:szCs w:val="32"/>
        </w:rPr>
        <w:t>根据工业和信息化部关于开展展会类活动计划申报的有关要求，各地中小企业主管部门、工业和信息化部信息中心、</w:t>
      </w:r>
      <w:r>
        <w:rPr>
          <w:rFonts w:ascii="Times New Roman" w:eastAsia="仿宋_GB2312" w:hAnsi="Times New Roman" w:cs="仿宋_GB2312" w:hint="eastAsia"/>
          <w:color w:val="070707"/>
          <w:kern w:val="0"/>
          <w:sz w:val="32"/>
          <w:szCs w:val="32"/>
        </w:rPr>
        <w:t>工业和信息化部中小企业发展促进中心分别申报区域赛、专题赛、境外区域赛赛事计划</w:t>
      </w:r>
      <w:r>
        <w:rPr>
          <w:rFonts w:ascii="Times New Roman" w:eastAsia="仿宋_GB2312" w:hAnsi="Times New Roman" w:cs="仿宋_GB2312"/>
          <w:color w:val="070707"/>
          <w:kern w:val="0"/>
          <w:sz w:val="32"/>
          <w:szCs w:val="32"/>
          <w:lang/>
        </w:rPr>
        <w:t>。其中，专题赛须</w:t>
      </w:r>
      <w:r>
        <w:rPr>
          <w:rFonts w:ascii="仿宋_GB2312" w:eastAsia="仿宋_GB2312" w:hAnsi="仿宋_GB2312" w:cs="仿宋_GB2312"/>
          <w:bCs/>
          <w:color w:val="070707"/>
          <w:kern w:val="0"/>
          <w:sz w:val="32"/>
          <w:szCs w:val="32"/>
          <w:lang/>
        </w:rPr>
        <w:t>征询部内相关业务司局同意</w:t>
      </w:r>
      <w:r>
        <w:rPr>
          <w:rFonts w:ascii="仿宋_GB2312" w:eastAsia="仿宋_GB2312" w:hAnsi="仿宋_GB2312" w:cs="仿宋_GB2312" w:hint="eastAsia"/>
          <w:bCs/>
          <w:color w:val="070707"/>
          <w:kern w:val="0"/>
          <w:sz w:val="32"/>
          <w:szCs w:val="32"/>
          <w:lang/>
        </w:rPr>
        <w:t>；</w:t>
      </w:r>
      <w:r>
        <w:rPr>
          <w:rFonts w:ascii="仿宋_GB2312" w:eastAsia="仿宋_GB2312" w:hAnsi="仿宋_GB2312" w:cs="仿宋_GB2312"/>
          <w:bCs/>
          <w:color w:val="070707"/>
          <w:kern w:val="0"/>
          <w:sz w:val="32"/>
          <w:szCs w:val="32"/>
          <w:lang/>
        </w:rPr>
        <w:t>境外区域赛须</w:t>
      </w:r>
      <w:r>
        <w:rPr>
          <w:rFonts w:ascii="Times New Roman" w:eastAsia="仿宋_GB2312" w:hAnsi="Times New Roman" w:cs="仿宋_GB2312" w:hint="eastAsia"/>
          <w:color w:val="070707"/>
          <w:kern w:val="0"/>
          <w:sz w:val="32"/>
          <w:szCs w:val="32"/>
          <w:lang/>
        </w:rPr>
        <w:t>征询部</w:t>
      </w:r>
      <w:r>
        <w:rPr>
          <w:rFonts w:ascii="Times New Roman" w:eastAsia="仿宋_GB2312" w:hAnsi="Times New Roman" w:cs="仿宋_GB2312"/>
          <w:color w:val="070707"/>
          <w:kern w:val="0"/>
          <w:sz w:val="32"/>
          <w:szCs w:val="32"/>
          <w:lang/>
        </w:rPr>
        <w:t>国际合作司</w:t>
      </w:r>
      <w:r>
        <w:rPr>
          <w:rFonts w:ascii="Times New Roman" w:eastAsia="仿宋_GB2312" w:hAnsi="Times New Roman" w:cs="仿宋_GB2312" w:hint="eastAsia"/>
          <w:color w:val="070707"/>
          <w:kern w:val="0"/>
          <w:sz w:val="32"/>
          <w:szCs w:val="32"/>
          <w:lang/>
        </w:rPr>
        <w:t>意见</w:t>
      </w:r>
      <w:r>
        <w:rPr>
          <w:rFonts w:ascii="Times New Roman" w:eastAsia="仿宋_GB2312" w:hAnsi="Times New Roman" w:cs="仿宋_GB2312"/>
          <w:color w:val="070707"/>
          <w:kern w:val="0"/>
          <w:sz w:val="32"/>
          <w:szCs w:val="32"/>
          <w:lang/>
        </w:rPr>
        <w:t>，按照有关</w:t>
      </w:r>
      <w:r>
        <w:rPr>
          <w:rFonts w:ascii="Times New Roman" w:eastAsia="仿宋_GB2312" w:hAnsi="Times New Roman" w:cs="仿宋_GB2312" w:hint="eastAsia"/>
          <w:color w:val="070707"/>
          <w:kern w:val="0"/>
          <w:sz w:val="32"/>
          <w:szCs w:val="32"/>
          <w:lang/>
        </w:rPr>
        <w:t>规定履行</w:t>
      </w:r>
      <w:r>
        <w:rPr>
          <w:rFonts w:ascii="Times New Roman" w:eastAsia="仿宋_GB2312" w:hAnsi="Times New Roman" w:cs="仿宋_GB2312"/>
          <w:color w:val="070707"/>
          <w:kern w:val="0"/>
          <w:sz w:val="32"/>
          <w:szCs w:val="32"/>
          <w:lang/>
        </w:rPr>
        <w:t>审批</w:t>
      </w:r>
      <w:r>
        <w:rPr>
          <w:rFonts w:ascii="Times New Roman" w:eastAsia="仿宋_GB2312" w:hAnsi="Times New Roman" w:cs="仿宋_GB2312" w:hint="eastAsia"/>
          <w:color w:val="070707"/>
          <w:kern w:val="0"/>
          <w:sz w:val="32"/>
          <w:szCs w:val="32"/>
          <w:lang/>
        </w:rPr>
        <w:t>程序</w:t>
      </w:r>
      <w:r>
        <w:rPr>
          <w:rFonts w:ascii="Times New Roman" w:eastAsia="仿宋_GB2312" w:hAnsi="Times New Roman" w:cs="仿宋_GB2312" w:hint="eastAsia"/>
          <w:color w:val="070707"/>
          <w:kern w:val="0"/>
          <w:sz w:val="32"/>
          <w:szCs w:val="32"/>
        </w:rPr>
        <w:t>。</w:t>
      </w:r>
    </w:p>
    <w:p w:rsidR="001D7F40" w:rsidRDefault="001D7F40" w:rsidP="001D7F40">
      <w:pPr>
        <w:widowControl/>
        <w:ind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2.</w:t>
      </w:r>
      <w:r>
        <w:rPr>
          <w:rFonts w:ascii="Times New Roman" w:eastAsia="仿宋_GB2312" w:hAnsi="Times New Roman" w:cs="仿宋_GB2312" w:hint="eastAsia"/>
          <w:color w:val="070707"/>
          <w:kern w:val="0"/>
          <w:sz w:val="32"/>
          <w:szCs w:val="32"/>
        </w:rPr>
        <w:t>经工业和信息化部审定后，举办单位按照第六届“创客中国”中小企业创新创业大赛赛事计划向组委会报送备案表，不得随意更改、增设赛事。</w:t>
      </w:r>
    </w:p>
    <w:p w:rsidR="001D7F40" w:rsidRDefault="001D7F40" w:rsidP="001D7F40">
      <w:pPr>
        <w:widowControl/>
        <w:ind w:firstLine="640"/>
        <w:jc w:val="left"/>
        <w:rPr>
          <w:rFonts w:ascii="Times New Roman" w:eastAsia="楷体_GB2312" w:hAnsi="Times New Roman" w:cs="楷体" w:hint="eastAsia"/>
          <w:color w:val="070707"/>
          <w:kern w:val="0"/>
          <w:sz w:val="32"/>
          <w:szCs w:val="32"/>
        </w:rPr>
      </w:pPr>
      <w:r>
        <w:rPr>
          <w:rFonts w:ascii="Times New Roman" w:eastAsia="楷体_GB2312" w:hAnsi="Times New Roman" w:cs="楷体" w:hint="eastAsia"/>
          <w:b/>
          <w:color w:val="070707"/>
          <w:kern w:val="0"/>
          <w:sz w:val="32"/>
          <w:szCs w:val="32"/>
        </w:rPr>
        <w:t>（二）举办区域赛（共</w:t>
      </w:r>
      <w:r>
        <w:rPr>
          <w:rFonts w:ascii="Times New Roman" w:eastAsia="楷体_GB2312" w:hAnsi="Times New Roman" w:cs="楷体" w:hint="eastAsia"/>
          <w:b/>
          <w:color w:val="070707"/>
          <w:kern w:val="0"/>
          <w:sz w:val="32"/>
          <w:szCs w:val="32"/>
        </w:rPr>
        <w:t>34</w:t>
      </w:r>
      <w:r>
        <w:rPr>
          <w:rFonts w:ascii="Times New Roman" w:eastAsia="楷体_GB2312" w:hAnsi="Times New Roman" w:cs="楷体" w:hint="eastAsia"/>
          <w:b/>
          <w:color w:val="070707"/>
          <w:kern w:val="0"/>
          <w:sz w:val="32"/>
          <w:szCs w:val="32"/>
        </w:rPr>
        <w:t>场）</w:t>
      </w:r>
    </w:p>
    <w:p w:rsidR="001D7F40" w:rsidRDefault="001D7F40" w:rsidP="001D7F40">
      <w:pPr>
        <w:widowControl/>
        <w:ind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color w:val="070707"/>
          <w:kern w:val="0"/>
          <w:sz w:val="32"/>
          <w:szCs w:val="32"/>
        </w:rPr>
        <w:t>由省级中小企业主管部门</w:t>
      </w:r>
      <w:r>
        <w:rPr>
          <w:rFonts w:ascii="Times New Roman" w:eastAsia="仿宋_GB2312" w:hAnsi="Times New Roman" w:cs="仿宋_GB2312" w:hint="eastAsia"/>
          <w:color w:val="070707"/>
          <w:kern w:val="0"/>
          <w:sz w:val="32"/>
          <w:szCs w:val="32"/>
        </w:rPr>
        <w:t>牵头举</w:t>
      </w:r>
      <w:r>
        <w:rPr>
          <w:rFonts w:ascii="Times New Roman" w:eastAsia="仿宋_GB2312" w:hAnsi="Times New Roman" w:cs="仿宋_GB2312"/>
          <w:color w:val="070707"/>
          <w:kern w:val="0"/>
          <w:sz w:val="32"/>
          <w:szCs w:val="32"/>
        </w:rPr>
        <w:t>办，项目来源于所辖区域内参赛者报名。区域赛赛事赛程、专家评审、奖励激励机制设置由</w:t>
      </w:r>
      <w:r>
        <w:rPr>
          <w:rFonts w:ascii="Times New Roman" w:eastAsia="仿宋_GB2312" w:hAnsi="Times New Roman" w:cs="仿宋_GB2312" w:hint="eastAsia"/>
          <w:color w:val="070707"/>
          <w:kern w:val="0"/>
          <w:sz w:val="32"/>
          <w:szCs w:val="32"/>
        </w:rPr>
        <w:t>举</w:t>
      </w:r>
      <w:r>
        <w:rPr>
          <w:rFonts w:ascii="Times New Roman" w:eastAsia="仿宋_GB2312" w:hAnsi="Times New Roman" w:cs="仿宋_GB2312"/>
          <w:color w:val="070707"/>
          <w:kern w:val="0"/>
          <w:sz w:val="32"/>
          <w:szCs w:val="32"/>
        </w:rPr>
        <w:t>办单位自行确定。</w:t>
      </w:r>
      <w:r>
        <w:rPr>
          <w:rFonts w:ascii="Times New Roman" w:eastAsia="仿宋_GB2312" w:hAnsi="Times New Roman" w:cs="仿宋_GB2312" w:hint="eastAsia"/>
          <w:color w:val="070707"/>
          <w:kern w:val="0"/>
          <w:sz w:val="32"/>
          <w:szCs w:val="32"/>
        </w:rPr>
        <w:t>各省级中小企业主管部门要切实提高认识，围绕大赛主旨，精心组织中小微企业和创客积极参与大赛；发掘和推荐本地区、本领域创新能力较强、发展潜力较大的中小微企业。</w:t>
      </w:r>
    </w:p>
    <w:p w:rsidR="001D7F40" w:rsidRDefault="001D7F40" w:rsidP="001D7F40">
      <w:pPr>
        <w:widowControl/>
        <w:ind w:firstLine="640"/>
        <w:rPr>
          <w:rFonts w:ascii="Times New Roman" w:eastAsia="仿宋_GB2312" w:hAnsi="Times New Roman" w:cs="仿宋_GB2312"/>
          <w:color w:val="070707"/>
          <w:kern w:val="0"/>
          <w:sz w:val="32"/>
          <w:szCs w:val="32"/>
          <w:shd w:val="clear" w:color="FFFFFF" w:fill="D9D9D9"/>
        </w:rPr>
      </w:pPr>
      <w:r>
        <w:rPr>
          <w:rFonts w:ascii="Times New Roman" w:eastAsia="楷体_GB2312" w:hAnsi="Times New Roman" w:cs="楷体" w:hint="eastAsia"/>
          <w:b/>
          <w:color w:val="070707"/>
          <w:kern w:val="0"/>
          <w:sz w:val="32"/>
          <w:szCs w:val="32"/>
        </w:rPr>
        <w:t>（三）举办专题赛（共</w:t>
      </w:r>
      <w:r>
        <w:rPr>
          <w:rFonts w:ascii="Times New Roman" w:eastAsia="楷体_GB2312" w:hAnsi="Times New Roman" w:cs="楷体" w:hint="eastAsia"/>
          <w:b/>
          <w:color w:val="070707"/>
          <w:kern w:val="0"/>
          <w:sz w:val="32"/>
          <w:szCs w:val="32"/>
        </w:rPr>
        <w:t>5</w:t>
      </w:r>
      <w:r>
        <w:rPr>
          <w:rFonts w:ascii="Times New Roman" w:eastAsia="楷体_GB2312" w:hAnsi="Times New Roman" w:cs="楷体" w:hint="eastAsia"/>
          <w:b/>
          <w:color w:val="070707"/>
          <w:kern w:val="0"/>
          <w:sz w:val="32"/>
          <w:szCs w:val="32"/>
        </w:rPr>
        <w:t>场）</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color w:val="070707"/>
          <w:kern w:val="0"/>
          <w:sz w:val="32"/>
          <w:szCs w:val="32"/>
        </w:rPr>
        <w:t>由</w:t>
      </w:r>
      <w:r>
        <w:rPr>
          <w:rFonts w:ascii="Times New Roman" w:eastAsia="仿宋_GB2312" w:hAnsi="Times New Roman" w:cs="仿宋_GB2312" w:hint="eastAsia"/>
          <w:color w:val="070707"/>
          <w:kern w:val="0"/>
          <w:sz w:val="32"/>
          <w:szCs w:val="32"/>
        </w:rPr>
        <w:t>秘书处办公室</w:t>
      </w:r>
      <w:r>
        <w:rPr>
          <w:rFonts w:ascii="Times New Roman" w:eastAsia="仿宋_GB2312" w:hAnsi="Times New Roman" w:cs="仿宋_GB2312"/>
          <w:color w:val="070707"/>
          <w:kern w:val="0"/>
          <w:sz w:val="32"/>
          <w:szCs w:val="32"/>
        </w:rPr>
        <w:t>会同地方政府</w:t>
      </w:r>
      <w:r>
        <w:rPr>
          <w:rFonts w:ascii="Times New Roman" w:eastAsia="仿宋_GB2312" w:hAnsi="Times New Roman" w:cs="仿宋_GB2312" w:hint="eastAsia"/>
          <w:color w:val="070707"/>
          <w:kern w:val="0"/>
          <w:sz w:val="32"/>
          <w:szCs w:val="32"/>
        </w:rPr>
        <w:t>、</w:t>
      </w:r>
      <w:r>
        <w:rPr>
          <w:rFonts w:ascii="Times New Roman" w:eastAsia="仿宋_GB2312" w:hAnsi="Times New Roman" w:cs="仿宋_GB2312"/>
          <w:color w:val="070707"/>
          <w:kern w:val="0"/>
          <w:sz w:val="32"/>
          <w:szCs w:val="32"/>
        </w:rPr>
        <w:t>大企业</w:t>
      </w:r>
      <w:r>
        <w:rPr>
          <w:rFonts w:ascii="Times New Roman" w:eastAsia="仿宋_GB2312" w:hAnsi="Times New Roman" w:cs="仿宋_GB2312" w:hint="eastAsia"/>
          <w:color w:val="070707"/>
          <w:kern w:val="0"/>
          <w:sz w:val="32"/>
          <w:szCs w:val="32"/>
        </w:rPr>
        <w:t>、</w:t>
      </w:r>
      <w:r>
        <w:rPr>
          <w:rFonts w:ascii="Times New Roman" w:eastAsia="仿宋_GB2312" w:hAnsi="Times New Roman" w:cs="仿宋_GB2312"/>
          <w:color w:val="070707"/>
          <w:kern w:val="0"/>
          <w:sz w:val="32"/>
          <w:szCs w:val="32"/>
        </w:rPr>
        <w:t>园区等</w:t>
      </w:r>
      <w:r>
        <w:rPr>
          <w:rFonts w:ascii="Times New Roman" w:eastAsia="仿宋_GB2312" w:hAnsi="Times New Roman" w:cs="仿宋_GB2312" w:hint="eastAsia"/>
          <w:color w:val="070707"/>
          <w:kern w:val="0"/>
          <w:sz w:val="32"/>
          <w:szCs w:val="32"/>
        </w:rPr>
        <w:t>举</w:t>
      </w:r>
      <w:r>
        <w:rPr>
          <w:rFonts w:ascii="Times New Roman" w:eastAsia="仿宋_GB2312" w:hAnsi="Times New Roman" w:cs="仿宋_GB2312"/>
          <w:color w:val="070707"/>
          <w:kern w:val="0"/>
          <w:sz w:val="32"/>
          <w:szCs w:val="32"/>
        </w:rPr>
        <w:t>办</w:t>
      </w:r>
      <w:r>
        <w:rPr>
          <w:rFonts w:ascii="Times New Roman" w:eastAsia="仿宋_GB2312" w:hAnsi="Times New Roman" w:cs="仿宋_GB2312" w:hint="eastAsia"/>
          <w:color w:val="070707"/>
          <w:kern w:val="0"/>
          <w:sz w:val="32"/>
          <w:szCs w:val="32"/>
        </w:rPr>
        <w:t>，</w:t>
      </w:r>
      <w:r>
        <w:rPr>
          <w:rFonts w:ascii="Times New Roman" w:eastAsia="仿宋_GB2312" w:hAnsi="Times New Roman" w:cs="仿宋_GB2312"/>
          <w:color w:val="070707"/>
          <w:kern w:val="0"/>
          <w:sz w:val="32"/>
          <w:szCs w:val="32"/>
        </w:rPr>
        <w:t>聚焦中小企业发展热点、难点问题，</w:t>
      </w:r>
      <w:r>
        <w:rPr>
          <w:rFonts w:ascii="Times New Roman" w:eastAsia="仿宋_GB2312" w:hAnsi="Times New Roman" w:cs="仿宋_GB2312" w:hint="eastAsia"/>
          <w:color w:val="070707"/>
          <w:kern w:val="0"/>
          <w:sz w:val="32"/>
          <w:szCs w:val="32"/>
        </w:rPr>
        <w:t>聚集实体经济和制造业、</w:t>
      </w:r>
      <w:r>
        <w:rPr>
          <w:rFonts w:ascii="Times New Roman" w:eastAsia="仿宋_GB2312" w:hAnsi="Times New Roman" w:cs="仿宋_GB2312"/>
          <w:color w:val="070707"/>
          <w:kern w:val="0"/>
          <w:sz w:val="32"/>
          <w:szCs w:val="32"/>
        </w:rPr>
        <w:t>聚焦行业和专业领域关键技术和创新产品。专题赛赛事赛程、专家评审、奖励激励机制设置由</w:t>
      </w:r>
      <w:r>
        <w:rPr>
          <w:rFonts w:ascii="Times New Roman" w:eastAsia="仿宋_GB2312" w:hAnsi="Times New Roman" w:cs="仿宋_GB2312" w:hint="eastAsia"/>
          <w:color w:val="070707"/>
          <w:kern w:val="0"/>
          <w:sz w:val="32"/>
          <w:szCs w:val="32"/>
        </w:rPr>
        <w:t>举</w:t>
      </w:r>
      <w:r>
        <w:rPr>
          <w:rFonts w:ascii="Times New Roman" w:eastAsia="仿宋_GB2312" w:hAnsi="Times New Roman" w:cs="仿宋_GB2312"/>
          <w:color w:val="070707"/>
          <w:kern w:val="0"/>
          <w:sz w:val="32"/>
          <w:szCs w:val="32"/>
        </w:rPr>
        <w:t>办单位自行确定</w:t>
      </w:r>
      <w:r>
        <w:rPr>
          <w:rFonts w:ascii="Times New Roman" w:eastAsia="仿宋_GB2312" w:hAnsi="Times New Roman" w:cs="仿宋_GB2312" w:hint="eastAsia"/>
          <w:color w:val="070707"/>
          <w:kern w:val="0"/>
          <w:sz w:val="32"/>
          <w:szCs w:val="32"/>
        </w:rPr>
        <w:t>，并与工业和信息化部相关业务司局加强沟通</w:t>
      </w:r>
      <w:r>
        <w:rPr>
          <w:rFonts w:ascii="Times New Roman" w:eastAsia="仿宋_GB2312" w:hAnsi="Times New Roman" w:cs="仿宋_GB2312"/>
          <w:color w:val="070707"/>
          <w:kern w:val="0"/>
          <w:sz w:val="32"/>
          <w:szCs w:val="32"/>
        </w:rPr>
        <w:t>。</w:t>
      </w:r>
    </w:p>
    <w:p w:rsidR="001D7F40" w:rsidRDefault="001D7F40" w:rsidP="001D7F40">
      <w:pPr>
        <w:widowControl/>
        <w:ind w:firstLine="640"/>
        <w:rPr>
          <w:rFonts w:ascii="Times New Roman" w:eastAsia="楷体_GB2312" w:hAnsi="Times New Roman" w:cs="楷体" w:hint="eastAsia"/>
          <w:b/>
          <w:color w:val="070707"/>
          <w:kern w:val="0"/>
          <w:sz w:val="32"/>
          <w:szCs w:val="32"/>
        </w:rPr>
      </w:pPr>
      <w:r>
        <w:rPr>
          <w:rFonts w:ascii="Times New Roman" w:eastAsia="楷体_GB2312" w:hAnsi="Times New Roman" w:cs="楷体" w:hint="eastAsia"/>
          <w:b/>
          <w:color w:val="070707"/>
          <w:kern w:val="0"/>
          <w:sz w:val="32"/>
          <w:szCs w:val="32"/>
        </w:rPr>
        <w:lastRenderedPageBreak/>
        <w:t>（四）举办境外区域赛（共</w:t>
      </w:r>
      <w:r>
        <w:rPr>
          <w:rFonts w:ascii="Times New Roman" w:eastAsia="楷体_GB2312" w:hAnsi="Times New Roman" w:cs="楷体" w:hint="eastAsia"/>
          <w:b/>
          <w:color w:val="070707"/>
          <w:kern w:val="0"/>
          <w:sz w:val="32"/>
          <w:szCs w:val="32"/>
        </w:rPr>
        <w:t>1</w:t>
      </w:r>
      <w:r>
        <w:rPr>
          <w:rFonts w:ascii="Times New Roman" w:eastAsia="楷体_GB2312" w:hAnsi="Times New Roman" w:cs="楷体" w:hint="eastAsia"/>
          <w:b/>
          <w:color w:val="070707"/>
          <w:kern w:val="0"/>
          <w:sz w:val="32"/>
          <w:szCs w:val="32"/>
        </w:rPr>
        <w:t>场）</w:t>
      </w:r>
    </w:p>
    <w:p w:rsidR="001D7F40" w:rsidRDefault="001D7F40" w:rsidP="001D7F40">
      <w:pPr>
        <w:widowControl/>
        <w:ind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由工业和信息化部中小企业发展促进中心会同境外机构等举办，聚焦搭建中外创新资源对接桥梁，促进国内外科研院所、高校、创业者、投资机构共同合作，推动中小企业“走出去”和“引进来”。境外区域赛</w:t>
      </w:r>
      <w:r>
        <w:rPr>
          <w:rFonts w:ascii="Times New Roman" w:eastAsia="仿宋_GB2312" w:hAnsi="Times New Roman" w:cs="仿宋_GB2312"/>
          <w:color w:val="070707"/>
          <w:kern w:val="0"/>
          <w:sz w:val="32"/>
          <w:szCs w:val="32"/>
        </w:rPr>
        <w:t>赛事赛程、专家评审、奖励激励机制设置由</w:t>
      </w:r>
      <w:r>
        <w:rPr>
          <w:rFonts w:ascii="Times New Roman" w:eastAsia="仿宋_GB2312" w:hAnsi="Times New Roman" w:cs="仿宋_GB2312" w:hint="eastAsia"/>
          <w:color w:val="070707"/>
          <w:kern w:val="0"/>
          <w:sz w:val="32"/>
          <w:szCs w:val="32"/>
        </w:rPr>
        <w:t>举</w:t>
      </w:r>
      <w:r>
        <w:rPr>
          <w:rFonts w:ascii="Times New Roman" w:eastAsia="仿宋_GB2312" w:hAnsi="Times New Roman" w:cs="仿宋_GB2312"/>
          <w:color w:val="070707"/>
          <w:kern w:val="0"/>
          <w:sz w:val="32"/>
          <w:szCs w:val="32"/>
        </w:rPr>
        <w:t>办单位自行确定</w:t>
      </w:r>
      <w:r>
        <w:rPr>
          <w:rFonts w:ascii="Times New Roman" w:eastAsia="仿宋_GB2312" w:hAnsi="Times New Roman" w:cs="仿宋_GB2312" w:hint="eastAsia"/>
          <w:color w:val="070707"/>
          <w:kern w:val="0"/>
          <w:sz w:val="32"/>
          <w:szCs w:val="32"/>
        </w:rPr>
        <w:t>，并与工业和信息化部国际</w:t>
      </w:r>
      <w:r>
        <w:rPr>
          <w:rFonts w:ascii="Times New Roman" w:eastAsia="仿宋_GB2312" w:hAnsi="Times New Roman" w:cs="仿宋_GB2312"/>
          <w:color w:val="070707"/>
          <w:kern w:val="0"/>
          <w:sz w:val="32"/>
          <w:szCs w:val="32"/>
          <w:lang/>
        </w:rPr>
        <w:t>合作</w:t>
      </w:r>
      <w:r>
        <w:rPr>
          <w:rFonts w:ascii="Times New Roman" w:eastAsia="仿宋_GB2312" w:hAnsi="Times New Roman" w:cs="仿宋_GB2312" w:hint="eastAsia"/>
          <w:color w:val="070707"/>
          <w:kern w:val="0"/>
          <w:sz w:val="32"/>
          <w:szCs w:val="32"/>
        </w:rPr>
        <w:t>司加强沟通</w:t>
      </w:r>
      <w:r>
        <w:rPr>
          <w:rFonts w:ascii="Times New Roman" w:eastAsia="仿宋_GB2312" w:hAnsi="Times New Roman" w:cs="仿宋_GB2312"/>
          <w:color w:val="070707"/>
          <w:kern w:val="0"/>
          <w:sz w:val="32"/>
          <w:szCs w:val="32"/>
        </w:rPr>
        <w:t>。拟由中国中小企业国际合作协会、境外机构在新加坡、捷克、香港举办</w:t>
      </w:r>
      <w:r>
        <w:rPr>
          <w:rFonts w:ascii="Times New Roman" w:eastAsia="仿宋_GB2312" w:hAnsi="Times New Roman" w:cs="仿宋_GB2312"/>
          <w:color w:val="070707"/>
          <w:kern w:val="0"/>
          <w:sz w:val="32"/>
          <w:szCs w:val="32"/>
        </w:rPr>
        <w:t>3</w:t>
      </w:r>
      <w:r>
        <w:rPr>
          <w:rFonts w:ascii="Times New Roman" w:eastAsia="仿宋_GB2312" w:hAnsi="Times New Roman" w:cs="仿宋_GB2312"/>
          <w:color w:val="070707"/>
          <w:kern w:val="0"/>
          <w:sz w:val="32"/>
          <w:szCs w:val="32"/>
        </w:rPr>
        <w:t>场分站赛，向</w:t>
      </w:r>
      <w:r>
        <w:rPr>
          <w:rFonts w:ascii="Times New Roman" w:eastAsia="仿宋_GB2312" w:hAnsi="Times New Roman" w:cs="仿宋_GB2312"/>
          <w:color w:val="070707"/>
          <w:kern w:val="0"/>
          <w:sz w:val="32"/>
          <w:szCs w:val="32"/>
          <w:lang/>
        </w:rPr>
        <w:t>第六届</w:t>
      </w:r>
      <w:r>
        <w:rPr>
          <w:rFonts w:ascii="仿宋_GB2312" w:eastAsia="仿宋_GB2312" w:hAnsi="仿宋_GB2312" w:cs="仿宋_GB2312" w:hint="eastAsia"/>
          <w:color w:val="070707"/>
          <w:kern w:val="0"/>
          <w:sz w:val="32"/>
          <w:szCs w:val="32"/>
          <w:lang/>
        </w:rPr>
        <w:t>“创客中国”国际中小企业创新创业大赛（决赛）推荐参赛项目，</w:t>
      </w:r>
      <w:r>
        <w:rPr>
          <w:rFonts w:ascii="仿宋_GB2312" w:eastAsia="仿宋_GB2312" w:hAnsi="仿宋_GB2312" w:cs="仿宋_GB2312" w:hint="eastAsia"/>
          <w:color w:val="070707"/>
          <w:kern w:val="0"/>
          <w:sz w:val="32"/>
          <w:szCs w:val="32"/>
        </w:rPr>
        <w:t>不以部名义和“创客中国”</w:t>
      </w:r>
      <w:r>
        <w:rPr>
          <w:rFonts w:ascii="Times New Roman" w:eastAsia="仿宋_GB2312" w:hAnsi="Times New Roman" w:cs="仿宋_GB2312"/>
          <w:color w:val="070707"/>
          <w:kern w:val="0"/>
          <w:sz w:val="32"/>
          <w:szCs w:val="32"/>
        </w:rPr>
        <w:t>名称举办。</w:t>
      </w:r>
    </w:p>
    <w:p w:rsidR="001D7F40" w:rsidRDefault="001D7F40" w:rsidP="001D7F40">
      <w:pPr>
        <w:widowControl/>
        <w:ind w:firstLine="640"/>
        <w:rPr>
          <w:rFonts w:ascii="Times New Roman" w:eastAsia="仿宋_GB2312" w:hAnsi="Times New Roman" w:cs="Times New Roman"/>
          <w:b/>
          <w:bCs/>
          <w:sz w:val="32"/>
          <w:szCs w:val="32"/>
        </w:rPr>
      </w:pPr>
      <w:r>
        <w:rPr>
          <w:rFonts w:ascii="Times New Roman" w:eastAsia="楷体_GB2312" w:hAnsi="Times New Roman" w:cs="楷体" w:hint="eastAsia"/>
          <w:b/>
          <w:color w:val="070707"/>
          <w:kern w:val="0"/>
          <w:sz w:val="32"/>
          <w:szCs w:val="32"/>
        </w:rPr>
        <w:t>（五）项目推荐</w:t>
      </w:r>
    </w:p>
    <w:p w:rsidR="001D7F40" w:rsidRDefault="001D7F40" w:rsidP="001D7F40">
      <w:pPr>
        <w:widowControl/>
        <w:ind w:firstLineChars="200"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省级中小企业主管部门、工业和信息化部信息中心、工业和信息化部中小企业发展促进中心分别负责区域赛、专题赛、境外区域赛的参赛项目审查，通过“现场答辩、当场亮分”方式组织区域赛、专题赛、境外区域赛决赛并对外公布获奖项目的，按要求书面加盖公章向组委会推荐获奖项目前</w:t>
      </w:r>
      <w:r>
        <w:rPr>
          <w:rFonts w:ascii="Times New Roman" w:eastAsia="仿宋_GB2312" w:hAnsi="Times New Roman" w:cs="仿宋_GB2312" w:hint="eastAsia"/>
          <w:color w:val="070707"/>
          <w:kern w:val="0"/>
          <w:sz w:val="32"/>
          <w:szCs w:val="32"/>
        </w:rPr>
        <w:t>16</w:t>
      </w:r>
      <w:r>
        <w:rPr>
          <w:rFonts w:ascii="Times New Roman" w:eastAsia="仿宋_GB2312" w:hAnsi="Times New Roman" w:cs="仿宋_GB2312" w:hint="eastAsia"/>
          <w:color w:val="070707"/>
          <w:kern w:val="0"/>
          <w:sz w:val="32"/>
          <w:szCs w:val="32"/>
        </w:rPr>
        <w:t>名（企业组前</w:t>
      </w:r>
      <w:r>
        <w:rPr>
          <w:rFonts w:ascii="Times New Roman" w:eastAsia="仿宋_GB2312" w:hAnsi="Times New Roman" w:cs="仿宋_GB2312" w:hint="eastAsia"/>
          <w:color w:val="070707"/>
          <w:kern w:val="0"/>
          <w:sz w:val="32"/>
          <w:szCs w:val="32"/>
        </w:rPr>
        <w:t>8</w:t>
      </w:r>
      <w:r>
        <w:rPr>
          <w:rFonts w:ascii="Times New Roman" w:eastAsia="仿宋_GB2312" w:hAnsi="Times New Roman" w:cs="仿宋_GB2312" w:hint="eastAsia"/>
          <w:color w:val="070707"/>
          <w:kern w:val="0"/>
          <w:sz w:val="32"/>
          <w:szCs w:val="32"/>
        </w:rPr>
        <w:t>名、创客组前</w:t>
      </w:r>
      <w:r>
        <w:rPr>
          <w:rFonts w:ascii="Times New Roman" w:eastAsia="仿宋_GB2312" w:hAnsi="Times New Roman" w:cs="仿宋_GB2312" w:hint="eastAsia"/>
          <w:color w:val="070707"/>
          <w:kern w:val="0"/>
          <w:sz w:val="32"/>
          <w:szCs w:val="32"/>
        </w:rPr>
        <w:t>8</w:t>
      </w:r>
      <w:r>
        <w:rPr>
          <w:rFonts w:ascii="Times New Roman" w:eastAsia="仿宋_GB2312" w:hAnsi="Times New Roman" w:cs="仿宋_GB2312" w:hint="eastAsia"/>
          <w:color w:val="070707"/>
          <w:kern w:val="0"/>
          <w:sz w:val="32"/>
          <w:szCs w:val="32"/>
        </w:rPr>
        <w:t>名），经组委会秘书处审定后，进入全国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强备选名单。</w:t>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b/>
          <w:color w:val="070707"/>
          <w:kern w:val="0"/>
          <w:sz w:val="32"/>
          <w:szCs w:val="32"/>
        </w:rPr>
        <w:t xml:space="preserve">  </w:t>
      </w:r>
    </w:p>
    <w:p w:rsidR="001D7F40" w:rsidRDefault="001D7F40" w:rsidP="001D7F40">
      <w:pPr>
        <w:widowControl/>
        <w:ind w:firstLineChars="200"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t>工业和信息化部所属高校可向组委会推荐本校创新创业类赛事获奖项目前</w:t>
      </w:r>
      <w:r>
        <w:rPr>
          <w:rFonts w:ascii="Times New Roman" w:eastAsia="仿宋_GB2312" w:hAnsi="Times New Roman" w:cs="仿宋_GB2312" w:hint="eastAsia"/>
          <w:color w:val="070707"/>
          <w:kern w:val="0"/>
          <w:sz w:val="32"/>
          <w:szCs w:val="32"/>
        </w:rPr>
        <w:t>5</w:t>
      </w:r>
      <w:r>
        <w:rPr>
          <w:rFonts w:ascii="Times New Roman" w:eastAsia="仿宋_GB2312" w:hAnsi="Times New Roman" w:cs="仿宋_GB2312" w:hint="eastAsia"/>
          <w:color w:val="070707"/>
          <w:kern w:val="0"/>
          <w:sz w:val="32"/>
          <w:szCs w:val="32"/>
        </w:rPr>
        <w:t>名（注明企业组或创客组）。经组委会秘书处审定后，进入全国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强备选名单。</w:t>
      </w:r>
    </w:p>
    <w:p w:rsidR="001D7F40" w:rsidRDefault="001D7F40" w:rsidP="001D7F40">
      <w:pPr>
        <w:widowControl/>
        <w:ind w:firstLine="640"/>
        <w:rPr>
          <w:rFonts w:ascii="Times New Roman" w:eastAsia="仿宋_GB2312" w:hAnsi="Times New Roman" w:cs="仿宋_GB2312" w:hint="eastAsia"/>
          <w:color w:val="070707"/>
          <w:kern w:val="0"/>
          <w:sz w:val="32"/>
          <w:szCs w:val="32"/>
        </w:rPr>
      </w:pPr>
      <w:r>
        <w:rPr>
          <w:rFonts w:ascii="Times New Roman" w:eastAsia="仿宋_GB2312" w:hAnsi="Times New Roman" w:cs="仿宋_GB2312" w:hint="eastAsia"/>
          <w:color w:val="070707"/>
          <w:kern w:val="0"/>
          <w:sz w:val="32"/>
          <w:szCs w:val="32"/>
        </w:rPr>
        <w:lastRenderedPageBreak/>
        <w:t>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强备选项目推荐截止日期为</w:t>
      </w:r>
      <w:r>
        <w:rPr>
          <w:rFonts w:ascii="Times New Roman" w:eastAsia="仿宋_GB2312" w:hAnsi="Times New Roman" w:cs="仿宋_GB2312" w:hint="eastAsia"/>
          <w:color w:val="070707"/>
          <w:kern w:val="0"/>
          <w:sz w:val="32"/>
          <w:szCs w:val="32"/>
        </w:rPr>
        <w:t>2021</w:t>
      </w:r>
      <w:r>
        <w:rPr>
          <w:rFonts w:ascii="Times New Roman" w:eastAsia="仿宋_GB2312" w:hAnsi="Times New Roman" w:cs="仿宋_GB2312" w:hint="eastAsia"/>
          <w:color w:val="070707"/>
          <w:kern w:val="0"/>
          <w:sz w:val="32"/>
          <w:szCs w:val="32"/>
        </w:rPr>
        <w:t>年</w:t>
      </w:r>
      <w:r>
        <w:rPr>
          <w:rFonts w:ascii="Times New Roman" w:eastAsia="仿宋_GB2312" w:hAnsi="Times New Roman" w:cs="仿宋_GB2312" w:hint="eastAsia"/>
          <w:color w:val="070707"/>
          <w:kern w:val="0"/>
          <w:sz w:val="32"/>
          <w:szCs w:val="32"/>
        </w:rPr>
        <w:t>9</w:t>
      </w:r>
      <w:r>
        <w:rPr>
          <w:rFonts w:ascii="Times New Roman" w:eastAsia="仿宋_GB2312" w:hAnsi="Times New Roman" w:cs="仿宋_GB2312" w:hint="eastAsia"/>
          <w:color w:val="070707"/>
          <w:kern w:val="0"/>
          <w:sz w:val="32"/>
          <w:szCs w:val="32"/>
        </w:rPr>
        <w:t>月</w:t>
      </w:r>
      <w:r>
        <w:rPr>
          <w:rFonts w:ascii="Times New Roman" w:eastAsia="仿宋_GB2312" w:hAnsi="Times New Roman" w:cs="仿宋_GB2312" w:hint="eastAsia"/>
          <w:color w:val="070707"/>
          <w:kern w:val="0"/>
          <w:sz w:val="32"/>
          <w:szCs w:val="32"/>
        </w:rPr>
        <w:t>10</w:t>
      </w:r>
      <w:r>
        <w:rPr>
          <w:rFonts w:ascii="Times New Roman" w:eastAsia="仿宋_GB2312" w:hAnsi="Times New Roman" w:cs="仿宋_GB2312" w:hint="eastAsia"/>
          <w:color w:val="070707"/>
          <w:kern w:val="0"/>
          <w:sz w:val="32"/>
          <w:szCs w:val="32"/>
        </w:rPr>
        <w:t>日。所推荐项目须为推荐截止日期前经区域赛、专题赛、境外区域赛决赛选拔胜出，且已导入大赛官网项目库。</w:t>
      </w:r>
    </w:p>
    <w:p w:rsidR="001D7F40" w:rsidRDefault="001D7F40" w:rsidP="001D7F40">
      <w:pPr>
        <w:widowControl/>
        <w:ind w:left="1" w:firstLineChars="221" w:firstLine="707"/>
        <w:rPr>
          <w:rFonts w:ascii="Times New Roman" w:eastAsia="楷体_GB2312" w:hAnsi="Times New Roman" w:cs="楷体"/>
          <w:b/>
          <w:color w:val="070707"/>
          <w:kern w:val="0"/>
          <w:sz w:val="32"/>
          <w:szCs w:val="32"/>
        </w:rPr>
      </w:pPr>
      <w:r>
        <w:rPr>
          <w:rFonts w:ascii="Times New Roman" w:eastAsia="楷体_GB2312" w:hAnsi="Times New Roman" w:cs="楷体" w:hint="eastAsia"/>
          <w:b/>
          <w:color w:val="070707"/>
          <w:kern w:val="0"/>
          <w:sz w:val="32"/>
          <w:szCs w:val="32"/>
        </w:rPr>
        <w:t>（六）</w:t>
      </w:r>
      <w:r>
        <w:rPr>
          <w:rFonts w:ascii="Times New Roman" w:eastAsia="楷体_GB2312" w:hAnsi="Times New Roman" w:cs="楷体" w:hint="eastAsia"/>
          <w:b/>
          <w:kern w:val="0"/>
          <w:sz w:val="32"/>
          <w:szCs w:val="32"/>
        </w:rPr>
        <w:t>专家评审</w:t>
      </w:r>
    </w:p>
    <w:p w:rsidR="001D7F40" w:rsidRDefault="001D7F40" w:rsidP="001D7F40">
      <w:pPr>
        <w:widowControl/>
        <w:ind w:left="1" w:firstLineChars="221" w:firstLine="707"/>
        <w:rPr>
          <w:rFonts w:ascii="Times New Roman" w:eastAsia="仿宋_GB2312" w:hAnsi="Times New Roman" w:cs="仿宋_GB2312"/>
          <w:color w:val="070707"/>
          <w:kern w:val="0"/>
          <w:sz w:val="32"/>
          <w:szCs w:val="32"/>
        </w:rPr>
      </w:pPr>
      <w:r>
        <w:rPr>
          <w:rFonts w:ascii="Times New Roman" w:eastAsia="仿宋_GB2312" w:hAnsi="Times New Roman" w:cs="仿宋_GB2312" w:hint="eastAsia"/>
          <w:color w:val="070707"/>
          <w:kern w:val="0"/>
          <w:sz w:val="32"/>
          <w:szCs w:val="32"/>
        </w:rPr>
        <w:t>由大赛秘书处组织，评审专家从专家库中选拔抽取，在各举办单位推荐项目的基础上，通过专家评审等方式，从全国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强备选名单中产生全国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强和</w:t>
      </w:r>
      <w:r>
        <w:rPr>
          <w:rFonts w:ascii="Times New Roman" w:eastAsia="仿宋_GB2312" w:hAnsi="Times New Roman" w:cs="仿宋_GB2312" w:hint="eastAsia"/>
          <w:color w:val="070707"/>
          <w:kern w:val="0"/>
          <w:sz w:val="32"/>
          <w:szCs w:val="32"/>
        </w:rPr>
        <w:t>50</w:t>
      </w:r>
      <w:r>
        <w:rPr>
          <w:rFonts w:ascii="Times New Roman" w:eastAsia="仿宋_GB2312" w:hAnsi="Times New Roman" w:cs="仿宋_GB2312" w:hint="eastAsia"/>
          <w:color w:val="070707"/>
          <w:kern w:val="0"/>
          <w:sz w:val="32"/>
          <w:szCs w:val="32"/>
        </w:rPr>
        <w:t>强。经组委会同意后，全国</w:t>
      </w:r>
      <w:r>
        <w:rPr>
          <w:rFonts w:ascii="Times New Roman" w:eastAsia="仿宋_GB2312" w:hAnsi="Times New Roman" w:cs="仿宋_GB2312" w:hint="eastAsia"/>
          <w:color w:val="070707"/>
          <w:kern w:val="0"/>
          <w:sz w:val="32"/>
          <w:szCs w:val="32"/>
        </w:rPr>
        <w:t>500</w:t>
      </w:r>
      <w:r>
        <w:rPr>
          <w:rFonts w:ascii="Times New Roman" w:eastAsia="仿宋_GB2312" w:hAnsi="Times New Roman" w:cs="仿宋_GB2312" w:hint="eastAsia"/>
          <w:color w:val="070707"/>
          <w:kern w:val="0"/>
          <w:sz w:val="32"/>
          <w:szCs w:val="32"/>
        </w:rPr>
        <w:t>强和全国</w:t>
      </w:r>
      <w:r>
        <w:rPr>
          <w:rFonts w:ascii="Times New Roman" w:eastAsia="仿宋_GB2312" w:hAnsi="Times New Roman" w:cs="仿宋_GB2312" w:hint="eastAsia"/>
          <w:color w:val="070707"/>
          <w:kern w:val="0"/>
          <w:sz w:val="32"/>
          <w:szCs w:val="32"/>
        </w:rPr>
        <w:t>50</w:t>
      </w:r>
      <w:r>
        <w:rPr>
          <w:rFonts w:ascii="Times New Roman" w:eastAsia="仿宋_GB2312" w:hAnsi="Times New Roman" w:cs="仿宋_GB2312" w:hint="eastAsia"/>
          <w:color w:val="070707"/>
          <w:kern w:val="0"/>
          <w:sz w:val="32"/>
          <w:szCs w:val="32"/>
        </w:rPr>
        <w:t>强项目名单分别于大赛总决赛之前公示，公示期均为</w:t>
      </w:r>
      <w:r>
        <w:rPr>
          <w:rFonts w:ascii="Times New Roman" w:eastAsia="仿宋_GB2312" w:hAnsi="Times New Roman" w:cs="仿宋_GB2312" w:hint="eastAsia"/>
          <w:color w:val="070707"/>
          <w:kern w:val="0"/>
          <w:sz w:val="32"/>
          <w:szCs w:val="32"/>
        </w:rPr>
        <w:t>5</w:t>
      </w:r>
      <w:r>
        <w:rPr>
          <w:rFonts w:ascii="Times New Roman" w:eastAsia="仿宋_GB2312" w:hAnsi="Times New Roman" w:cs="仿宋_GB2312" w:hint="eastAsia"/>
          <w:color w:val="070707"/>
          <w:kern w:val="0"/>
          <w:sz w:val="32"/>
          <w:szCs w:val="32"/>
        </w:rPr>
        <w:t>个工作日。</w:t>
      </w:r>
      <w:r>
        <w:rPr>
          <w:rFonts w:ascii="Times New Roman" w:eastAsia="仿宋_GB2312" w:hAnsi="Times New Roman" w:cs="仿宋_GB2312" w:hint="eastAsia"/>
          <w:color w:val="070707"/>
          <w:kern w:val="0"/>
          <w:sz w:val="32"/>
          <w:szCs w:val="32"/>
        </w:rPr>
        <w:br/>
      </w:r>
      <w:r>
        <w:rPr>
          <w:rFonts w:ascii="Times New Roman" w:eastAsia="楷体" w:hAnsi="Times New Roman" w:cs="楷体" w:hint="eastAsia"/>
          <w:color w:val="070707"/>
          <w:kern w:val="0"/>
          <w:sz w:val="32"/>
          <w:szCs w:val="32"/>
        </w:rPr>
        <w:t xml:space="preserve">　　</w:t>
      </w:r>
      <w:r>
        <w:rPr>
          <w:rFonts w:ascii="Times New Roman" w:eastAsia="楷体_GB2312" w:hAnsi="Times New Roman" w:cs="楷体" w:hint="eastAsia"/>
          <w:b/>
          <w:color w:val="070707"/>
          <w:kern w:val="0"/>
          <w:sz w:val="32"/>
          <w:szCs w:val="32"/>
        </w:rPr>
        <w:t>（七）现场总决赛</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总决赛经全国</w:t>
      </w:r>
      <w:r>
        <w:rPr>
          <w:rFonts w:ascii="Times New Roman" w:eastAsia="仿宋_GB2312" w:hAnsi="Times New Roman" w:cs="仿宋_GB2312" w:hint="eastAsia"/>
          <w:color w:val="070707"/>
          <w:kern w:val="0"/>
          <w:sz w:val="32"/>
          <w:szCs w:val="32"/>
        </w:rPr>
        <w:t>50</w:t>
      </w:r>
      <w:r>
        <w:rPr>
          <w:rFonts w:ascii="Times New Roman" w:eastAsia="仿宋_GB2312" w:hAnsi="Times New Roman" w:cs="仿宋_GB2312" w:hint="eastAsia"/>
          <w:color w:val="070707"/>
          <w:kern w:val="0"/>
          <w:sz w:val="32"/>
          <w:szCs w:val="32"/>
        </w:rPr>
        <w:t>强项目现场演示和答辩、评委当场亮分、现场公证，按得分高低产生获奖项目，并颁奖。现场总决赛拟于</w:t>
      </w:r>
      <w:r>
        <w:rPr>
          <w:rFonts w:ascii="Times New Roman" w:eastAsia="仿宋_GB2312" w:hAnsi="Times New Roman" w:cs="仿宋_GB2312" w:hint="eastAsia"/>
          <w:color w:val="070707"/>
          <w:kern w:val="0"/>
          <w:sz w:val="32"/>
          <w:szCs w:val="32"/>
        </w:rPr>
        <w:t>2021</w:t>
      </w:r>
      <w:r>
        <w:rPr>
          <w:rFonts w:ascii="Times New Roman" w:eastAsia="仿宋_GB2312" w:hAnsi="Times New Roman" w:cs="仿宋_GB2312" w:hint="eastAsia"/>
          <w:color w:val="070707"/>
          <w:kern w:val="0"/>
          <w:sz w:val="32"/>
          <w:szCs w:val="32"/>
        </w:rPr>
        <w:t>年</w:t>
      </w:r>
      <w:r>
        <w:rPr>
          <w:rFonts w:ascii="Times New Roman" w:eastAsia="仿宋_GB2312" w:hAnsi="Times New Roman" w:cs="仿宋_GB2312" w:hint="eastAsia"/>
          <w:color w:val="070707"/>
          <w:kern w:val="0"/>
          <w:sz w:val="32"/>
          <w:szCs w:val="32"/>
        </w:rPr>
        <w:t>10</w:t>
      </w:r>
      <w:r>
        <w:rPr>
          <w:rFonts w:ascii="Times New Roman" w:eastAsia="仿宋_GB2312" w:hAnsi="Times New Roman" w:cs="仿宋_GB2312" w:hint="eastAsia"/>
          <w:color w:val="070707"/>
          <w:kern w:val="0"/>
          <w:sz w:val="32"/>
          <w:szCs w:val="32"/>
        </w:rPr>
        <w:t>月底前在重庆市举办（具体地点另行通知）。</w:t>
      </w:r>
      <w:r>
        <w:rPr>
          <w:rFonts w:ascii="Times New Roman" w:eastAsia="仿宋_GB2312" w:hAnsi="Times New Roman" w:cs="仿宋_GB2312" w:hint="eastAsia"/>
          <w:color w:val="070707"/>
          <w:kern w:val="0"/>
          <w:sz w:val="32"/>
          <w:szCs w:val="32"/>
        </w:rPr>
        <w:br/>
      </w:r>
      <w:r>
        <w:rPr>
          <w:rFonts w:ascii="Times New Roman" w:eastAsia="黑体" w:hAnsi="Times New Roman" w:hint="eastAsia"/>
          <w:color w:val="070707"/>
          <w:kern w:val="0"/>
          <w:sz w:val="32"/>
          <w:szCs w:val="32"/>
        </w:rPr>
        <w:t xml:space="preserve">　　四、参赛条件及要求</w:t>
      </w:r>
    </w:p>
    <w:p w:rsidR="001D7F40" w:rsidRDefault="001D7F40" w:rsidP="001D7F40">
      <w:pPr>
        <w:widowControl/>
        <w:rPr>
          <w:rFonts w:ascii="Times New Roman" w:eastAsia="仿宋_GB2312" w:hAnsi="Times New Roman" w:cs="仿宋_GB2312"/>
          <w:color w:val="070707"/>
          <w:kern w:val="0"/>
          <w:sz w:val="32"/>
          <w:szCs w:val="32"/>
        </w:rPr>
      </w:pPr>
      <w:r>
        <w:rPr>
          <w:rFonts w:ascii="Times New Roman" w:eastAsia="楷体" w:hAnsi="Times New Roman" w:cs="楷体" w:hint="eastAsia"/>
          <w:color w:val="070707"/>
          <w:kern w:val="0"/>
          <w:sz w:val="32"/>
          <w:szCs w:val="32"/>
        </w:rPr>
        <w:t xml:space="preserve">　</w:t>
      </w:r>
      <w:r>
        <w:rPr>
          <w:rFonts w:ascii="Times New Roman" w:eastAsia="楷体_GB2312" w:hAnsi="Times New Roman" w:cs="楷体" w:hint="eastAsia"/>
          <w:b/>
          <w:color w:val="070707"/>
          <w:kern w:val="0"/>
          <w:sz w:val="32"/>
          <w:szCs w:val="32"/>
        </w:rPr>
        <w:t xml:space="preserve">　（一）企业组</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hint="eastAsia"/>
          <w:color w:val="070707"/>
          <w:kern w:val="0"/>
          <w:sz w:val="32"/>
          <w:szCs w:val="32"/>
        </w:rPr>
        <w:t>1.</w:t>
      </w:r>
      <w:r>
        <w:rPr>
          <w:rFonts w:ascii="Times New Roman" w:eastAsia="仿宋_GB2312" w:hAnsi="Times New Roman" w:cs="仿宋_GB2312" w:hint="eastAsia"/>
          <w:color w:val="070707"/>
          <w:kern w:val="0"/>
          <w:sz w:val="32"/>
          <w:szCs w:val="32"/>
        </w:rPr>
        <w:t>在中国境内注册，符合《中小企业划型标准规定》（工信部联企业〔</w:t>
      </w:r>
      <w:r>
        <w:rPr>
          <w:rFonts w:ascii="Times New Roman" w:eastAsia="仿宋_GB2312" w:hAnsi="Times New Roman" w:cs="仿宋_GB2312" w:hint="eastAsia"/>
          <w:color w:val="070707"/>
          <w:kern w:val="0"/>
          <w:sz w:val="32"/>
          <w:szCs w:val="32"/>
        </w:rPr>
        <w:t>2011</w:t>
      </w:r>
      <w:r>
        <w:rPr>
          <w:rFonts w:ascii="Times New Roman" w:eastAsia="仿宋_GB2312" w:hAnsi="Times New Roman" w:cs="仿宋_GB2312" w:hint="eastAsia"/>
          <w:color w:val="070707"/>
          <w:kern w:val="0"/>
          <w:sz w:val="32"/>
          <w:szCs w:val="32"/>
        </w:rPr>
        <w:t>〕</w:t>
      </w:r>
      <w:r>
        <w:rPr>
          <w:rFonts w:ascii="Times New Roman" w:eastAsia="仿宋_GB2312" w:hAnsi="Times New Roman" w:cs="仿宋_GB2312" w:hint="eastAsia"/>
          <w:color w:val="070707"/>
          <w:kern w:val="0"/>
          <w:sz w:val="32"/>
          <w:szCs w:val="32"/>
        </w:rPr>
        <w:t>300</w:t>
      </w:r>
      <w:r>
        <w:rPr>
          <w:rFonts w:ascii="Times New Roman" w:eastAsia="仿宋_GB2312" w:hAnsi="Times New Roman" w:cs="仿宋_GB2312" w:hint="eastAsia"/>
          <w:color w:val="070707"/>
          <w:kern w:val="0"/>
          <w:sz w:val="32"/>
          <w:szCs w:val="32"/>
        </w:rPr>
        <w:t>号）文件规定的中小微企业；</w:t>
      </w:r>
    </w:p>
    <w:p w:rsidR="001D7F40" w:rsidRDefault="001D7F40" w:rsidP="001D7F40">
      <w:pPr>
        <w:widowControl/>
        <w:ind w:firstLineChars="200" w:firstLine="640"/>
        <w:rPr>
          <w:rFonts w:ascii="Times New Roman" w:eastAsia="仿宋_GB2312" w:hAnsi="Times New Roman" w:cs="仿宋_GB2312"/>
          <w:color w:val="070707"/>
          <w:kern w:val="0"/>
          <w:sz w:val="32"/>
          <w:szCs w:val="32"/>
        </w:rPr>
      </w:pPr>
      <w:r>
        <w:rPr>
          <w:rFonts w:ascii="Times New Roman" w:eastAsia="仿宋_GB2312" w:hAnsi="Times New Roman" w:cs="仿宋_GB2312" w:hint="eastAsia"/>
          <w:color w:val="070707"/>
          <w:kern w:val="0"/>
          <w:sz w:val="32"/>
          <w:szCs w:val="32"/>
        </w:rPr>
        <w:t>2.</w:t>
      </w:r>
      <w:r>
        <w:rPr>
          <w:rFonts w:ascii="Times New Roman" w:eastAsia="仿宋_GB2312" w:hAnsi="Times New Roman" w:cs="仿宋_GB2312" w:hint="eastAsia"/>
          <w:color w:val="070707"/>
          <w:kern w:val="0"/>
          <w:sz w:val="32"/>
          <w:szCs w:val="32"/>
        </w:rPr>
        <w:t>参赛项目已进入市场，具有良好发展潜力；</w:t>
      </w:r>
      <w:r>
        <w:rPr>
          <w:rFonts w:ascii="Times New Roman" w:eastAsia="仿宋_GB2312" w:hAnsi="Times New Roman" w:cs="仿宋_GB2312"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hint="eastAsia"/>
          <w:color w:val="070707"/>
          <w:kern w:val="0"/>
          <w:sz w:val="32"/>
          <w:szCs w:val="32"/>
        </w:rPr>
        <w:t>3.</w:t>
      </w:r>
      <w:r>
        <w:rPr>
          <w:rFonts w:ascii="Times New Roman" w:eastAsia="仿宋_GB2312" w:hAnsi="Times New Roman" w:cs="仿宋_GB2312" w:hint="eastAsia"/>
          <w:color w:val="070707"/>
          <w:kern w:val="0"/>
          <w:sz w:val="32"/>
          <w:szCs w:val="32"/>
        </w:rPr>
        <w:t>拥有自主知识产权且无产权纠纷；</w:t>
      </w:r>
      <w:r>
        <w:rPr>
          <w:rFonts w:ascii="Times New Roman" w:eastAsia="仿宋_GB2312" w:hAnsi="Times New Roman" w:cs="仿宋_GB2312"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hint="eastAsia"/>
          <w:color w:val="070707"/>
          <w:kern w:val="0"/>
          <w:sz w:val="32"/>
          <w:szCs w:val="32"/>
        </w:rPr>
        <w:t>4.</w:t>
      </w:r>
      <w:r>
        <w:rPr>
          <w:rFonts w:ascii="Times New Roman" w:eastAsia="仿宋_GB2312" w:hAnsi="Times New Roman" w:cs="仿宋_GB2312" w:hint="eastAsia"/>
          <w:color w:val="070707"/>
          <w:kern w:val="0"/>
          <w:sz w:val="32"/>
          <w:szCs w:val="32"/>
        </w:rPr>
        <w:t>无不良记录。</w:t>
      </w:r>
      <w:r>
        <w:rPr>
          <w:rFonts w:ascii="Times New Roman" w:eastAsia="仿宋_GB2312" w:hAnsi="Times New Roman" w:cs="仿宋_GB2312" w:hint="eastAsia"/>
          <w:color w:val="070707"/>
          <w:kern w:val="0"/>
          <w:sz w:val="32"/>
          <w:szCs w:val="32"/>
        </w:rPr>
        <w:br/>
      </w:r>
      <w:r>
        <w:rPr>
          <w:rFonts w:ascii="Times New Roman" w:eastAsia="楷体_GB2312" w:hAnsi="Times New Roman" w:cs="楷体" w:hint="eastAsia"/>
          <w:b/>
          <w:color w:val="070707"/>
          <w:kern w:val="0"/>
          <w:sz w:val="32"/>
          <w:szCs w:val="32"/>
        </w:rPr>
        <w:lastRenderedPageBreak/>
        <w:t xml:space="preserve">　　（二）创客组</w:t>
      </w:r>
      <w:r>
        <w:rPr>
          <w:rFonts w:ascii="Times New Roman" w:eastAsia="楷体" w:hAnsi="Times New Roman" w:cs="楷体"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color w:val="070707"/>
          <w:kern w:val="0"/>
          <w:sz w:val="32"/>
          <w:szCs w:val="32"/>
        </w:rPr>
        <w:t xml:space="preserve">   </w:t>
      </w:r>
      <w:r>
        <w:rPr>
          <w:rFonts w:ascii="Times New Roman" w:eastAsia="仿宋_GB2312" w:hAnsi="Times New Roman" w:cs="仿宋_GB2312" w:hint="eastAsia"/>
          <w:color w:val="070707"/>
          <w:kern w:val="0"/>
          <w:sz w:val="32"/>
          <w:szCs w:val="32"/>
        </w:rPr>
        <w:t>1.</w:t>
      </w:r>
      <w:r>
        <w:rPr>
          <w:rFonts w:ascii="Times New Roman" w:eastAsia="仿宋_GB2312" w:hAnsi="Times New Roman" w:cs="仿宋_GB2312" w:hint="eastAsia"/>
          <w:color w:val="070707"/>
          <w:kern w:val="0"/>
          <w:sz w:val="32"/>
          <w:szCs w:val="32"/>
        </w:rPr>
        <w:t>遵纪守法的个人或团队；</w:t>
      </w:r>
    </w:p>
    <w:p w:rsidR="001D7F40" w:rsidRDefault="001D7F40" w:rsidP="001D7F40">
      <w:pPr>
        <w:rPr>
          <w:rFonts w:ascii="Times New Roman" w:hAnsi="Times New Roman"/>
        </w:rPr>
      </w:pPr>
      <w:r>
        <w:rPr>
          <w:rFonts w:ascii="Times New Roman" w:eastAsia="仿宋_GB2312" w:hAnsi="Times New Roman" w:cs="仿宋_GB2312"/>
          <w:color w:val="070707"/>
          <w:kern w:val="0"/>
          <w:sz w:val="32"/>
          <w:szCs w:val="32"/>
        </w:rPr>
        <w:t xml:space="preserve">    </w:t>
      </w:r>
      <w:r>
        <w:rPr>
          <w:rFonts w:ascii="Times New Roman" w:eastAsia="仿宋_GB2312" w:hAnsi="Times New Roman" w:cs="仿宋_GB2312" w:hint="eastAsia"/>
          <w:color w:val="070707"/>
          <w:kern w:val="0"/>
          <w:sz w:val="32"/>
          <w:szCs w:val="32"/>
        </w:rPr>
        <w:t>2.</w:t>
      </w:r>
      <w:r>
        <w:rPr>
          <w:rFonts w:ascii="Times New Roman" w:eastAsia="仿宋_GB2312" w:hAnsi="Times New Roman" w:cs="仿宋_GB2312" w:hint="eastAsia"/>
          <w:color w:val="070707"/>
          <w:kern w:val="0"/>
          <w:sz w:val="32"/>
          <w:szCs w:val="32"/>
        </w:rPr>
        <w:t>团队核心成员不超过</w:t>
      </w:r>
      <w:r>
        <w:rPr>
          <w:rFonts w:ascii="Times New Roman" w:eastAsia="仿宋_GB2312" w:hAnsi="Times New Roman" w:cs="仿宋_GB2312" w:hint="eastAsia"/>
          <w:color w:val="070707"/>
          <w:kern w:val="0"/>
          <w:sz w:val="32"/>
          <w:szCs w:val="32"/>
        </w:rPr>
        <w:t>5</w:t>
      </w:r>
      <w:r>
        <w:rPr>
          <w:rFonts w:ascii="Times New Roman" w:eastAsia="仿宋_GB2312" w:hAnsi="Times New Roman" w:cs="仿宋_GB2312" w:hint="eastAsia"/>
          <w:color w:val="070707"/>
          <w:kern w:val="0"/>
          <w:sz w:val="32"/>
          <w:szCs w:val="32"/>
        </w:rPr>
        <w:t>人；</w:t>
      </w:r>
      <w:r>
        <w:rPr>
          <w:rFonts w:ascii="Times New Roman" w:eastAsia="仿宋_GB2312" w:hAnsi="Times New Roman" w:cs="仿宋_GB2312" w:hint="eastAsia"/>
          <w:color w:val="070707"/>
          <w:kern w:val="0"/>
          <w:sz w:val="32"/>
          <w:szCs w:val="32"/>
        </w:rPr>
        <w:br/>
      </w:r>
      <w:r>
        <w:rPr>
          <w:rFonts w:ascii="Times New Roman" w:eastAsia="仿宋_GB2312" w:hAnsi="Times New Roman" w:cs="仿宋_GB2312" w:hint="eastAsia"/>
          <w:color w:val="070707"/>
          <w:kern w:val="0"/>
          <w:sz w:val="32"/>
          <w:szCs w:val="32"/>
        </w:rPr>
        <w:t xml:space="preserve">　　</w:t>
      </w:r>
      <w:r>
        <w:rPr>
          <w:rFonts w:ascii="Times New Roman" w:eastAsia="仿宋_GB2312" w:hAnsi="Times New Roman" w:cs="仿宋_GB2312" w:hint="eastAsia"/>
          <w:color w:val="070707"/>
          <w:kern w:val="0"/>
          <w:sz w:val="32"/>
          <w:szCs w:val="32"/>
        </w:rPr>
        <w:t>3.</w:t>
      </w:r>
      <w:r>
        <w:rPr>
          <w:rFonts w:ascii="Times New Roman" w:eastAsia="仿宋_GB2312" w:hAnsi="Times New Roman" w:cs="仿宋_GB2312" w:hint="eastAsia"/>
          <w:color w:val="070707"/>
          <w:kern w:val="0"/>
          <w:sz w:val="32"/>
          <w:szCs w:val="32"/>
        </w:rPr>
        <w:t>参赛项目的创意、产品、技术及相关专利归属参赛团队，与其它单位或个人无知识产权纠纷。</w:t>
      </w:r>
      <w:r>
        <w:rPr>
          <w:rFonts w:ascii="Times New Roman" w:eastAsia="仿宋_GB2312" w:hAnsi="Times New Roman" w:cs="仿宋_GB2312" w:hint="eastAsia"/>
          <w:color w:val="070707"/>
          <w:kern w:val="0"/>
          <w:sz w:val="32"/>
          <w:szCs w:val="32"/>
        </w:rPr>
        <w:br/>
      </w:r>
      <w:r>
        <w:rPr>
          <w:rFonts w:ascii="Times New Roman" w:eastAsia="楷体" w:hAnsi="Times New Roman" w:cs="楷体" w:hint="eastAsia"/>
          <w:color w:val="070707"/>
          <w:kern w:val="0"/>
          <w:sz w:val="32"/>
          <w:szCs w:val="32"/>
        </w:rPr>
        <w:t xml:space="preserve">　　</w:t>
      </w:r>
    </w:p>
    <w:p w:rsidR="00A25347" w:rsidRDefault="00A25347"/>
    <w:sectPr w:rsidR="00A25347">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D2" w:rsidRDefault="00934A91">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737FD2" w:rsidRDefault="00934A91">
                <w:pPr>
                  <w:snapToGrid w:val="0"/>
                  <w:rPr>
                    <w:sz w:val="18"/>
                  </w:rPr>
                </w:pPr>
                <w:r>
                  <w:rPr>
                    <w:sz w:val="18"/>
                  </w:rPr>
                  <w:fldChar w:fldCharType="begin"/>
                </w:r>
                <w:r>
                  <w:rPr>
                    <w:sz w:val="18"/>
                  </w:rPr>
                  <w:instrText xml:space="preserve"> PAGE  \* MERGEFORMAT </w:instrText>
                </w:r>
                <w:r>
                  <w:rPr>
                    <w:sz w:val="18"/>
                  </w:rPr>
                  <w:fldChar w:fldCharType="separate"/>
                </w:r>
                <w:r w:rsidR="001D7F40">
                  <w:rPr>
                    <w:noProof/>
                    <w:sz w:val="18"/>
                  </w:rPr>
                  <w:t>5</w:t>
                </w:r>
                <w:r>
                  <w:rPr>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D7F40"/>
    <w:rsid w:val="001D7F40"/>
    <w:rsid w:val="00934A91"/>
    <w:rsid w:val="00A25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40"/>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7F40"/>
    <w:pPr>
      <w:tabs>
        <w:tab w:val="center" w:pos="4153"/>
        <w:tab w:val="right" w:pos="8306"/>
      </w:tabs>
      <w:snapToGrid w:val="0"/>
      <w:jc w:val="left"/>
    </w:pPr>
    <w:rPr>
      <w:sz w:val="18"/>
    </w:rPr>
  </w:style>
  <w:style w:type="character" w:customStyle="1" w:styleId="Char">
    <w:name w:val="页脚 Char"/>
    <w:basedOn w:val="a0"/>
    <w:link w:val="a3"/>
    <w:rsid w:val="001D7F40"/>
    <w:rPr>
      <w:rFonts w:ascii="Calibri" w:eastAsia="宋体" w:hAnsi="Calibri" w:cs="黑体"/>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2021-05-26T13:58:00Z</dcterms:created>
  <dcterms:modified xsi:type="dcterms:W3CDTF">2021-05-26T13:58:00Z</dcterms:modified>
</cp:coreProperties>
</file>