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C13" w:rsidRPr="00443787" w:rsidRDefault="00736C13" w:rsidP="00736C13">
      <w:pPr>
        <w:rPr>
          <w:rFonts w:ascii="Times New Roman" w:hAnsi="Times New Roman"/>
        </w:rPr>
      </w:pPr>
      <w:r w:rsidRPr="00443787">
        <w:rPr>
          <w:rFonts w:ascii="Times New Roman" w:hAnsi="Times New Roman"/>
        </w:rPr>
        <w:t>附件：</w:t>
      </w:r>
    </w:p>
    <w:p w:rsidR="001519A6" w:rsidRDefault="001519A6" w:rsidP="001519A6">
      <w:pPr>
        <w:adjustRightInd w:val="0"/>
        <w:snapToGrid w:val="0"/>
        <w:jc w:val="center"/>
        <w:rPr>
          <w:rFonts w:ascii="Times New Roman" w:eastAsia="方正黑体_GBK" w:hAnsi="Times New Roman"/>
          <w:sz w:val="36"/>
          <w:szCs w:val="44"/>
        </w:rPr>
      </w:pPr>
      <w:r w:rsidRPr="001519A6">
        <w:rPr>
          <w:rFonts w:ascii="Times New Roman" w:eastAsia="方正黑体_GBK" w:hAnsi="Times New Roman"/>
          <w:sz w:val="36"/>
          <w:szCs w:val="44"/>
        </w:rPr>
        <w:t>2020</w:t>
      </w:r>
      <w:r w:rsidRPr="001519A6">
        <w:rPr>
          <w:rFonts w:ascii="Times New Roman" w:eastAsia="方正黑体_GBK" w:hAnsi="Times New Roman"/>
          <w:sz w:val="36"/>
          <w:szCs w:val="44"/>
        </w:rPr>
        <w:t>年度江苏省工业设计中心（示范园区）拟认定名单和复核通过名单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rPr>
          <w:rFonts w:ascii="Times New Roman" w:eastAsia="方正黑体_GBK" w:hAnsi="Times New Roman"/>
          <w:szCs w:val="32"/>
        </w:rPr>
      </w:pPr>
      <w:r w:rsidRPr="00443787">
        <w:rPr>
          <w:rFonts w:ascii="Times New Roman" w:eastAsia="方正黑体_GBK" w:hAnsi="Times New Roman"/>
          <w:szCs w:val="32"/>
        </w:rPr>
        <w:t>一、</w:t>
      </w:r>
      <w:r w:rsidRPr="00443787">
        <w:rPr>
          <w:rFonts w:ascii="Times New Roman" w:eastAsia="方正黑体_GBK" w:hAnsi="Times New Roman"/>
          <w:szCs w:val="32"/>
        </w:rPr>
        <w:t>2020</w:t>
      </w:r>
      <w:r w:rsidRPr="00443787">
        <w:rPr>
          <w:rFonts w:ascii="Times New Roman" w:eastAsia="方正黑体_GBK" w:hAnsi="Times New Roman"/>
          <w:szCs w:val="32"/>
        </w:rPr>
        <w:t>年度江苏省工业设计中心拟认定名单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rPr>
          <w:rFonts w:ascii="Times New Roman" w:eastAsia="方正楷体_GBK" w:hAnsi="Times New Roman"/>
          <w:szCs w:val="32"/>
        </w:rPr>
      </w:pPr>
      <w:r w:rsidRPr="00443787">
        <w:rPr>
          <w:rFonts w:ascii="Times New Roman" w:eastAsia="方正楷体_GBK" w:hAnsi="Times New Roman"/>
          <w:szCs w:val="32"/>
        </w:rPr>
        <w:t>1.</w:t>
      </w:r>
      <w:r w:rsidRPr="00443787">
        <w:rPr>
          <w:rFonts w:ascii="Times New Roman" w:eastAsia="方正楷体_GBK" w:hAnsi="Times New Roman"/>
          <w:szCs w:val="32"/>
        </w:rPr>
        <w:t>工业企业（</w:t>
      </w:r>
      <w:r w:rsidRPr="00443787">
        <w:rPr>
          <w:rFonts w:ascii="Times New Roman" w:eastAsia="方正楷体_GBK" w:hAnsi="Times New Roman"/>
          <w:szCs w:val="32"/>
        </w:rPr>
        <w:t>87</w:t>
      </w:r>
      <w:r w:rsidRPr="00443787">
        <w:rPr>
          <w:rFonts w:ascii="Times New Roman" w:eastAsia="方正楷体_GBK" w:hAnsi="Times New Roman"/>
          <w:szCs w:val="32"/>
        </w:rPr>
        <w:t>家）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艾欧史密斯</w:t>
      </w:r>
      <w:r w:rsidRPr="00443787">
        <w:rPr>
          <w:rFonts w:ascii="Times New Roman" w:hAnsi="Times New Roman"/>
          <w:szCs w:val="44"/>
        </w:rPr>
        <w:t>(</w:t>
      </w:r>
      <w:r w:rsidRPr="00443787">
        <w:rPr>
          <w:rFonts w:ascii="Times New Roman" w:hAnsi="Times New Roman"/>
          <w:szCs w:val="44"/>
        </w:rPr>
        <w:t>中国</w:t>
      </w:r>
      <w:r w:rsidRPr="00443787">
        <w:rPr>
          <w:rFonts w:ascii="Times New Roman" w:hAnsi="Times New Roman"/>
          <w:szCs w:val="44"/>
        </w:rPr>
        <w:t>)</w:t>
      </w:r>
      <w:r w:rsidRPr="00443787">
        <w:rPr>
          <w:rFonts w:ascii="Times New Roman" w:hAnsi="Times New Roman"/>
          <w:szCs w:val="44"/>
        </w:rPr>
        <w:t>环境电器有限公司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中国能源建设集团南京线路器材有限公司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南京有多利科技发展有限公司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南京泰晟科技实业有限公司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南京英尼格玛工业自动化技术有限公司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南京华脉科技股份有限公司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江苏新扬子造船有限公司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无锡意凯自动化技术有限公司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徐州威卡电子控制技术有限公司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徐州徐工汽车制造有限公司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江苏省精创电气股份有限公司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徐州市永康电子科技有限公司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徐州市科诺医学仪器设备有限公司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徐州华恒机器人系统有限公司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江苏伟业铝材有限公司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常州亚玛顿股份有限公司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江苏慕林智能电器有限公司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江苏晶雪节能科技股份有限公司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lastRenderedPageBreak/>
        <w:t>常州市天方印刷有限公司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常州敏杰电器有限公司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溧阳市四方不锈钢制品有限公司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常州市怡江汽车部件有限公司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常州同惠电子股份有公司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良正阀门有限公司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溧阳中纺联针织有限公司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中车戚墅堰机车有限公司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常州市新创智能科技有限公司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江苏金旺智能科技有限公司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常州市赛尔交通器材有限公司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江苏国粮仓储工程有限公司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江苏冠宇机械设备制造有限公司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江苏铭丰电子材料科技有限公司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常州汉德机车工业有限公司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吴江变压器有限公司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苏州阿特斯阳光电力科技有限公司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苏州精濑光电有限公司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中广核达胜加速器技术有限公司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江苏新安电器股份有限公司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歌拉瑞电梯股份有限公司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常熟市汽车饰件股份有限公司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江苏华佳丝绸股份有限公司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lastRenderedPageBreak/>
        <w:t>红壹佰照明有限公司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苏州世纪福智能装备股份有限公司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普源精电科技股份有限公司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苏州阿诺精密切削技术有限公司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江苏金帆电源科技有限公司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苏州中瑞智创三维科技股份有限公司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苏州优德通力科技有限公司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苏州三光科技股份有限公司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苏州韩博厨房电器科技有限公司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江苏千里马袜业有限公司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苏州瀚川智能科技股份有限公司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江苏北人机器人系统股份有限公司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苏州市山水丝绸有限公司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苏州巨联环保有限公司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江苏迪飞达电子有限公司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江苏凯灵纺织科技研发中心有限公司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梦百合家居科技股份有限公司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南通星球石墨股份有限公司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江苏西德电梯有限公司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庆鼎精密电子（淮安）有限公司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江苏今世缘酒业股份有限公司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江苏铭星供水设备有限公司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江苏明通福路流体控制设备有限公司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lastRenderedPageBreak/>
        <w:t>江苏圣业阀门有限公司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东台市富安合成材料有限公司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盐城市艾斯特体育器材有限公司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江苏丰信航空设备制造有限公司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扬力集团股份有限公司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扬州万方电子技术有限责任公司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宝胜科技创新股份有限公司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江苏华伦化工有限公司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倍加洁集团股份有限公司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中船动力有限公司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江苏凯德电控科技有限公司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江苏远燕医疗设备有限公司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冈田精机丹阳有限公司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江苏张驰轮毂制造有限公司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昆山联滔电子有限公司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江苏中信博新能源科技股份有限公司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樱花卫厨（中国）股份有限公司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昆山市诚泰电气股份有限公司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勋龙智造精密应用材料（苏州）股份有限公司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江苏泰隆减速机股份有限公司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江苏晨光数控机床有限公司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江苏腾盛纺织科技集团有限公司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正将自动化设备（江苏）有限公司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rPr>
          <w:rFonts w:ascii="Times New Roman" w:eastAsia="方正楷体_GBK" w:hAnsi="Times New Roman"/>
          <w:szCs w:val="32"/>
        </w:rPr>
      </w:pPr>
      <w:r w:rsidRPr="00443787">
        <w:rPr>
          <w:rFonts w:ascii="Times New Roman" w:eastAsia="方正楷体_GBK" w:hAnsi="Times New Roman"/>
          <w:szCs w:val="32"/>
        </w:rPr>
        <w:lastRenderedPageBreak/>
        <w:t>2.</w:t>
      </w:r>
      <w:r w:rsidRPr="00443787">
        <w:rPr>
          <w:rFonts w:ascii="Times New Roman" w:eastAsia="方正楷体_GBK" w:hAnsi="Times New Roman"/>
          <w:szCs w:val="32"/>
        </w:rPr>
        <w:t>工业设计企业（</w:t>
      </w:r>
      <w:r>
        <w:rPr>
          <w:rFonts w:ascii="Times New Roman" w:eastAsia="方正楷体_GBK" w:hAnsi="Times New Roman"/>
          <w:szCs w:val="32"/>
        </w:rPr>
        <w:t>4</w:t>
      </w:r>
      <w:r w:rsidRPr="00443787">
        <w:rPr>
          <w:rFonts w:ascii="Times New Roman" w:eastAsia="方正楷体_GBK" w:hAnsi="Times New Roman"/>
          <w:szCs w:val="32"/>
        </w:rPr>
        <w:t>家）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徐州观韵工业设计有限公司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苏州轩昂工业设计有限公司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苏州睿梵工业设计有限公司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苏州博弈工业产品设计有限公司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rPr>
          <w:rFonts w:ascii="Times New Roman" w:eastAsia="方正黑体_GBK" w:hAnsi="Times New Roman"/>
          <w:szCs w:val="32"/>
        </w:rPr>
      </w:pPr>
      <w:r w:rsidRPr="00443787">
        <w:rPr>
          <w:rFonts w:ascii="Times New Roman" w:eastAsia="方正黑体_GBK" w:hAnsi="Times New Roman"/>
          <w:szCs w:val="32"/>
        </w:rPr>
        <w:t>二、</w:t>
      </w:r>
      <w:r w:rsidRPr="00443787">
        <w:rPr>
          <w:rFonts w:ascii="Times New Roman" w:eastAsia="方正黑体_GBK" w:hAnsi="Times New Roman"/>
          <w:szCs w:val="32"/>
        </w:rPr>
        <w:t>2020</w:t>
      </w:r>
      <w:r w:rsidRPr="00443787">
        <w:rPr>
          <w:rFonts w:ascii="Times New Roman" w:eastAsia="方正黑体_GBK" w:hAnsi="Times New Roman"/>
          <w:szCs w:val="32"/>
        </w:rPr>
        <w:t>年</w:t>
      </w:r>
      <w:r w:rsidR="0070797F">
        <w:rPr>
          <w:rFonts w:ascii="Times New Roman" w:eastAsia="方正黑体_GBK" w:hAnsi="Times New Roman" w:hint="eastAsia"/>
          <w:szCs w:val="32"/>
        </w:rPr>
        <w:t>度</w:t>
      </w:r>
      <w:r w:rsidRPr="00443787">
        <w:rPr>
          <w:rFonts w:ascii="Times New Roman" w:eastAsia="方正黑体_GBK" w:hAnsi="Times New Roman"/>
          <w:szCs w:val="32"/>
        </w:rPr>
        <w:t>江苏省工业设计中心（示范园</w:t>
      </w:r>
      <w:r w:rsidR="001519A6">
        <w:rPr>
          <w:rFonts w:ascii="Times New Roman" w:eastAsia="方正黑体_GBK" w:hAnsi="Times New Roman" w:hint="eastAsia"/>
          <w:szCs w:val="32"/>
        </w:rPr>
        <w:t>区</w:t>
      </w:r>
      <w:r w:rsidRPr="00443787">
        <w:rPr>
          <w:rFonts w:ascii="Times New Roman" w:eastAsia="方正黑体_GBK" w:hAnsi="Times New Roman"/>
          <w:szCs w:val="32"/>
        </w:rPr>
        <w:t>）复核通过名单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rPr>
          <w:rFonts w:ascii="Times New Roman" w:eastAsia="方正楷体_GBK" w:hAnsi="Times New Roman"/>
          <w:szCs w:val="32"/>
        </w:rPr>
      </w:pPr>
      <w:r w:rsidRPr="00443787">
        <w:rPr>
          <w:rFonts w:ascii="Times New Roman" w:eastAsia="方正楷体_GBK" w:hAnsi="Times New Roman"/>
          <w:szCs w:val="32"/>
        </w:rPr>
        <w:t>1.</w:t>
      </w:r>
      <w:r w:rsidRPr="00443787">
        <w:rPr>
          <w:rFonts w:ascii="Times New Roman" w:eastAsia="方正楷体_GBK" w:hAnsi="Times New Roman"/>
          <w:szCs w:val="32"/>
        </w:rPr>
        <w:t>工业企业（</w:t>
      </w:r>
      <w:r w:rsidRPr="00443787">
        <w:rPr>
          <w:rFonts w:ascii="Times New Roman" w:eastAsia="方正楷体_GBK" w:hAnsi="Times New Roman"/>
          <w:szCs w:val="32"/>
        </w:rPr>
        <w:t>35</w:t>
      </w:r>
      <w:r w:rsidRPr="00443787">
        <w:rPr>
          <w:rFonts w:ascii="Times New Roman" w:eastAsia="方正楷体_GBK" w:hAnsi="Times New Roman"/>
          <w:szCs w:val="32"/>
        </w:rPr>
        <w:t>家）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江苏高淳陶瓷股份有限公司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江苏苏美达五金工具有限公司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南京普爱医疗设备股份有限公司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南京天加环境科技有限公司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南京迈瑞生物医疗电子有限公司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长安马自达汽车有限公司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宜兴乐威牛仔布有限公司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无锡信捷电气股份有限公司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江苏通用科技股份有限公司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江苏红豆实业股份有限公司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无锡华东重型机械有限公司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徐工集团工程机械股份有限公司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江苏金彭车业有限公司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常州市星宇车灯股份有限公司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江苏金刚文化科技集团股份有限公司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lastRenderedPageBreak/>
        <w:t>江苏精研科技股份有限公司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雅鹿集团股份有限公司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好孩子儿童用品有限公司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苏州腾晖光伏技术有限公司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江苏通鼎宽带有限公司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苏州爱普电器有限公司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苏州纽威阀门股份有限公司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南通亚振东方家具有限公司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南通中远海运船务工程有限公司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南通铁人运动用品有限公司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南通中远海运川崎船舶工程有限公司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江苏联发纺织股份有限公司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江苏共创人造草坪股份有限公司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江苏中恒宠物用品股份有限公司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江苏柚尊家具制造有限公司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江苏谷登工程机械装备有限公司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扬州扬杰电子科技股份有限公司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江苏迅捷装具科技有限公司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泰州苏中天线集团有限公司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江苏南瑞泰事达电气有限公司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rPr>
          <w:rFonts w:ascii="Times New Roman" w:eastAsia="方正楷体_GBK" w:hAnsi="Times New Roman"/>
          <w:szCs w:val="32"/>
        </w:rPr>
      </w:pPr>
      <w:r w:rsidRPr="00443787">
        <w:rPr>
          <w:rFonts w:ascii="Times New Roman" w:eastAsia="方正楷体_GBK" w:hAnsi="Times New Roman"/>
          <w:szCs w:val="32"/>
        </w:rPr>
        <w:t>2.</w:t>
      </w:r>
      <w:r w:rsidRPr="00443787">
        <w:rPr>
          <w:rFonts w:ascii="Times New Roman" w:eastAsia="方正楷体_GBK" w:hAnsi="Times New Roman"/>
          <w:szCs w:val="32"/>
        </w:rPr>
        <w:t>工业设计企业（</w:t>
      </w:r>
      <w:r w:rsidRPr="00443787">
        <w:rPr>
          <w:rFonts w:ascii="Times New Roman" w:eastAsia="方正楷体_GBK" w:hAnsi="Times New Roman"/>
          <w:szCs w:val="32"/>
        </w:rPr>
        <w:t>3</w:t>
      </w:r>
      <w:r w:rsidRPr="00443787">
        <w:rPr>
          <w:rFonts w:ascii="Times New Roman" w:eastAsia="方正楷体_GBK" w:hAnsi="Times New Roman"/>
          <w:szCs w:val="32"/>
        </w:rPr>
        <w:t>家）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江苏鼎艺国际文化创意产业有限公司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苏州奥杰汽车技术股份有限公司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lastRenderedPageBreak/>
        <w:t>南通诺德瑞海洋工程研究院有限公司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rPr>
          <w:rFonts w:ascii="Times New Roman" w:eastAsia="方正楷体_GBK" w:hAnsi="Times New Roman"/>
          <w:szCs w:val="32"/>
        </w:rPr>
      </w:pPr>
      <w:r w:rsidRPr="00443787">
        <w:rPr>
          <w:rFonts w:ascii="Times New Roman" w:eastAsia="方正楷体_GBK" w:hAnsi="Times New Roman"/>
          <w:szCs w:val="32"/>
        </w:rPr>
        <w:t>3.</w:t>
      </w:r>
      <w:r w:rsidRPr="00443787">
        <w:rPr>
          <w:rFonts w:ascii="Times New Roman" w:eastAsia="方正楷体_GBK" w:hAnsi="Times New Roman"/>
          <w:szCs w:val="32"/>
        </w:rPr>
        <w:t>工业设计示范园</w:t>
      </w:r>
      <w:r w:rsidR="001519A6">
        <w:rPr>
          <w:rFonts w:ascii="Times New Roman" w:eastAsia="方正楷体_GBK" w:hAnsi="Times New Roman" w:hint="eastAsia"/>
          <w:szCs w:val="32"/>
        </w:rPr>
        <w:t>区</w:t>
      </w:r>
      <w:r w:rsidRPr="00443787">
        <w:rPr>
          <w:rFonts w:ascii="Times New Roman" w:eastAsia="方正楷体_GBK" w:hAnsi="Times New Roman"/>
          <w:szCs w:val="32"/>
        </w:rPr>
        <w:t>（</w:t>
      </w:r>
      <w:r w:rsidRPr="00443787">
        <w:rPr>
          <w:rFonts w:ascii="Times New Roman" w:eastAsia="方正楷体_GBK" w:hAnsi="Times New Roman"/>
          <w:szCs w:val="32"/>
        </w:rPr>
        <w:t>3</w:t>
      </w:r>
      <w:r w:rsidRPr="00443787">
        <w:rPr>
          <w:rFonts w:ascii="Times New Roman" w:eastAsia="方正楷体_GBK" w:hAnsi="Times New Roman"/>
          <w:szCs w:val="32"/>
        </w:rPr>
        <w:t>家）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无锡（国家）工业设计园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南通家纺城</w:t>
      </w:r>
    </w:p>
    <w:p w:rsidR="00736C13" w:rsidRPr="00443787" w:rsidRDefault="00736C13" w:rsidP="00736C13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443787">
        <w:rPr>
          <w:rFonts w:ascii="Times New Roman" w:hAnsi="Times New Roman"/>
          <w:szCs w:val="44"/>
        </w:rPr>
        <w:t>盐城大丰东方</w:t>
      </w:r>
      <w:r w:rsidRPr="00443787">
        <w:rPr>
          <w:rFonts w:ascii="Times New Roman" w:hAnsi="Times New Roman"/>
          <w:szCs w:val="44"/>
        </w:rPr>
        <w:t>1</w:t>
      </w:r>
      <w:r w:rsidRPr="00443787">
        <w:rPr>
          <w:rFonts w:ascii="Times New Roman" w:hAnsi="Times New Roman"/>
          <w:szCs w:val="44"/>
        </w:rPr>
        <w:t>号创意产业园</w:t>
      </w:r>
    </w:p>
    <w:p w:rsidR="000F3FCB" w:rsidRPr="00736C13" w:rsidRDefault="000F3FCB">
      <w:bookmarkStart w:id="0" w:name="_GoBack"/>
      <w:bookmarkEnd w:id="0"/>
    </w:p>
    <w:sectPr w:rsidR="000F3FCB" w:rsidRPr="00736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004" w:rsidRDefault="00367004" w:rsidP="001519A6">
      <w:pPr>
        <w:spacing w:line="240" w:lineRule="auto"/>
      </w:pPr>
      <w:r>
        <w:separator/>
      </w:r>
    </w:p>
  </w:endnote>
  <w:endnote w:type="continuationSeparator" w:id="0">
    <w:p w:rsidR="00367004" w:rsidRDefault="00367004" w:rsidP="001519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004" w:rsidRDefault="00367004" w:rsidP="001519A6">
      <w:pPr>
        <w:spacing w:line="240" w:lineRule="auto"/>
      </w:pPr>
      <w:r>
        <w:separator/>
      </w:r>
    </w:p>
  </w:footnote>
  <w:footnote w:type="continuationSeparator" w:id="0">
    <w:p w:rsidR="00367004" w:rsidRDefault="00367004" w:rsidP="001519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13"/>
    <w:rsid w:val="000F3FCB"/>
    <w:rsid w:val="001519A6"/>
    <w:rsid w:val="00367004"/>
    <w:rsid w:val="0070797F"/>
    <w:rsid w:val="0073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EFF267-BC9A-4F1D-8263-248A6FC0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C13"/>
    <w:pPr>
      <w:spacing w:line="590" w:lineRule="exact"/>
    </w:pPr>
    <w:rPr>
      <w:rFonts w:ascii="方正仿宋_GBK" w:eastAsia="方正仿宋_GBK" w:hAnsi="黑体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9A6"/>
    <w:rPr>
      <w:rFonts w:ascii="方正仿宋_GBK" w:eastAsia="方正仿宋_GBK" w:hAnsi="黑体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9A6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9A6"/>
    <w:rPr>
      <w:rFonts w:ascii="方正仿宋_GBK" w:eastAsia="方正仿宋_GBK" w:hAnsi="黑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2020-10-10T06:24:00Z</cp:lastPrinted>
  <dcterms:created xsi:type="dcterms:W3CDTF">2020-10-10T05:47:00Z</dcterms:created>
  <dcterms:modified xsi:type="dcterms:W3CDTF">2020-10-10T06:26:00Z</dcterms:modified>
</cp:coreProperties>
</file>