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FD4273" w14:textId="0C1B6A81" w:rsidR="00116ED2" w:rsidRPr="00FA3ED9" w:rsidRDefault="00116ED2" w:rsidP="00822B16">
      <w:pPr>
        <w:widowControl/>
        <w:jc w:val="left"/>
        <w:rPr>
          <w:rFonts w:ascii="方正楷体_GBK" w:eastAsia="方正楷体_GBK" w:hAnsi="方正仿宋_GBK"/>
          <w:color w:val="000000" w:themeColor="text1"/>
          <w:sz w:val="32"/>
          <w:szCs w:val="30"/>
        </w:rPr>
      </w:pPr>
      <w:r w:rsidRPr="00FA3ED9">
        <w:rPr>
          <w:rFonts w:ascii="方正楷体_GBK" w:eastAsia="方正楷体_GBK" w:hAnsi="方正仿宋_GBK" w:hint="eastAsia"/>
          <w:color w:val="000000" w:themeColor="text1"/>
          <w:sz w:val="32"/>
          <w:szCs w:val="30"/>
        </w:rPr>
        <w:t>附件</w:t>
      </w:r>
      <w:r w:rsidR="00BF3A16">
        <w:rPr>
          <w:rFonts w:ascii="方正楷体_GBK" w:eastAsia="方正楷体_GBK" w:hAnsi="方正仿宋_GBK"/>
          <w:color w:val="000000" w:themeColor="text1"/>
          <w:sz w:val="32"/>
          <w:szCs w:val="30"/>
        </w:rPr>
        <w:t>1</w:t>
      </w:r>
      <w:bookmarkStart w:id="0" w:name="_GoBack"/>
      <w:bookmarkEnd w:id="0"/>
      <w:r w:rsidR="00A428EB" w:rsidRPr="00FA3ED9">
        <w:rPr>
          <w:rFonts w:ascii="方正楷体_GBK" w:eastAsia="方正楷体_GBK" w:hAnsi="方正仿宋_GBK" w:hint="eastAsia"/>
          <w:color w:val="000000" w:themeColor="text1"/>
          <w:sz w:val="32"/>
          <w:szCs w:val="30"/>
        </w:rPr>
        <w:t>：</w:t>
      </w:r>
    </w:p>
    <w:p w14:paraId="30EAF3BF" w14:textId="77777777" w:rsidR="00FE2D98" w:rsidRPr="003F5229" w:rsidRDefault="00194636" w:rsidP="00B101A3">
      <w:pPr>
        <w:jc w:val="center"/>
        <w:rPr>
          <w:rFonts w:ascii="黑体" w:hAnsi="黑体"/>
          <w:color w:val="000000" w:themeColor="text1"/>
          <w:sz w:val="32"/>
        </w:rPr>
      </w:pPr>
      <w:r w:rsidRPr="003F5229">
        <w:rPr>
          <w:rFonts w:ascii="黑体" w:eastAsia="黑体" w:hAnsi="黑体" w:hint="eastAsia"/>
          <w:color w:val="000000" w:themeColor="text1"/>
          <w:sz w:val="32"/>
          <w:szCs w:val="30"/>
        </w:rPr>
        <w:t>省</w:t>
      </w:r>
      <w:r w:rsidR="00466422" w:rsidRPr="003F5229">
        <w:rPr>
          <w:rFonts w:ascii="黑体" w:eastAsia="黑体" w:hAnsi="黑体" w:hint="eastAsia"/>
          <w:color w:val="000000" w:themeColor="text1"/>
          <w:sz w:val="32"/>
        </w:rPr>
        <w:t>“互联网</w:t>
      </w:r>
      <w:r w:rsidR="00466422" w:rsidRPr="003F5229">
        <w:rPr>
          <w:rFonts w:ascii="黑体" w:eastAsia="黑体" w:hAnsi="黑体"/>
          <w:color w:val="000000" w:themeColor="text1"/>
          <w:sz w:val="32"/>
        </w:rPr>
        <w:t>+先进制造业</w:t>
      </w:r>
      <w:r w:rsidR="00466422" w:rsidRPr="003F5229">
        <w:rPr>
          <w:rFonts w:ascii="黑体" w:eastAsia="黑体" w:hAnsi="黑体" w:hint="eastAsia"/>
          <w:color w:val="000000" w:themeColor="text1"/>
          <w:sz w:val="32"/>
        </w:rPr>
        <w:t>”特色</w:t>
      </w:r>
      <w:r w:rsidR="00466422" w:rsidRPr="003F5229">
        <w:rPr>
          <w:rFonts w:ascii="黑体" w:eastAsia="黑体" w:hAnsi="黑体"/>
          <w:color w:val="000000" w:themeColor="text1"/>
          <w:sz w:val="32"/>
        </w:rPr>
        <w:t>产业基地</w:t>
      </w:r>
      <w:r w:rsidR="00FE2D98" w:rsidRPr="003F5229">
        <w:rPr>
          <w:rFonts w:ascii="黑体" w:eastAsia="黑体" w:hAnsi="黑体" w:hint="eastAsia"/>
          <w:color w:val="000000" w:themeColor="text1"/>
          <w:sz w:val="32"/>
        </w:rPr>
        <w:t>申报条件</w:t>
      </w: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456"/>
        <w:gridCol w:w="6572"/>
        <w:gridCol w:w="962"/>
      </w:tblGrid>
      <w:tr w:rsidR="00455102" w:rsidRPr="003F5229" w14:paraId="4D3C3928" w14:textId="77777777" w:rsidTr="00455102">
        <w:trPr>
          <w:trHeight w:val="568"/>
          <w:tblHeader/>
        </w:trPr>
        <w:tc>
          <w:tcPr>
            <w:tcW w:w="462" w:type="pct"/>
            <w:vAlign w:val="center"/>
          </w:tcPr>
          <w:p w14:paraId="4095A22E" w14:textId="77777777" w:rsidR="00455102" w:rsidRPr="003F5229" w:rsidRDefault="00455102" w:rsidP="00CB07E7">
            <w:pPr>
              <w:spacing w:line="360" w:lineRule="auto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</w:rPr>
            </w:pPr>
            <w:r w:rsidRPr="003F5229">
              <w:rPr>
                <w:rFonts w:ascii="黑体" w:eastAsia="黑体" w:hAnsi="黑体" w:hint="eastAsia"/>
                <w:bCs/>
                <w:color w:val="000000" w:themeColor="text1"/>
                <w:sz w:val="24"/>
              </w:rPr>
              <w:t>类别</w:t>
            </w:r>
          </w:p>
        </w:tc>
        <w:tc>
          <w:tcPr>
            <w:tcW w:w="252" w:type="pct"/>
          </w:tcPr>
          <w:p w14:paraId="477B969A" w14:textId="77777777" w:rsidR="00455102" w:rsidRPr="003F5229" w:rsidRDefault="00455102" w:rsidP="00CB07E7">
            <w:pPr>
              <w:spacing w:line="360" w:lineRule="auto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</w:rPr>
            </w:pPr>
          </w:p>
        </w:tc>
        <w:tc>
          <w:tcPr>
            <w:tcW w:w="3737" w:type="pct"/>
            <w:vAlign w:val="center"/>
          </w:tcPr>
          <w:p w14:paraId="6B4D6E41" w14:textId="21904EBB" w:rsidR="00455102" w:rsidRPr="003F5229" w:rsidRDefault="008D0A66" w:rsidP="00CB07E7">
            <w:pPr>
              <w:spacing w:line="360" w:lineRule="auto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4"/>
              </w:rPr>
              <w:t>条件</w:t>
            </w:r>
          </w:p>
        </w:tc>
        <w:tc>
          <w:tcPr>
            <w:tcW w:w="549" w:type="pct"/>
            <w:vAlign w:val="center"/>
          </w:tcPr>
          <w:p w14:paraId="148BAB6D" w14:textId="77777777" w:rsidR="00455102" w:rsidRPr="003F5229" w:rsidRDefault="00455102" w:rsidP="00CB07E7">
            <w:pPr>
              <w:spacing w:line="360" w:lineRule="auto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</w:rPr>
            </w:pPr>
            <w:r w:rsidRPr="003F5229">
              <w:rPr>
                <w:rFonts w:ascii="黑体" w:eastAsia="黑体" w:hAnsi="黑体" w:hint="eastAsia"/>
                <w:bCs/>
                <w:color w:val="000000" w:themeColor="text1"/>
                <w:sz w:val="24"/>
              </w:rPr>
              <w:t>指标性质</w:t>
            </w:r>
            <w:r w:rsidRPr="003F5229">
              <w:rPr>
                <w:rStyle w:val="a4"/>
                <w:rFonts w:ascii="黑体" w:eastAsia="黑体" w:hAnsi="黑体" w:hint="eastAsia"/>
                <w:bCs/>
                <w:color w:val="000000" w:themeColor="text1"/>
                <w:sz w:val="24"/>
              </w:rPr>
              <w:footnoteReference w:id="2"/>
            </w:r>
          </w:p>
        </w:tc>
      </w:tr>
      <w:tr w:rsidR="00455102" w:rsidRPr="003F5229" w14:paraId="16789944" w14:textId="77777777" w:rsidTr="00455102">
        <w:trPr>
          <w:trHeight w:val="300"/>
        </w:trPr>
        <w:tc>
          <w:tcPr>
            <w:tcW w:w="462" w:type="pct"/>
            <w:vMerge w:val="restart"/>
            <w:vAlign w:val="center"/>
          </w:tcPr>
          <w:p w14:paraId="1A699517" w14:textId="77777777" w:rsidR="00455102" w:rsidRPr="003F5229" w:rsidRDefault="00455102" w:rsidP="00CB07E7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基础情况</w:t>
            </w:r>
          </w:p>
        </w:tc>
        <w:tc>
          <w:tcPr>
            <w:tcW w:w="252" w:type="pct"/>
            <w:vAlign w:val="center"/>
          </w:tcPr>
          <w:p w14:paraId="5F8959DD" w14:textId="77777777" w:rsidR="00455102" w:rsidRPr="003F5229" w:rsidRDefault="00455102" w:rsidP="00455102">
            <w:pPr>
              <w:spacing w:line="360" w:lineRule="atLeas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737" w:type="pct"/>
            <w:vAlign w:val="center"/>
          </w:tcPr>
          <w:p w14:paraId="33494A34" w14:textId="2598C94F" w:rsidR="00455102" w:rsidRPr="003F5229" w:rsidRDefault="00455102" w:rsidP="004875BC">
            <w:pPr>
              <w:spacing w:line="360" w:lineRule="atLeast"/>
              <w:rPr>
                <w:rFonts w:ascii="等线" w:eastAsia="仿宋_GB2312" w:hAnsi="等线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上年度区域工业产值达到</w:t>
            </w:r>
            <w:r w:rsidR="00FB5486" w:rsidRPr="003F5229">
              <w:rPr>
                <w:rFonts w:ascii="等线" w:eastAsia="仿宋_GB2312" w:hAnsi="等线"/>
                <w:color w:val="000000" w:themeColor="text1"/>
                <w:sz w:val="24"/>
              </w:rPr>
              <w:t>700</w:t>
            </w:r>
            <w:r w:rsidRPr="003F5229">
              <w:rPr>
                <w:rFonts w:ascii="等线" w:eastAsia="仿宋_GB2312" w:hAnsi="等线" w:hint="eastAsia"/>
                <w:color w:val="000000" w:themeColor="text1"/>
                <w:sz w:val="24"/>
              </w:rPr>
              <w:t>亿元</w:t>
            </w:r>
          </w:p>
        </w:tc>
        <w:tc>
          <w:tcPr>
            <w:tcW w:w="549" w:type="pct"/>
            <w:vAlign w:val="center"/>
          </w:tcPr>
          <w:p w14:paraId="1DB07B58" w14:textId="77777777" w:rsidR="00455102" w:rsidRPr="003F5229" w:rsidRDefault="00455102" w:rsidP="00CB07E7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约束性</w:t>
            </w:r>
          </w:p>
        </w:tc>
      </w:tr>
      <w:tr w:rsidR="00455102" w:rsidRPr="003F5229" w14:paraId="6E5D0907" w14:textId="77777777" w:rsidTr="00455102">
        <w:trPr>
          <w:trHeight w:val="931"/>
        </w:trPr>
        <w:tc>
          <w:tcPr>
            <w:tcW w:w="462" w:type="pct"/>
            <w:vMerge/>
            <w:vAlign w:val="center"/>
          </w:tcPr>
          <w:p w14:paraId="2B9C8552" w14:textId="77777777" w:rsidR="00455102" w:rsidRPr="003F5229" w:rsidRDefault="00455102" w:rsidP="00CB07E7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2EB3566F" w14:textId="77777777" w:rsidR="00455102" w:rsidRPr="003F5229" w:rsidRDefault="00455102" w:rsidP="00455102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3737" w:type="pct"/>
            <w:vAlign w:val="center"/>
          </w:tcPr>
          <w:p w14:paraId="3107AA48" w14:textId="18E70955" w:rsidR="00455102" w:rsidRPr="003F5229" w:rsidRDefault="00455102" w:rsidP="00B101A3">
            <w:pPr>
              <w:spacing w:line="40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上年度区域内有至少</w:t>
            </w:r>
            <w:r w:rsidR="00FB5486"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2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家工业企业主营业务收入达到</w:t>
            </w:r>
            <w:r w:rsidR="00FB5486"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50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亿元</w:t>
            </w:r>
          </w:p>
        </w:tc>
        <w:tc>
          <w:tcPr>
            <w:tcW w:w="549" w:type="pct"/>
            <w:vAlign w:val="center"/>
          </w:tcPr>
          <w:p w14:paraId="0E1C4A5A" w14:textId="77777777" w:rsidR="00455102" w:rsidRPr="003F5229" w:rsidRDefault="00455102" w:rsidP="00CB07E7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约束性</w:t>
            </w:r>
          </w:p>
        </w:tc>
      </w:tr>
      <w:tr w:rsidR="00455102" w:rsidRPr="003F5229" w14:paraId="6B7CAD73" w14:textId="77777777" w:rsidTr="00455102">
        <w:trPr>
          <w:trHeight w:val="1116"/>
        </w:trPr>
        <w:tc>
          <w:tcPr>
            <w:tcW w:w="462" w:type="pct"/>
            <w:vMerge/>
            <w:vAlign w:val="center"/>
          </w:tcPr>
          <w:p w14:paraId="02304370" w14:textId="77777777" w:rsidR="00455102" w:rsidRPr="003F5229" w:rsidRDefault="00455102" w:rsidP="00CB07E7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1097D6C3" w14:textId="77777777" w:rsidR="00455102" w:rsidRPr="003F5229" w:rsidRDefault="00455102" w:rsidP="00455102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3737" w:type="pct"/>
            <w:vAlign w:val="center"/>
          </w:tcPr>
          <w:p w14:paraId="2C16BDBA" w14:textId="77777777" w:rsidR="00455102" w:rsidRPr="003F5229" w:rsidRDefault="00455102" w:rsidP="00526745">
            <w:pPr>
              <w:spacing w:line="40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至少获得1项国家级/省级新型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工业化产业示范基地、两化融合示范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（试验）区、智能制造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示范区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等资质</w:t>
            </w:r>
          </w:p>
        </w:tc>
        <w:tc>
          <w:tcPr>
            <w:tcW w:w="549" w:type="pct"/>
            <w:vAlign w:val="center"/>
          </w:tcPr>
          <w:p w14:paraId="7F794C9A" w14:textId="77777777" w:rsidR="00455102" w:rsidRPr="003F5229" w:rsidRDefault="00455102" w:rsidP="00CB07E7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引导性</w:t>
            </w:r>
          </w:p>
        </w:tc>
      </w:tr>
      <w:tr w:rsidR="00455102" w:rsidRPr="003F5229" w14:paraId="2C8C6EDE" w14:textId="77777777" w:rsidTr="00455102">
        <w:trPr>
          <w:trHeight w:val="300"/>
        </w:trPr>
        <w:tc>
          <w:tcPr>
            <w:tcW w:w="462" w:type="pct"/>
            <w:vMerge w:val="restart"/>
            <w:vAlign w:val="center"/>
          </w:tcPr>
          <w:p w14:paraId="2916F835" w14:textId="77777777" w:rsidR="00455102" w:rsidRPr="003F5229" w:rsidRDefault="00455102" w:rsidP="00C53C5E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产业支撑能力</w:t>
            </w:r>
          </w:p>
        </w:tc>
        <w:tc>
          <w:tcPr>
            <w:tcW w:w="252" w:type="pct"/>
            <w:vAlign w:val="center"/>
          </w:tcPr>
          <w:p w14:paraId="713CE497" w14:textId="77777777" w:rsidR="00455102" w:rsidRPr="003F5229" w:rsidRDefault="00455102" w:rsidP="00455102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3737" w:type="pct"/>
            <w:vAlign w:val="center"/>
          </w:tcPr>
          <w:p w14:paraId="481A5ECE" w14:textId="77777777" w:rsidR="00455102" w:rsidRPr="003F5229" w:rsidRDefault="00455102" w:rsidP="00B101A3">
            <w:pPr>
              <w:spacing w:line="40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区域规模以上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企业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研发投入占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营业收入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比重≥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3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%</w:t>
            </w:r>
          </w:p>
        </w:tc>
        <w:tc>
          <w:tcPr>
            <w:tcW w:w="549" w:type="pct"/>
            <w:vAlign w:val="center"/>
          </w:tcPr>
          <w:p w14:paraId="36B3D8AE" w14:textId="77777777" w:rsidR="00455102" w:rsidRPr="003F5229" w:rsidRDefault="00455102" w:rsidP="00C53C5E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引导性</w:t>
            </w:r>
          </w:p>
        </w:tc>
      </w:tr>
      <w:tr w:rsidR="00455102" w:rsidRPr="003F5229" w14:paraId="3DB54AEF" w14:textId="77777777" w:rsidTr="00455102">
        <w:trPr>
          <w:trHeight w:val="533"/>
        </w:trPr>
        <w:tc>
          <w:tcPr>
            <w:tcW w:w="462" w:type="pct"/>
            <w:vMerge/>
            <w:vAlign w:val="center"/>
          </w:tcPr>
          <w:p w14:paraId="22860474" w14:textId="77777777" w:rsidR="00455102" w:rsidRPr="003F5229" w:rsidRDefault="00455102" w:rsidP="00C53C5E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0A65ACC3" w14:textId="77777777" w:rsidR="00455102" w:rsidRPr="003F5229" w:rsidRDefault="00455102" w:rsidP="00455102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3737" w:type="pct"/>
            <w:vAlign w:val="center"/>
          </w:tcPr>
          <w:p w14:paraId="79A1676A" w14:textId="77777777" w:rsidR="00455102" w:rsidRPr="003F5229" w:rsidRDefault="00455102" w:rsidP="00B101A3">
            <w:pPr>
              <w:spacing w:line="40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 xml:space="preserve">具有不少于5家面向工业互联网网络、标识解析、平台、工业软件与工业APP、工业大数据、工业互联网安全等创新领域的主营业务收入1000万元以上供应商企业 </w:t>
            </w:r>
          </w:p>
        </w:tc>
        <w:tc>
          <w:tcPr>
            <w:tcW w:w="549" w:type="pct"/>
            <w:vAlign w:val="center"/>
          </w:tcPr>
          <w:p w14:paraId="40093EA6" w14:textId="77777777" w:rsidR="00455102" w:rsidRPr="003F5229" w:rsidRDefault="00455102" w:rsidP="00C53C5E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约束性</w:t>
            </w:r>
          </w:p>
        </w:tc>
      </w:tr>
      <w:tr w:rsidR="00455102" w:rsidRPr="003F5229" w14:paraId="3F358FAD" w14:textId="77777777" w:rsidTr="00455102">
        <w:trPr>
          <w:trHeight w:val="533"/>
        </w:trPr>
        <w:tc>
          <w:tcPr>
            <w:tcW w:w="462" w:type="pct"/>
            <w:vMerge/>
            <w:vAlign w:val="center"/>
          </w:tcPr>
          <w:p w14:paraId="6F088A7D" w14:textId="77777777" w:rsidR="00455102" w:rsidRPr="003F5229" w:rsidRDefault="00455102" w:rsidP="00C53C5E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35B5CB2E" w14:textId="77777777" w:rsidR="00455102" w:rsidRPr="003F5229" w:rsidRDefault="00455102" w:rsidP="00455102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3737" w:type="pct"/>
            <w:vAlign w:val="center"/>
          </w:tcPr>
          <w:p w14:paraId="1A408199" w14:textId="1136C7E5" w:rsidR="00455102" w:rsidRPr="003F5229" w:rsidRDefault="00455102" w:rsidP="00B101A3">
            <w:pPr>
              <w:spacing w:line="40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至少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有</w:t>
            </w:r>
            <w:r w:rsidR="00FB5486"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2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家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企业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入选省工业互联网服务资源池</w:t>
            </w:r>
          </w:p>
        </w:tc>
        <w:tc>
          <w:tcPr>
            <w:tcW w:w="549" w:type="pct"/>
            <w:vAlign w:val="center"/>
          </w:tcPr>
          <w:p w14:paraId="37B894E9" w14:textId="77777777" w:rsidR="00455102" w:rsidRPr="003F5229" w:rsidRDefault="00455102" w:rsidP="00C53C5E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约束性</w:t>
            </w:r>
          </w:p>
        </w:tc>
      </w:tr>
      <w:tr w:rsidR="00455102" w:rsidRPr="003F5229" w14:paraId="18C776E6" w14:textId="77777777" w:rsidTr="00455102">
        <w:trPr>
          <w:trHeight w:val="693"/>
        </w:trPr>
        <w:tc>
          <w:tcPr>
            <w:tcW w:w="462" w:type="pct"/>
            <w:vMerge/>
            <w:vAlign w:val="center"/>
          </w:tcPr>
          <w:p w14:paraId="04D5C24F" w14:textId="77777777" w:rsidR="00455102" w:rsidRPr="003F5229" w:rsidRDefault="00455102" w:rsidP="00C53C5E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178BF7BD" w14:textId="77777777" w:rsidR="00455102" w:rsidRPr="003F5229" w:rsidRDefault="00455102" w:rsidP="00455102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3737" w:type="pct"/>
            <w:vAlign w:val="center"/>
          </w:tcPr>
          <w:p w14:paraId="6FABD97C" w14:textId="77777777" w:rsidR="00455102" w:rsidRPr="003F5229" w:rsidRDefault="00455102" w:rsidP="000E091C">
            <w:pPr>
              <w:spacing w:line="40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至少有一个1个企业/项目入选国家级或省级工业互联网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平台专项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项目</w:t>
            </w:r>
          </w:p>
        </w:tc>
        <w:tc>
          <w:tcPr>
            <w:tcW w:w="549" w:type="pct"/>
            <w:vAlign w:val="center"/>
          </w:tcPr>
          <w:p w14:paraId="2EC3635B" w14:textId="77777777" w:rsidR="00455102" w:rsidRPr="003F5229" w:rsidRDefault="00455102" w:rsidP="00C53C5E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约束性</w:t>
            </w:r>
          </w:p>
        </w:tc>
      </w:tr>
      <w:tr w:rsidR="00455102" w:rsidRPr="003F5229" w14:paraId="436D9D44" w14:textId="77777777" w:rsidTr="00455102">
        <w:trPr>
          <w:trHeight w:val="1826"/>
        </w:trPr>
        <w:tc>
          <w:tcPr>
            <w:tcW w:w="462" w:type="pct"/>
            <w:vMerge w:val="restart"/>
            <w:vAlign w:val="center"/>
          </w:tcPr>
          <w:p w14:paraId="37290B0E" w14:textId="77777777" w:rsidR="00455102" w:rsidRPr="003F5229" w:rsidRDefault="00455102" w:rsidP="00C53C5E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平台建设应用</w:t>
            </w:r>
          </w:p>
        </w:tc>
        <w:tc>
          <w:tcPr>
            <w:tcW w:w="252" w:type="pct"/>
            <w:vAlign w:val="center"/>
          </w:tcPr>
          <w:p w14:paraId="3C99E616" w14:textId="77777777" w:rsidR="00455102" w:rsidRPr="003F5229" w:rsidRDefault="00455102" w:rsidP="00455102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3737" w:type="pct"/>
            <w:vAlign w:val="center"/>
          </w:tcPr>
          <w:p w14:paraId="771CB733" w14:textId="77777777" w:rsidR="00455102" w:rsidRPr="003F5229" w:rsidRDefault="00455102" w:rsidP="00B101A3">
            <w:pPr>
              <w:spacing w:line="40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至少有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3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家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企业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获评国家级或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省级工业互联网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创新发展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工程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项目、制造业“双创”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平台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项目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、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工业互联网试点示范项目、制造业与互联网融合发展试点示范项目、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智能制造试点示范项目</w:t>
            </w:r>
          </w:p>
        </w:tc>
        <w:tc>
          <w:tcPr>
            <w:tcW w:w="549" w:type="pct"/>
            <w:vAlign w:val="center"/>
          </w:tcPr>
          <w:p w14:paraId="23AD1E3C" w14:textId="77777777" w:rsidR="00455102" w:rsidRPr="003F5229" w:rsidRDefault="00455102" w:rsidP="00C53C5E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约束性</w:t>
            </w:r>
          </w:p>
        </w:tc>
      </w:tr>
      <w:tr w:rsidR="00455102" w:rsidRPr="003F5229" w14:paraId="7C715152" w14:textId="77777777" w:rsidTr="00455102">
        <w:trPr>
          <w:trHeight w:val="300"/>
        </w:trPr>
        <w:tc>
          <w:tcPr>
            <w:tcW w:w="462" w:type="pct"/>
            <w:vMerge/>
            <w:vAlign w:val="center"/>
          </w:tcPr>
          <w:p w14:paraId="5F371FC1" w14:textId="77777777" w:rsidR="00455102" w:rsidRPr="003F5229" w:rsidRDefault="00455102" w:rsidP="00C53C5E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60CA1816" w14:textId="77777777" w:rsidR="00455102" w:rsidRPr="003F5229" w:rsidRDefault="00455102" w:rsidP="00455102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3737" w:type="pct"/>
            <w:vAlign w:val="center"/>
          </w:tcPr>
          <w:p w14:paraId="440AF030" w14:textId="77777777" w:rsidR="00455102" w:rsidRPr="003F5229" w:rsidRDefault="00455102" w:rsidP="00B101A3">
            <w:pPr>
              <w:spacing w:line="40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区域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内至少有1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个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四星级、五星级上云企业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，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至少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2个三星级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上</w:t>
            </w:r>
            <w:proofErr w:type="gramStart"/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云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企业</w:t>
            </w:r>
            <w:proofErr w:type="gramEnd"/>
          </w:p>
        </w:tc>
        <w:tc>
          <w:tcPr>
            <w:tcW w:w="549" w:type="pct"/>
            <w:vAlign w:val="center"/>
          </w:tcPr>
          <w:p w14:paraId="72AD465D" w14:textId="77777777" w:rsidR="00455102" w:rsidRPr="003F5229" w:rsidRDefault="00455102" w:rsidP="00C53C5E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约束性</w:t>
            </w:r>
          </w:p>
        </w:tc>
      </w:tr>
      <w:tr w:rsidR="00455102" w:rsidRPr="003F5229" w14:paraId="3757A372" w14:textId="77777777" w:rsidTr="00455102">
        <w:trPr>
          <w:trHeight w:val="300"/>
        </w:trPr>
        <w:tc>
          <w:tcPr>
            <w:tcW w:w="462" w:type="pct"/>
            <w:vMerge/>
            <w:vAlign w:val="center"/>
          </w:tcPr>
          <w:p w14:paraId="2249BA97" w14:textId="77777777" w:rsidR="00455102" w:rsidRPr="003F5229" w:rsidRDefault="00455102" w:rsidP="00C53C5E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0187F9D1" w14:textId="77777777" w:rsidR="00455102" w:rsidRPr="003F5229" w:rsidRDefault="00455102" w:rsidP="00455102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3737" w:type="pct"/>
            <w:vAlign w:val="center"/>
          </w:tcPr>
          <w:p w14:paraId="58877AED" w14:textId="77777777" w:rsidR="00455102" w:rsidRPr="003F5229" w:rsidRDefault="00455102" w:rsidP="00C53C5E">
            <w:pPr>
              <w:spacing w:line="3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区域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内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应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具备1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个以上江苏省工业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互联网标杆工厂项目</w:t>
            </w:r>
          </w:p>
        </w:tc>
        <w:tc>
          <w:tcPr>
            <w:tcW w:w="549" w:type="pct"/>
            <w:vAlign w:val="center"/>
          </w:tcPr>
          <w:p w14:paraId="6083B22F" w14:textId="77777777" w:rsidR="00455102" w:rsidRPr="003F5229" w:rsidRDefault="00455102" w:rsidP="00C53C5E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约束性</w:t>
            </w:r>
          </w:p>
        </w:tc>
      </w:tr>
      <w:tr w:rsidR="00455102" w:rsidRPr="003F5229" w14:paraId="70DEB800" w14:textId="77777777" w:rsidTr="00455102">
        <w:trPr>
          <w:trHeight w:val="300"/>
        </w:trPr>
        <w:tc>
          <w:tcPr>
            <w:tcW w:w="462" w:type="pct"/>
            <w:vMerge w:val="restart"/>
            <w:vAlign w:val="center"/>
          </w:tcPr>
          <w:p w14:paraId="3826153F" w14:textId="77777777" w:rsidR="00455102" w:rsidRPr="003F5229" w:rsidRDefault="00455102" w:rsidP="00C53C5E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信息基础设施</w:t>
            </w:r>
          </w:p>
        </w:tc>
        <w:tc>
          <w:tcPr>
            <w:tcW w:w="252" w:type="pct"/>
            <w:vAlign w:val="center"/>
          </w:tcPr>
          <w:p w14:paraId="2809DAA5" w14:textId="77777777" w:rsidR="00455102" w:rsidRPr="003F5229" w:rsidRDefault="00455102" w:rsidP="00455102">
            <w:pPr>
              <w:spacing w:line="360" w:lineRule="atLeas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3737" w:type="pct"/>
            <w:vAlign w:val="center"/>
          </w:tcPr>
          <w:p w14:paraId="1D15ADBB" w14:textId="77777777" w:rsidR="00455102" w:rsidRPr="003F5229" w:rsidRDefault="00455102" w:rsidP="00C53C5E">
            <w:pPr>
              <w:spacing w:line="360" w:lineRule="atLeas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区域内光纤到企覆盖率≥80%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49" w:type="pct"/>
            <w:vAlign w:val="center"/>
          </w:tcPr>
          <w:p w14:paraId="63B6A4D7" w14:textId="77777777" w:rsidR="00455102" w:rsidRPr="003F5229" w:rsidRDefault="00455102" w:rsidP="00C53C5E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约束性</w:t>
            </w:r>
          </w:p>
        </w:tc>
      </w:tr>
      <w:tr w:rsidR="00455102" w:rsidRPr="003F5229" w14:paraId="45669AB3" w14:textId="77777777" w:rsidTr="00455102">
        <w:trPr>
          <w:trHeight w:val="300"/>
        </w:trPr>
        <w:tc>
          <w:tcPr>
            <w:tcW w:w="462" w:type="pct"/>
            <w:vMerge/>
            <w:vAlign w:val="center"/>
          </w:tcPr>
          <w:p w14:paraId="2B45C76C" w14:textId="77777777" w:rsidR="00455102" w:rsidRPr="003F5229" w:rsidRDefault="00455102" w:rsidP="00C53C5E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2F00319C" w14:textId="77777777" w:rsidR="00455102" w:rsidRPr="003F5229" w:rsidRDefault="00455102" w:rsidP="00455102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3737" w:type="pct"/>
            <w:vAlign w:val="center"/>
          </w:tcPr>
          <w:p w14:paraId="357BEA11" w14:textId="77777777" w:rsidR="00455102" w:rsidRPr="003F5229" w:rsidRDefault="00455102" w:rsidP="00C53C5E">
            <w:pPr>
              <w:spacing w:line="3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建有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能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广泛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服务于本区域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制造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企业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或特定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行业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用户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的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标识解析节点</w:t>
            </w:r>
          </w:p>
        </w:tc>
        <w:tc>
          <w:tcPr>
            <w:tcW w:w="549" w:type="pct"/>
            <w:vAlign w:val="center"/>
          </w:tcPr>
          <w:p w14:paraId="6DCF5116" w14:textId="77777777" w:rsidR="00455102" w:rsidRPr="003F5229" w:rsidRDefault="00455102" w:rsidP="00C53C5E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引导性</w:t>
            </w:r>
          </w:p>
        </w:tc>
      </w:tr>
      <w:tr w:rsidR="00455102" w:rsidRPr="003F5229" w14:paraId="04E0A13F" w14:textId="77777777" w:rsidTr="00455102">
        <w:trPr>
          <w:trHeight w:val="300"/>
        </w:trPr>
        <w:tc>
          <w:tcPr>
            <w:tcW w:w="462" w:type="pct"/>
            <w:vMerge/>
            <w:vAlign w:val="center"/>
          </w:tcPr>
          <w:p w14:paraId="0C49997A" w14:textId="77777777" w:rsidR="00455102" w:rsidRPr="003F5229" w:rsidRDefault="00455102" w:rsidP="00C53C5E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7E9185A1" w14:textId="77777777" w:rsidR="00455102" w:rsidRPr="003F5229" w:rsidRDefault="00455102" w:rsidP="00455102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13</w:t>
            </w:r>
          </w:p>
        </w:tc>
        <w:tc>
          <w:tcPr>
            <w:tcW w:w="3737" w:type="pct"/>
            <w:vAlign w:val="center"/>
          </w:tcPr>
          <w:p w14:paraId="2FC0670D" w14:textId="77777777" w:rsidR="00455102" w:rsidRPr="003F5229" w:rsidRDefault="00455102" w:rsidP="00B101A3">
            <w:pPr>
              <w:spacing w:line="40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围绕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5G、NB-IoT等新型无线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网络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开展建设部署，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并实现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初步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lastRenderedPageBreak/>
              <w:t>应用</w:t>
            </w:r>
          </w:p>
        </w:tc>
        <w:tc>
          <w:tcPr>
            <w:tcW w:w="549" w:type="pct"/>
            <w:vAlign w:val="center"/>
          </w:tcPr>
          <w:p w14:paraId="033E376A" w14:textId="77777777" w:rsidR="00455102" w:rsidRPr="003F5229" w:rsidRDefault="00455102" w:rsidP="00C53C5E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lastRenderedPageBreak/>
              <w:t>引导性</w:t>
            </w:r>
          </w:p>
        </w:tc>
      </w:tr>
      <w:tr w:rsidR="00455102" w:rsidRPr="003F5229" w14:paraId="2C723197" w14:textId="77777777" w:rsidTr="00455102">
        <w:trPr>
          <w:trHeight w:val="97"/>
        </w:trPr>
        <w:tc>
          <w:tcPr>
            <w:tcW w:w="462" w:type="pct"/>
            <w:vMerge w:val="restart"/>
            <w:vAlign w:val="center"/>
          </w:tcPr>
          <w:p w14:paraId="3896A928" w14:textId="77777777" w:rsidR="00455102" w:rsidRPr="003F5229" w:rsidRDefault="00455102" w:rsidP="00B101A3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创新生态</w:t>
            </w:r>
          </w:p>
        </w:tc>
        <w:tc>
          <w:tcPr>
            <w:tcW w:w="252" w:type="pct"/>
            <w:vAlign w:val="center"/>
          </w:tcPr>
          <w:p w14:paraId="06E44801" w14:textId="77777777" w:rsidR="00455102" w:rsidRPr="003F5229" w:rsidRDefault="00455102" w:rsidP="00455102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3737" w:type="pct"/>
            <w:vAlign w:val="center"/>
          </w:tcPr>
          <w:p w14:paraId="7EAB08CE" w14:textId="77777777" w:rsidR="00455102" w:rsidRPr="003F5229" w:rsidRDefault="00455102" w:rsidP="00B101A3">
            <w:pPr>
              <w:spacing w:line="40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区域具有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较好的投融资环境，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建立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或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吸引风险投资、私募基金、产业投资基金，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服务于工业互联网发展</w:t>
            </w:r>
          </w:p>
        </w:tc>
        <w:tc>
          <w:tcPr>
            <w:tcW w:w="549" w:type="pct"/>
            <w:vAlign w:val="center"/>
          </w:tcPr>
          <w:p w14:paraId="027DBAC1" w14:textId="77777777" w:rsidR="00455102" w:rsidRPr="003F5229" w:rsidRDefault="00455102" w:rsidP="00B101A3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引导性</w:t>
            </w:r>
          </w:p>
        </w:tc>
      </w:tr>
      <w:tr w:rsidR="00455102" w:rsidRPr="003F5229" w14:paraId="5FA7CFEA" w14:textId="77777777" w:rsidTr="00455102">
        <w:trPr>
          <w:trHeight w:val="97"/>
        </w:trPr>
        <w:tc>
          <w:tcPr>
            <w:tcW w:w="462" w:type="pct"/>
            <w:vMerge/>
            <w:vAlign w:val="center"/>
          </w:tcPr>
          <w:p w14:paraId="33E53F88" w14:textId="77777777" w:rsidR="00455102" w:rsidRPr="003F5229" w:rsidRDefault="00455102" w:rsidP="00B101A3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7CC30E6F" w14:textId="77777777" w:rsidR="00455102" w:rsidRPr="003F5229" w:rsidRDefault="00455102" w:rsidP="00455102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3737" w:type="pct"/>
            <w:vAlign w:val="center"/>
          </w:tcPr>
          <w:p w14:paraId="620DA3D8" w14:textId="77777777" w:rsidR="00455102" w:rsidRPr="003F5229" w:rsidRDefault="00455102" w:rsidP="00B101A3">
            <w:pPr>
              <w:spacing w:line="40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具有至少1家面向工业互联网新技术研发创新、测试验证的创新中心/实验室/科研机构</w:t>
            </w:r>
          </w:p>
        </w:tc>
        <w:tc>
          <w:tcPr>
            <w:tcW w:w="549" w:type="pct"/>
            <w:vAlign w:val="center"/>
          </w:tcPr>
          <w:p w14:paraId="4053887C" w14:textId="77777777" w:rsidR="00455102" w:rsidRPr="003F5229" w:rsidRDefault="00455102" w:rsidP="00B101A3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引导性</w:t>
            </w:r>
          </w:p>
        </w:tc>
      </w:tr>
      <w:tr w:rsidR="00455102" w:rsidRPr="003F5229" w14:paraId="11B04ADC" w14:textId="77777777" w:rsidTr="00455102">
        <w:trPr>
          <w:trHeight w:val="97"/>
        </w:trPr>
        <w:tc>
          <w:tcPr>
            <w:tcW w:w="462" w:type="pct"/>
            <w:vMerge w:val="restart"/>
            <w:vAlign w:val="center"/>
          </w:tcPr>
          <w:p w14:paraId="43E0402A" w14:textId="77777777" w:rsidR="00455102" w:rsidRPr="003F5229" w:rsidRDefault="00455102" w:rsidP="00B101A3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政策措施</w:t>
            </w:r>
          </w:p>
        </w:tc>
        <w:tc>
          <w:tcPr>
            <w:tcW w:w="252" w:type="pct"/>
            <w:vAlign w:val="center"/>
          </w:tcPr>
          <w:p w14:paraId="0D0A6447" w14:textId="77777777" w:rsidR="00455102" w:rsidRPr="003F5229" w:rsidRDefault="00455102" w:rsidP="00455102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3737" w:type="pct"/>
            <w:vAlign w:val="center"/>
          </w:tcPr>
          <w:p w14:paraId="62B5A32D" w14:textId="77777777" w:rsidR="00455102" w:rsidRPr="003F5229" w:rsidRDefault="00455102" w:rsidP="00B101A3">
            <w:pPr>
              <w:spacing w:line="40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园区将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工业互联网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定位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为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区域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发展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重要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工作，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成立领导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统筹协调机制并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制定相关年度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工作计划</w:t>
            </w:r>
          </w:p>
        </w:tc>
        <w:tc>
          <w:tcPr>
            <w:tcW w:w="549" w:type="pct"/>
            <w:vAlign w:val="center"/>
          </w:tcPr>
          <w:p w14:paraId="6D41D5B4" w14:textId="77777777" w:rsidR="00455102" w:rsidRPr="003F5229" w:rsidRDefault="00455102" w:rsidP="00B101A3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约束性</w:t>
            </w:r>
          </w:p>
        </w:tc>
      </w:tr>
      <w:tr w:rsidR="00455102" w:rsidRPr="003F5229" w14:paraId="0E3568E5" w14:textId="77777777" w:rsidTr="00455102">
        <w:trPr>
          <w:trHeight w:val="97"/>
        </w:trPr>
        <w:tc>
          <w:tcPr>
            <w:tcW w:w="462" w:type="pct"/>
            <w:vMerge/>
            <w:vAlign w:val="center"/>
          </w:tcPr>
          <w:p w14:paraId="3334A620" w14:textId="77777777" w:rsidR="00455102" w:rsidRPr="003F5229" w:rsidRDefault="00455102" w:rsidP="00B101A3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05D5E90E" w14:textId="77777777" w:rsidR="00455102" w:rsidRPr="003F5229" w:rsidRDefault="00455102" w:rsidP="00455102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3737" w:type="pct"/>
            <w:vAlign w:val="center"/>
          </w:tcPr>
          <w:p w14:paraId="7A5A5FE0" w14:textId="669A43F1" w:rsidR="00455102" w:rsidRPr="003F5229" w:rsidRDefault="00455102" w:rsidP="00F716D1">
            <w:pPr>
              <w:spacing w:line="40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园区围绕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工业互联网创新应用出台相关政策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措施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，并进行资金扶持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，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每年安排专项资金不少于</w:t>
            </w:r>
            <w:r w:rsidR="00FB5486"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5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00万</w:t>
            </w:r>
          </w:p>
        </w:tc>
        <w:tc>
          <w:tcPr>
            <w:tcW w:w="549" w:type="pct"/>
            <w:vAlign w:val="center"/>
          </w:tcPr>
          <w:p w14:paraId="781D1181" w14:textId="77777777" w:rsidR="00455102" w:rsidRPr="003F5229" w:rsidRDefault="00455102" w:rsidP="00B101A3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约束性</w:t>
            </w:r>
          </w:p>
        </w:tc>
      </w:tr>
      <w:tr w:rsidR="00455102" w:rsidRPr="003F5229" w14:paraId="0960E18D" w14:textId="77777777" w:rsidTr="00455102">
        <w:trPr>
          <w:trHeight w:val="693"/>
        </w:trPr>
        <w:tc>
          <w:tcPr>
            <w:tcW w:w="462" w:type="pct"/>
            <w:vMerge/>
            <w:vAlign w:val="center"/>
          </w:tcPr>
          <w:p w14:paraId="3205C361" w14:textId="77777777" w:rsidR="00455102" w:rsidRPr="003F5229" w:rsidRDefault="00455102" w:rsidP="00B101A3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22251DD5" w14:textId="77777777" w:rsidR="00455102" w:rsidRPr="003F5229" w:rsidRDefault="00455102" w:rsidP="00455102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3737" w:type="pct"/>
            <w:vAlign w:val="center"/>
          </w:tcPr>
          <w:p w14:paraId="04F633B2" w14:textId="77777777" w:rsidR="00455102" w:rsidRPr="003F5229" w:rsidRDefault="00455102" w:rsidP="00B101A3">
            <w:pPr>
              <w:spacing w:line="40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园区支持建立工业互联网相关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联盟、协会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，并举办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相关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会议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、活动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，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带动区域企业积极参与</w:t>
            </w:r>
          </w:p>
        </w:tc>
        <w:tc>
          <w:tcPr>
            <w:tcW w:w="549" w:type="pct"/>
            <w:vAlign w:val="center"/>
          </w:tcPr>
          <w:p w14:paraId="7429F9CB" w14:textId="77777777" w:rsidR="00455102" w:rsidRPr="003F5229" w:rsidRDefault="00455102" w:rsidP="00B101A3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引导性</w:t>
            </w:r>
          </w:p>
        </w:tc>
      </w:tr>
      <w:tr w:rsidR="00455102" w:rsidRPr="003F5229" w14:paraId="133B9898" w14:textId="77777777" w:rsidTr="00455102">
        <w:trPr>
          <w:trHeight w:val="693"/>
        </w:trPr>
        <w:tc>
          <w:tcPr>
            <w:tcW w:w="462" w:type="pct"/>
            <w:vMerge/>
            <w:vAlign w:val="center"/>
          </w:tcPr>
          <w:p w14:paraId="64B99AFD" w14:textId="77777777" w:rsidR="00455102" w:rsidRPr="003F5229" w:rsidRDefault="00455102" w:rsidP="00B101A3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3F7BC1AA" w14:textId="77777777" w:rsidR="00455102" w:rsidRPr="003F5229" w:rsidRDefault="00455102" w:rsidP="00455102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3737" w:type="pct"/>
            <w:vAlign w:val="center"/>
          </w:tcPr>
          <w:p w14:paraId="09C163DD" w14:textId="77777777" w:rsidR="00455102" w:rsidRPr="003F5229" w:rsidRDefault="00455102" w:rsidP="00B101A3">
            <w:pPr>
              <w:spacing w:line="40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有完善的人才培养、引进、激励机制和政策保障，能够吸引到工业互联网创新领军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人才、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高端人才、创业团队、开发者</w:t>
            </w:r>
          </w:p>
        </w:tc>
        <w:tc>
          <w:tcPr>
            <w:tcW w:w="549" w:type="pct"/>
            <w:vAlign w:val="center"/>
          </w:tcPr>
          <w:p w14:paraId="5B20C53D" w14:textId="77777777" w:rsidR="00455102" w:rsidRPr="003F5229" w:rsidRDefault="00455102" w:rsidP="00B101A3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引导性</w:t>
            </w:r>
          </w:p>
        </w:tc>
      </w:tr>
      <w:tr w:rsidR="00455102" w:rsidRPr="003F5229" w14:paraId="3BEB35EC" w14:textId="77777777" w:rsidTr="00455102">
        <w:trPr>
          <w:trHeight w:val="693"/>
        </w:trPr>
        <w:tc>
          <w:tcPr>
            <w:tcW w:w="462" w:type="pct"/>
            <w:vMerge w:val="restart"/>
            <w:vAlign w:val="center"/>
          </w:tcPr>
          <w:p w14:paraId="7059B41E" w14:textId="77777777" w:rsidR="00455102" w:rsidRPr="003F5229" w:rsidRDefault="00455102" w:rsidP="00B101A3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创业孵化环境</w:t>
            </w:r>
          </w:p>
        </w:tc>
        <w:tc>
          <w:tcPr>
            <w:tcW w:w="252" w:type="pct"/>
            <w:vAlign w:val="center"/>
          </w:tcPr>
          <w:p w14:paraId="3C5FC5E1" w14:textId="77777777" w:rsidR="00455102" w:rsidRPr="003F5229" w:rsidRDefault="00455102" w:rsidP="00455102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20</w:t>
            </w:r>
          </w:p>
        </w:tc>
        <w:tc>
          <w:tcPr>
            <w:tcW w:w="3737" w:type="pct"/>
            <w:vAlign w:val="center"/>
          </w:tcPr>
          <w:p w14:paraId="413720A1" w14:textId="77777777" w:rsidR="00455102" w:rsidRPr="003F5229" w:rsidRDefault="00455102" w:rsidP="00195DA0">
            <w:pPr>
              <w:spacing w:line="40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具有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至少1个孵化器、加速器、</w:t>
            </w:r>
            <w:proofErr w:type="gramStart"/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众创空间</w:t>
            </w:r>
            <w:proofErr w:type="gramEnd"/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，入驻至少10个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工业互联网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网络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、平台、安全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、工业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APP、工业软件、数据采集、大数据服务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等方向企业</w:t>
            </w:r>
          </w:p>
        </w:tc>
        <w:tc>
          <w:tcPr>
            <w:tcW w:w="549" w:type="pct"/>
            <w:vAlign w:val="center"/>
          </w:tcPr>
          <w:p w14:paraId="7AEB9CCC" w14:textId="77777777" w:rsidR="00455102" w:rsidRPr="003F5229" w:rsidRDefault="00455102" w:rsidP="00B101A3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约束性</w:t>
            </w:r>
          </w:p>
        </w:tc>
      </w:tr>
      <w:tr w:rsidR="00455102" w:rsidRPr="009C3798" w14:paraId="1C2AF6EB" w14:textId="77777777" w:rsidTr="00455102">
        <w:trPr>
          <w:trHeight w:val="693"/>
        </w:trPr>
        <w:tc>
          <w:tcPr>
            <w:tcW w:w="462" w:type="pct"/>
            <w:vMerge/>
            <w:vAlign w:val="center"/>
          </w:tcPr>
          <w:p w14:paraId="4980634B" w14:textId="77777777" w:rsidR="00455102" w:rsidRPr="003F5229" w:rsidRDefault="00455102" w:rsidP="00B101A3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5D6E15CD" w14:textId="77777777" w:rsidR="00455102" w:rsidRPr="003F5229" w:rsidRDefault="00455102" w:rsidP="00455102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3737" w:type="pct"/>
            <w:vAlign w:val="center"/>
          </w:tcPr>
          <w:p w14:paraId="63474657" w14:textId="77777777" w:rsidR="00455102" w:rsidRPr="003F5229" w:rsidRDefault="00455102" w:rsidP="00195DA0">
            <w:pPr>
              <w:spacing w:line="40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围绕工业互联网孵化育成的投融资情况良好，具有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一批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获得政府资金、银行担保贷款、风险投资的重点培育</w:t>
            </w:r>
            <w:r w:rsidRPr="003F5229">
              <w:rPr>
                <w:rFonts w:ascii="仿宋_GB2312" w:eastAsia="仿宋_GB2312" w:hAnsi="仿宋_GB2312"/>
                <w:color w:val="000000" w:themeColor="text1"/>
                <w:sz w:val="24"/>
              </w:rPr>
              <w:t>型</w:t>
            </w: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企业</w:t>
            </w:r>
          </w:p>
        </w:tc>
        <w:tc>
          <w:tcPr>
            <w:tcW w:w="549" w:type="pct"/>
            <w:vAlign w:val="center"/>
          </w:tcPr>
          <w:p w14:paraId="406274E3" w14:textId="77777777" w:rsidR="00455102" w:rsidRPr="009C3798" w:rsidRDefault="00455102" w:rsidP="00B101A3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3F5229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引导性</w:t>
            </w:r>
          </w:p>
        </w:tc>
      </w:tr>
    </w:tbl>
    <w:p w14:paraId="374F4FAB" w14:textId="77777777" w:rsidR="004C3395" w:rsidRPr="009C3798" w:rsidRDefault="004C3395" w:rsidP="00AB7BA0">
      <w:pPr>
        <w:spacing w:line="360" w:lineRule="auto"/>
        <w:rPr>
          <w:rFonts w:ascii="仿宋_GB2312" w:eastAsia="仿宋_GB2312" w:hAnsi="仿宋_GB2312" w:cs="仿宋"/>
          <w:color w:val="000000" w:themeColor="text1"/>
          <w:sz w:val="32"/>
          <w:szCs w:val="32"/>
        </w:rPr>
      </w:pPr>
    </w:p>
    <w:p w14:paraId="78B012BB" w14:textId="77777777" w:rsidR="00116ED2" w:rsidRPr="009C3798" w:rsidRDefault="00116ED2" w:rsidP="00822B16">
      <w:pPr>
        <w:spacing w:line="480" w:lineRule="auto"/>
        <w:rPr>
          <w:rFonts w:ascii="仿宋_GB2312" w:eastAsia="仿宋_GB2312" w:hAnsi="仿宋_GB2312" w:cs="仿宋"/>
          <w:color w:val="000000" w:themeColor="text1"/>
          <w:sz w:val="32"/>
          <w:szCs w:val="32"/>
        </w:rPr>
      </w:pPr>
    </w:p>
    <w:sectPr w:rsidR="00116ED2" w:rsidRPr="009C3798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6D5C7" w14:textId="77777777" w:rsidR="00E45FFB" w:rsidRDefault="00E45FFB">
      <w:r>
        <w:separator/>
      </w:r>
    </w:p>
  </w:endnote>
  <w:endnote w:type="continuationSeparator" w:id="0">
    <w:p w14:paraId="1EA8AF54" w14:textId="77777777" w:rsidR="00E45FFB" w:rsidRDefault="00E45FFB">
      <w:r>
        <w:continuationSeparator/>
      </w:r>
    </w:p>
  </w:endnote>
  <w:endnote w:type="continuationNotice" w:id="1">
    <w:p w14:paraId="62F935A1" w14:textId="77777777" w:rsidR="00E45FFB" w:rsidRDefault="00E45F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82364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45234FDF" w14:textId="77777777" w:rsidR="00B11106" w:rsidRPr="00B11106" w:rsidRDefault="00B11106">
        <w:pPr>
          <w:pStyle w:val="a6"/>
          <w:jc w:val="center"/>
          <w:rPr>
            <w:sz w:val="28"/>
            <w:szCs w:val="28"/>
          </w:rPr>
        </w:pPr>
        <w:r w:rsidRPr="00B11106">
          <w:rPr>
            <w:sz w:val="28"/>
            <w:szCs w:val="28"/>
          </w:rPr>
          <w:t>-</w:t>
        </w:r>
        <w:r w:rsidRPr="00B11106">
          <w:rPr>
            <w:sz w:val="28"/>
            <w:szCs w:val="28"/>
          </w:rPr>
          <w:fldChar w:fldCharType="begin"/>
        </w:r>
        <w:r w:rsidRPr="00B11106">
          <w:rPr>
            <w:sz w:val="28"/>
            <w:szCs w:val="28"/>
          </w:rPr>
          <w:instrText>PAGE   \* MERGEFORMAT</w:instrText>
        </w:r>
        <w:r w:rsidRPr="00B11106">
          <w:rPr>
            <w:sz w:val="28"/>
            <w:szCs w:val="28"/>
          </w:rPr>
          <w:fldChar w:fldCharType="separate"/>
        </w:r>
        <w:r w:rsidR="00BF3A16" w:rsidRPr="00BF3A16">
          <w:rPr>
            <w:noProof/>
            <w:sz w:val="28"/>
            <w:szCs w:val="28"/>
            <w:lang w:val="zh-CN"/>
          </w:rPr>
          <w:t>1</w:t>
        </w:r>
        <w:r w:rsidRPr="00B11106">
          <w:rPr>
            <w:sz w:val="28"/>
            <w:szCs w:val="28"/>
          </w:rPr>
          <w:fldChar w:fldCharType="end"/>
        </w:r>
        <w:r w:rsidRPr="00B11106">
          <w:rPr>
            <w:sz w:val="28"/>
            <w:szCs w:val="28"/>
          </w:rPr>
          <w:t>-</w:t>
        </w:r>
      </w:p>
    </w:sdtContent>
  </w:sdt>
  <w:p w14:paraId="76BBF6E0" w14:textId="77777777" w:rsidR="00195DA0" w:rsidRDefault="00195D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EDB63" w14:textId="77777777" w:rsidR="00E45FFB" w:rsidRDefault="00E45FFB">
      <w:r>
        <w:separator/>
      </w:r>
    </w:p>
  </w:footnote>
  <w:footnote w:type="continuationSeparator" w:id="0">
    <w:p w14:paraId="6020F42E" w14:textId="77777777" w:rsidR="00E45FFB" w:rsidRDefault="00E45FFB">
      <w:r>
        <w:continuationSeparator/>
      </w:r>
    </w:p>
  </w:footnote>
  <w:footnote w:type="continuationNotice" w:id="1">
    <w:p w14:paraId="39D60946" w14:textId="77777777" w:rsidR="00E45FFB" w:rsidRDefault="00E45FFB"/>
  </w:footnote>
  <w:footnote w:id="2">
    <w:p w14:paraId="574C3017" w14:textId="06AB8989" w:rsidR="00455102" w:rsidRPr="00152C8D" w:rsidRDefault="00455102" w:rsidP="00FE2D98">
      <w:pPr>
        <w:pStyle w:val="a7"/>
        <w:rPr>
          <w:rFonts w:ascii="仿宋_GB2312" w:eastAsia="仿宋_GB2312" w:hAnsi="仿宋_GB2312"/>
          <w:sz w:val="21"/>
        </w:rPr>
      </w:pPr>
      <w:r>
        <w:rPr>
          <w:rStyle w:val="a4"/>
          <w:rFonts w:ascii="仿宋_GB2312" w:eastAsia="仿宋_GB2312" w:hAnsi="仿宋_GB2312" w:hint="eastAsia"/>
          <w:sz w:val="21"/>
        </w:rPr>
        <w:footnoteRef/>
      </w:r>
      <w:r>
        <w:rPr>
          <w:rFonts w:ascii="仿宋_GB2312" w:eastAsia="仿宋_GB2312" w:hAnsi="仿宋_GB2312" w:hint="eastAsia"/>
          <w:sz w:val="21"/>
        </w:rPr>
        <w:t xml:space="preserve"> 指标性质中，“约束性”是指江苏省</w:t>
      </w:r>
      <w:r w:rsidRPr="00C000CC">
        <w:rPr>
          <w:rFonts w:ascii="仿宋_GB2312" w:eastAsia="仿宋_GB2312" w:hAnsi="仿宋_GB2312" w:hint="eastAsia"/>
          <w:sz w:val="21"/>
        </w:rPr>
        <w:t>工业互联网</w:t>
      </w:r>
      <w:r>
        <w:rPr>
          <w:rFonts w:ascii="仿宋_GB2312" w:eastAsia="仿宋_GB2312" w:hAnsi="仿宋_GB2312" w:hint="eastAsia"/>
          <w:sz w:val="21"/>
        </w:rPr>
        <w:t>示范基地必须满足的基本条件；“引导性”是指江苏省</w:t>
      </w:r>
      <w:r w:rsidRPr="00C000CC">
        <w:rPr>
          <w:rFonts w:ascii="仿宋_GB2312" w:eastAsia="仿宋_GB2312" w:hAnsi="仿宋_GB2312" w:hint="eastAsia"/>
          <w:sz w:val="21"/>
        </w:rPr>
        <w:t>工业互联网</w:t>
      </w:r>
      <w:r>
        <w:rPr>
          <w:rFonts w:ascii="仿宋_GB2312" w:eastAsia="仿宋_GB2312" w:hAnsi="仿宋_GB2312" w:hint="eastAsia"/>
          <w:sz w:val="21"/>
        </w:rPr>
        <w:t>示范基地建议具备的优选条件。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E4058"/>
    <w:multiLevelType w:val="hybridMultilevel"/>
    <w:tmpl w:val="7FC89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1B7001"/>
    <w:multiLevelType w:val="hybridMultilevel"/>
    <w:tmpl w:val="DED419D0"/>
    <w:lvl w:ilvl="0" w:tplc="A31282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059C"/>
    <w:rsid w:val="0003212F"/>
    <w:rsid w:val="000324CB"/>
    <w:rsid w:val="00047ACB"/>
    <w:rsid w:val="000502B2"/>
    <w:rsid w:val="000532B4"/>
    <w:rsid w:val="00075E0E"/>
    <w:rsid w:val="000764B0"/>
    <w:rsid w:val="00080D32"/>
    <w:rsid w:val="00084008"/>
    <w:rsid w:val="000A147C"/>
    <w:rsid w:val="000A4555"/>
    <w:rsid w:val="000A6F0E"/>
    <w:rsid w:val="000B5E5E"/>
    <w:rsid w:val="000D0755"/>
    <w:rsid w:val="000D178B"/>
    <w:rsid w:val="000D31B9"/>
    <w:rsid w:val="000D4E45"/>
    <w:rsid w:val="000D582C"/>
    <w:rsid w:val="000D6312"/>
    <w:rsid w:val="000D7816"/>
    <w:rsid w:val="000E091C"/>
    <w:rsid w:val="000E472B"/>
    <w:rsid w:val="000E7E7A"/>
    <w:rsid w:val="00101921"/>
    <w:rsid w:val="001044A6"/>
    <w:rsid w:val="0010690F"/>
    <w:rsid w:val="0010755D"/>
    <w:rsid w:val="00113A0F"/>
    <w:rsid w:val="00116ED2"/>
    <w:rsid w:val="00120922"/>
    <w:rsid w:val="00120C6C"/>
    <w:rsid w:val="00122C06"/>
    <w:rsid w:val="00124D84"/>
    <w:rsid w:val="001306D0"/>
    <w:rsid w:val="0013374E"/>
    <w:rsid w:val="0013459E"/>
    <w:rsid w:val="001364FC"/>
    <w:rsid w:val="00136571"/>
    <w:rsid w:val="00147235"/>
    <w:rsid w:val="001511DF"/>
    <w:rsid w:val="001556EF"/>
    <w:rsid w:val="0016677E"/>
    <w:rsid w:val="0016776A"/>
    <w:rsid w:val="00172803"/>
    <w:rsid w:val="00172A27"/>
    <w:rsid w:val="00177473"/>
    <w:rsid w:val="00194636"/>
    <w:rsid w:val="00195DA0"/>
    <w:rsid w:val="001A2991"/>
    <w:rsid w:val="001A684A"/>
    <w:rsid w:val="001B5B2D"/>
    <w:rsid w:val="001D409B"/>
    <w:rsid w:val="001D6B55"/>
    <w:rsid w:val="001E3A17"/>
    <w:rsid w:val="001E3FD2"/>
    <w:rsid w:val="001E4263"/>
    <w:rsid w:val="001E6AEA"/>
    <w:rsid w:val="00212755"/>
    <w:rsid w:val="00227573"/>
    <w:rsid w:val="00233DE9"/>
    <w:rsid w:val="00233EAD"/>
    <w:rsid w:val="00236B35"/>
    <w:rsid w:val="00237DE5"/>
    <w:rsid w:val="002418AC"/>
    <w:rsid w:val="00253F33"/>
    <w:rsid w:val="00282D6F"/>
    <w:rsid w:val="00290D41"/>
    <w:rsid w:val="00295F90"/>
    <w:rsid w:val="0029655B"/>
    <w:rsid w:val="002B0FDA"/>
    <w:rsid w:val="002B427C"/>
    <w:rsid w:val="002B67B6"/>
    <w:rsid w:val="002D5BFC"/>
    <w:rsid w:val="002D732B"/>
    <w:rsid w:val="002E01FF"/>
    <w:rsid w:val="002E2D2B"/>
    <w:rsid w:val="002E61DD"/>
    <w:rsid w:val="002F496F"/>
    <w:rsid w:val="002F4E3B"/>
    <w:rsid w:val="002F54AA"/>
    <w:rsid w:val="002F622F"/>
    <w:rsid w:val="00304AA9"/>
    <w:rsid w:val="00314CC3"/>
    <w:rsid w:val="003171E4"/>
    <w:rsid w:val="00321DDB"/>
    <w:rsid w:val="00324382"/>
    <w:rsid w:val="00330EE1"/>
    <w:rsid w:val="0033421A"/>
    <w:rsid w:val="003403B4"/>
    <w:rsid w:val="00343D3F"/>
    <w:rsid w:val="003519C3"/>
    <w:rsid w:val="00352E3A"/>
    <w:rsid w:val="00356971"/>
    <w:rsid w:val="00361D27"/>
    <w:rsid w:val="00366FAF"/>
    <w:rsid w:val="0037082E"/>
    <w:rsid w:val="00382404"/>
    <w:rsid w:val="003853CC"/>
    <w:rsid w:val="00393F53"/>
    <w:rsid w:val="003B2C11"/>
    <w:rsid w:val="003B2E86"/>
    <w:rsid w:val="003C7308"/>
    <w:rsid w:val="003D1284"/>
    <w:rsid w:val="003D2A89"/>
    <w:rsid w:val="003D3E40"/>
    <w:rsid w:val="003E24C1"/>
    <w:rsid w:val="003F00CD"/>
    <w:rsid w:val="003F41E7"/>
    <w:rsid w:val="003F4335"/>
    <w:rsid w:val="003F5229"/>
    <w:rsid w:val="003F5C52"/>
    <w:rsid w:val="00401640"/>
    <w:rsid w:val="00405F83"/>
    <w:rsid w:val="00407F43"/>
    <w:rsid w:val="0041063A"/>
    <w:rsid w:val="00412D24"/>
    <w:rsid w:val="0043307B"/>
    <w:rsid w:val="00437453"/>
    <w:rsid w:val="00441A75"/>
    <w:rsid w:val="00444FFB"/>
    <w:rsid w:val="004453A2"/>
    <w:rsid w:val="00450793"/>
    <w:rsid w:val="00454DA1"/>
    <w:rsid w:val="00455102"/>
    <w:rsid w:val="004663A5"/>
    <w:rsid w:val="00466422"/>
    <w:rsid w:val="00466BB0"/>
    <w:rsid w:val="00474488"/>
    <w:rsid w:val="00474531"/>
    <w:rsid w:val="00484928"/>
    <w:rsid w:val="004875BC"/>
    <w:rsid w:val="0049647A"/>
    <w:rsid w:val="0049751F"/>
    <w:rsid w:val="004A3FA3"/>
    <w:rsid w:val="004A4783"/>
    <w:rsid w:val="004B2BC6"/>
    <w:rsid w:val="004C15A3"/>
    <w:rsid w:val="004C3395"/>
    <w:rsid w:val="004D62DC"/>
    <w:rsid w:val="004D6468"/>
    <w:rsid w:val="004E13C6"/>
    <w:rsid w:val="004E3ECF"/>
    <w:rsid w:val="004F6023"/>
    <w:rsid w:val="004F7F05"/>
    <w:rsid w:val="00501EE6"/>
    <w:rsid w:val="005033AA"/>
    <w:rsid w:val="005044DD"/>
    <w:rsid w:val="00513C15"/>
    <w:rsid w:val="00514EEA"/>
    <w:rsid w:val="0052294C"/>
    <w:rsid w:val="00523A60"/>
    <w:rsid w:val="005240A4"/>
    <w:rsid w:val="00526745"/>
    <w:rsid w:val="00540306"/>
    <w:rsid w:val="00541F3F"/>
    <w:rsid w:val="00551EB2"/>
    <w:rsid w:val="00560B52"/>
    <w:rsid w:val="00560DF2"/>
    <w:rsid w:val="00562155"/>
    <w:rsid w:val="00570531"/>
    <w:rsid w:val="0057062A"/>
    <w:rsid w:val="0057080B"/>
    <w:rsid w:val="005809DF"/>
    <w:rsid w:val="00582AEE"/>
    <w:rsid w:val="00587469"/>
    <w:rsid w:val="00590889"/>
    <w:rsid w:val="005A11D9"/>
    <w:rsid w:val="005A5378"/>
    <w:rsid w:val="005B2182"/>
    <w:rsid w:val="005B4326"/>
    <w:rsid w:val="005D22C6"/>
    <w:rsid w:val="005E2A75"/>
    <w:rsid w:val="005E3F88"/>
    <w:rsid w:val="005E6FD5"/>
    <w:rsid w:val="005F7F44"/>
    <w:rsid w:val="006072AC"/>
    <w:rsid w:val="00612209"/>
    <w:rsid w:val="00617B52"/>
    <w:rsid w:val="00617D7C"/>
    <w:rsid w:val="00633BCC"/>
    <w:rsid w:val="0064598A"/>
    <w:rsid w:val="00645CF8"/>
    <w:rsid w:val="00650774"/>
    <w:rsid w:val="006551DC"/>
    <w:rsid w:val="00657012"/>
    <w:rsid w:val="00661D6C"/>
    <w:rsid w:val="00665ACD"/>
    <w:rsid w:val="00670086"/>
    <w:rsid w:val="00671E0C"/>
    <w:rsid w:val="00672693"/>
    <w:rsid w:val="00684DD5"/>
    <w:rsid w:val="0069749C"/>
    <w:rsid w:val="006A211F"/>
    <w:rsid w:val="006A2790"/>
    <w:rsid w:val="006A64C2"/>
    <w:rsid w:val="006B262A"/>
    <w:rsid w:val="006B2769"/>
    <w:rsid w:val="006C0D53"/>
    <w:rsid w:val="006D2851"/>
    <w:rsid w:val="006D4B42"/>
    <w:rsid w:val="006E2DCA"/>
    <w:rsid w:val="006F0A3D"/>
    <w:rsid w:val="006F4C76"/>
    <w:rsid w:val="006F4C97"/>
    <w:rsid w:val="007026BB"/>
    <w:rsid w:val="00703B42"/>
    <w:rsid w:val="0070739E"/>
    <w:rsid w:val="007128E0"/>
    <w:rsid w:val="007273D6"/>
    <w:rsid w:val="0073087B"/>
    <w:rsid w:val="00733211"/>
    <w:rsid w:val="00766C4A"/>
    <w:rsid w:val="007777AE"/>
    <w:rsid w:val="007A694E"/>
    <w:rsid w:val="007B4A55"/>
    <w:rsid w:val="007C4052"/>
    <w:rsid w:val="007C561F"/>
    <w:rsid w:val="007D104F"/>
    <w:rsid w:val="007E104C"/>
    <w:rsid w:val="007E4530"/>
    <w:rsid w:val="007F10B1"/>
    <w:rsid w:val="007F268F"/>
    <w:rsid w:val="008042B5"/>
    <w:rsid w:val="00815F06"/>
    <w:rsid w:val="008171DE"/>
    <w:rsid w:val="00822B16"/>
    <w:rsid w:val="00836ECA"/>
    <w:rsid w:val="00841378"/>
    <w:rsid w:val="00843898"/>
    <w:rsid w:val="00845A92"/>
    <w:rsid w:val="0085314D"/>
    <w:rsid w:val="00855AED"/>
    <w:rsid w:val="008603EF"/>
    <w:rsid w:val="0086068E"/>
    <w:rsid w:val="00860937"/>
    <w:rsid w:val="008658A9"/>
    <w:rsid w:val="008663B2"/>
    <w:rsid w:val="00875103"/>
    <w:rsid w:val="0087594D"/>
    <w:rsid w:val="0088113D"/>
    <w:rsid w:val="00891CEE"/>
    <w:rsid w:val="008958AF"/>
    <w:rsid w:val="008A03A5"/>
    <w:rsid w:val="008A30F8"/>
    <w:rsid w:val="008A343F"/>
    <w:rsid w:val="008B0564"/>
    <w:rsid w:val="008B5C2D"/>
    <w:rsid w:val="008B6311"/>
    <w:rsid w:val="008C07DE"/>
    <w:rsid w:val="008C4038"/>
    <w:rsid w:val="008D0A66"/>
    <w:rsid w:val="008E1E17"/>
    <w:rsid w:val="008F380A"/>
    <w:rsid w:val="008F3CEC"/>
    <w:rsid w:val="009049FD"/>
    <w:rsid w:val="00915876"/>
    <w:rsid w:val="00926C02"/>
    <w:rsid w:val="009346A3"/>
    <w:rsid w:val="00936048"/>
    <w:rsid w:val="00937A4D"/>
    <w:rsid w:val="0094276F"/>
    <w:rsid w:val="00950CC5"/>
    <w:rsid w:val="00950F0C"/>
    <w:rsid w:val="009539A4"/>
    <w:rsid w:val="00962E91"/>
    <w:rsid w:val="00965FDB"/>
    <w:rsid w:val="0096662F"/>
    <w:rsid w:val="00966A91"/>
    <w:rsid w:val="009703A6"/>
    <w:rsid w:val="00976A02"/>
    <w:rsid w:val="009851B6"/>
    <w:rsid w:val="00993FE2"/>
    <w:rsid w:val="009944CB"/>
    <w:rsid w:val="009A29E1"/>
    <w:rsid w:val="009C25B2"/>
    <w:rsid w:val="009C361E"/>
    <w:rsid w:val="009C3798"/>
    <w:rsid w:val="009D0F42"/>
    <w:rsid w:val="009D2D00"/>
    <w:rsid w:val="009D2F2C"/>
    <w:rsid w:val="009E111D"/>
    <w:rsid w:val="009F31C6"/>
    <w:rsid w:val="00A107AF"/>
    <w:rsid w:val="00A2687B"/>
    <w:rsid w:val="00A27091"/>
    <w:rsid w:val="00A34EEB"/>
    <w:rsid w:val="00A41FE0"/>
    <w:rsid w:val="00A428EB"/>
    <w:rsid w:val="00A52642"/>
    <w:rsid w:val="00A548FF"/>
    <w:rsid w:val="00A55ED6"/>
    <w:rsid w:val="00A5766F"/>
    <w:rsid w:val="00A6133E"/>
    <w:rsid w:val="00A62B0C"/>
    <w:rsid w:val="00A6369C"/>
    <w:rsid w:val="00A720DD"/>
    <w:rsid w:val="00A76D1C"/>
    <w:rsid w:val="00A80C82"/>
    <w:rsid w:val="00A82646"/>
    <w:rsid w:val="00A84687"/>
    <w:rsid w:val="00A87193"/>
    <w:rsid w:val="00A87A93"/>
    <w:rsid w:val="00A90357"/>
    <w:rsid w:val="00A95860"/>
    <w:rsid w:val="00AA2DA1"/>
    <w:rsid w:val="00AB1561"/>
    <w:rsid w:val="00AB494F"/>
    <w:rsid w:val="00AB7BA0"/>
    <w:rsid w:val="00AC090F"/>
    <w:rsid w:val="00AC0D05"/>
    <w:rsid w:val="00AE33AC"/>
    <w:rsid w:val="00AF2CEF"/>
    <w:rsid w:val="00AF4130"/>
    <w:rsid w:val="00AF4B73"/>
    <w:rsid w:val="00B03DC2"/>
    <w:rsid w:val="00B101A3"/>
    <w:rsid w:val="00B11106"/>
    <w:rsid w:val="00B13AB0"/>
    <w:rsid w:val="00B13EE3"/>
    <w:rsid w:val="00B16082"/>
    <w:rsid w:val="00B410CE"/>
    <w:rsid w:val="00B45D52"/>
    <w:rsid w:val="00B534BE"/>
    <w:rsid w:val="00B62205"/>
    <w:rsid w:val="00B64A79"/>
    <w:rsid w:val="00B766B3"/>
    <w:rsid w:val="00B851D8"/>
    <w:rsid w:val="00B85EB5"/>
    <w:rsid w:val="00BA3749"/>
    <w:rsid w:val="00BA57A2"/>
    <w:rsid w:val="00BA6786"/>
    <w:rsid w:val="00BB00BB"/>
    <w:rsid w:val="00BC1B88"/>
    <w:rsid w:val="00BC1C69"/>
    <w:rsid w:val="00BC3A25"/>
    <w:rsid w:val="00BC568A"/>
    <w:rsid w:val="00BD214D"/>
    <w:rsid w:val="00BE050C"/>
    <w:rsid w:val="00BE0BED"/>
    <w:rsid w:val="00BE1AF2"/>
    <w:rsid w:val="00BE2B60"/>
    <w:rsid w:val="00BE52D1"/>
    <w:rsid w:val="00BE6CC2"/>
    <w:rsid w:val="00BF3A16"/>
    <w:rsid w:val="00C000CC"/>
    <w:rsid w:val="00C11C3C"/>
    <w:rsid w:val="00C204C8"/>
    <w:rsid w:val="00C2621C"/>
    <w:rsid w:val="00C26452"/>
    <w:rsid w:val="00C3359E"/>
    <w:rsid w:val="00C3749E"/>
    <w:rsid w:val="00C5279D"/>
    <w:rsid w:val="00C53C5E"/>
    <w:rsid w:val="00C56304"/>
    <w:rsid w:val="00C638F9"/>
    <w:rsid w:val="00C74E86"/>
    <w:rsid w:val="00C841A5"/>
    <w:rsid w:val="00C85DAB"/>
    <w:rsid w:val="00C908E5"/>
    <w:rsid w:val="00C92509"/>
    <w:rsid w:val="00C93241"/>
    <w:rsid w:val="00CA44E3"/>
    <w:rsid w:val="00CB07E7"/>
    <w:rsid w:val="00CC3B4E"/>
    <w:rsid w:val="00CC4A18"/>
    <w:rsid w:val="00CC73AA"/>
    <w:rsid w:val="00CD0DD6"/>
    <w:rsid w:val="00CD15A1"/>
    <w:rsid w:val="00CF6A6F"/>
    <w:rsid w:val="00CF7FAE"/>
    <w:rsid w:val="00D136DA"/>
    <w:rsid w:val="00D24C9C"/>
    <w:rsid w:val="00D41AFE"/>
    <w:rsid w:val="00D4782B"/>
    <w:rsid w:val="00D503ED"/>
    <w:rsid w:val="00D578C2"/>
    <w:rsid w:val="00D6163D"/>
    <w:rsid w:val="00D635BD"/>
    <w:rsid w:val="00D67708"/>
    <w:rsid w:val="00D67C0D"/>
    <w:rsid w:val="00D930BF"/>
    <w:rsid w:val="00D93536"/>
    <w:rsid w:val="00D95AB0"/>
    <w:rsid w:val="00DA0EB1"/>
    <w:rsid w:val="00DA16BE"/>
    <w:rsid w:val="00DA3359"/>
    <w:rsid w:val="00DB7572"/>
    <w:rsid w:val="00DC1BAE"/>
    <w:rsid w:val="00DC351B"/>
    <w:rsid w:val="00DC4CCE"/>
    <w:rsid w:val="00DD08F4"/>
    <w:rsid w:val="00DE0954"/>
    <w:rsid w:val="00DE09ED"/>
    <w:rsid w:val="00DE255A"/>
    <w:rsid w:val="00DF040C"/>
    <w:rsid w:val="00DF0CAC"/>
    <w:rsid w:val="00DF3A03"/>
    <w:rsid w:val="00E00DAD"/>
    <w:rsid w:val="00E06F42"/>
    <w:rsid w:val="00E07419"/>
    <w:rsid w:val="00E12E61"/>
    <w:rsid w:val="00E15CAD"/>
    <w:rsid w:val="00E2619A"/>
    <w:rsid w:val="00E26666"/>
    <w:rsid w:val="00E26D97"/>
    <w:rsid w:val="00E311D2"/>
    <w:rsid w:val="00E45FFB"/>
    <w:rsid w:val="00E4651C"/>
    <w:rsid w:val="00E51ECB"/>
    <w:rsid w:val="00E539A5"/>
    <w:rsid w:val="00E5696D"/>
    <w:rsid w:val="00E574F8"/>
    <w:rsid w:val="00E72B6C"/>
    <w:rsid w:val="00E87375"/>
    <w:rsid w:val="00E878E3"/>
    <w:rsid w:val="00E87FE4"/>
    <w:rsid w:val="00E93788"/>
    <w:rsid w:val="00E93F96"/>
    <w:rsid w:val="00E95C63"/>
    <w:rsid w:val="00E9629B"/>
    <w:rsid w:val="00EA2709"/>
    <w:rsid w:val="00EC0290"/>
    <w:rsid w:val="00EC11D3"/>
    <w:rsid w:val="00EC5421"/>
    <w:rsid w:val="00EC74D8"/>
    <w:rsid w:val="00EC7FDA"/>
    <w:rsid w:val="00ED65B2"/>
    <w:rsid w:val="00EE013B"/>
    <w:rsid w:val="00EE1BB6"/>
    <w:rsid w:val="00EE2F8E"/>
    <w:rsid w:val="00EE5FA3"/>
    <w:rsid w:val="00EE722F"/>
    <w:rsid w:val="00EF1214"/>
    <w:rsid w:val="00EF68E1"/>
    <w:rsid w:val="00F05CC3"/>
    <w:rsid w:val="00F0787E"/>
    <w:rsid w:val="00F1316F"/>
    <w:rsid w:val="00F14324"/>
    <w:rsid w:val="00F15379"/>
    <w:rsid w:val="00F245E4"/>
    <w:rsid w:val="00F254E5"/>
    <w:rsid w:val="00F27CE6"/>
    <w:rsid w:val="00F36740"/>
    <w:rsid w:val="00F37DC0"/>
    <w:rsid w:val="00F417AE"/>
    <w:rsid w:val="00F4254D"/>
    <w:rsid w:val="00F53B3D"/>
    <w:rsid w:val="00F66A5A"/>
    <w:rsid w:val="00F716D1"/>
    <w:rsid w:val="00F74C65"/>
    <w:rsid w:val="00F74DD0"/>
    <w:rsid w:val="00F83299"/>
    <w:rsid w:val="00F851E5"/>
    <w:rsid w:val="00F86BB6"/>
    <w:rsid w:val="00F878D5"/>
    <w:rsid w:val="00F92364"/>
    <w:rsid w:val="00F9328F"/>
    <w:rsid w:val="00F96F5F"/>
    <w:rsid w:val="00FA3ED9"/>
    <w:rsid w:val="00FA7495"/>
    <w:rsid w:val="00FB0F57"/>
    <w:rsid w:val="00FB1C87"/>
    <w:rsid w:val="00FB3CA0"/>
    <w:rsid w:val="00FB441C"/>
    <w:rsid w:val="00FB5486"/>
    <w:rsid w:val="00FB5D82"/>
    <w:rsid w:val="00FB7621"/>
    <w:rsid w:val="00FC37D3"/>
    <w:rsid w:val="00FD33C4"/>
    <w:rsid w:val="00FD55B6"/>
    <w:rsid w:val="00FD63BA"/>
    <w:rsid w:val="00FE0F24"/>
    <w:rsid w:val="00FE2A9F"/>
    <w:rsid w:val="00FE2D98"/>
    <w:rsid w:val="00FE5741"/>
    <w:rsid w:val="00FF04CF"/>
    <w:rsid w:val="00FF0670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6471E5"/>
  <w15:docId w15:val="{93D56858-95C1-441D-BF6F-5BAAC6F8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footnote reference"/>
    <w:rPr>
      <w:vertAlign w:val="superscript"/>
    </w:rPr>
  </w:style>
  <w:style w:type="character" w:customStyle="1" w:styleId="1">
    <w:name w:val="页码1"/>
    <w:basedOn w:val="a0"/>
  </w:style>
  <w:style w:type="paragraph" w:customStyle="1" w:styleId="DefaultParagraphFontParaCharCharCharCharCharChar">
    <w:name w:val="Default Paragraph Font Para Char Char Char Char Char Char"/>
    <w:basedOn w:val="a"/>
    <w:pPr>
      <w:widowControl/>
      <w:spacing w:after="160" w:line="240" w:lineRule="exact"/>
      <w:jc w:val="left"/>
    </w:p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footnote text"/>
    <w:basedOn w:val="a"/>
    <w:link w:val="Char0"/>
    <w:pPr>
      <w:snapToGrid w:val="0"/>
      <w:jc w:val="left"/>
    </w:pPr>
    <w:rPr>
      <w:sz w:val="18"/>
    </w:rPr>
  </w:style>
  <w:style w:type="character" w:customStyle="1" w:styleId="Char0">
    <w:name w:val="脚注文本 Char"/>
    <w:link w:val="a7"/>
    <w:rsid w:val="00FE2D98"/>
    <w:rPr>
      <w:rFonts w:ascii="Calibri" w:hAnsi="Calibri"/>
      <w:kern w:val="2"/>
      <w:sz w:val="18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73087B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73087B"/>
    <w:rPr>
      <w:rFonts w:ascii="Calibri" w:hAnsi="Calibri"/>
      <w:kern w:val="2"/>
      <w:sz w:val="18"/>
      <w:szCs w:val="18"/>
    </w:rPr>
  </w:style>
  <w:style w:type="table" w:styleId="a9">
    <w:name w:val="Table Grid"/>
    <w:basedOn w:val="a1"/>
    <w:uiPriority w:val="39"/>
    <w:rsid w:val="00F254E5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6"/>
    <w:uiPriority w:val="99"/>
    <w:rsid w:val="00B11106"/>
    <w:rPr>
      <w:rFonts w:ascii="Calibri" w:hAnsi="Calibr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617B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B308D-7EC7-4344-B894-80DC2CB2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jxl</dc:title>
  <dc:subject/>
  <dc:creator>jxl</dc:creator>
  <cp:keywords/>
  <dc:description/>
  <cp:lastModifiedBy>ww</cp:lastModifiedBy>
  <cp:revision>3</cp:revision>
  <cp:lastPrinted>2020-08-27T07:23:00Z</cp:lastPrinted>
  <dcterms:created xsi:type="dcterms:W3CDTF">2020-08-27T01:55:00Z</dcterms:created>
  <dcterms:modified xsi:type="dcterms:W3CDTF">2020-08-27T07:29:00Z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2052-6.6.0.2657</vt:lpwstr>
  </property>
</Properties>
</file>