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筹建申请表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 w:val="10"/>
          <w:szCs w:val="32"/>
        </w:rPr>
      </w:pPr>
    </w:p>
    <w:tbl>
      <w:tblPr>
        <w:tblStyle w:val="19"/>
        <w:tblW w:w="969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35"/>
        <w:gridCol w:w="1607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牵头申请单位名称</w:t>
            </w:r>
          </w:p>
        </w:tc>
        <w:tc>
          <w:tcPr>
            <w:tcW w:w="7706" w:type="dxa"/>
            <w:gridSpan w:val="3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参与筹建单位</w:t>
            </w:r>
          </w:p>
        </w:tc>
        <w:tc>
          <w:tcPr>
            <w:tcW w:w="7706" w:type="dxa"/>
            <w:gridSpan w:val="3"/>
            <w:vAlign w:val="center"/>
          </w:tcPr>
          <w:p>
            <w:pPr>
              <w:pStyle w:val="41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中国水利企业协会、西安建筑科技大学、南京工业大学、中国水利水电科学研究院、水利部水利水电规划设计总院、冶金工业规划研究院、中国石油和化学工业联合会、重庆大学、杭州水处理技术研究开发中心有限公司、中化国际（控股）股份有限公司、金科环境股份有限公司、天津工业大学、天津大学、浙江大学、中国科学院生态环境研究中心、中国电建集团华东勘测设计研究院有限公司、时代沃顿科技有限公司、上海电气电站水务工程有限公司、中信环境技术有限公司、北京亦庄水务有限公司、上海东硕环保科技股份有限公司、苏伊士水务与技术、北京赛诺水务科技有限公司、厦门嘉戎技术股份有限公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标准化工作组</w:t>
            </w:r>
          </w:p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名称及工作范围</w:t>
            </w:r>
          </w:p>
        </w:tc>
        <w:tc>
          <w:tcPr>
            <w:tcW w:w="7706" w:type="dxa"/>
            <w:gridSpan w:val="3"/>
            <w:vAlign w:val="center"/>
          </w:tcPr>
          <w:p>
            <w:pPr>
              <w:pStyle w:val="41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标委会名称：工业和信息化部</w:t>
            </w:r>
            <w:r>
              <w:rPr>
                <w:rFonts w:hint="eastAsia"/>
                <w:lang w:eastAsia="zh-CN"/>
              </w:rPr>
              <w:t>工业非常规水利用</w:t>
            </w:r>
            <w:r>
              <w:rPr>
                <w:rFonts w:hint="eastAsia"/>
              </w:rPr>
              <w:t xml:space="preserve">标准化工作组 </w:t>
            </w:r>
          </w:p>
          <w:p>
            <w:pPr>
              <w:pStyle w:val="41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工业非常规水利用标准化工作组致力于开展与工业领域海水（苦咸水）、再生水、矿井水、雨水等非常规水利用相关的标准化工作。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9691" w:type="dxa"/>
            <w:gridSpan w:val="4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申请理由: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我国水资源短缺、供需矛盾突出，已成为制约经济社会可持续发展的重要瓶颈。近年来，国家高度重视非常规水利用，非常规水已成为工业用水的重要补充，是解决工业节水增效的有效途径。虽然，国家在非常规水利用标准方面做了一定工作，但目前工业非常规水利用还缺乏系统、指导性的标准体系。同时随着工业节水减排要求的日益提高，新产品、新工艺、新技术不断出现，致使现有标准缺失或滞后，难以满足发展的要求，阻碍了工业非常规水利用的快速发展，亟需完善工业非常规水利用标准体系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因此，申请组建工业非常规水利用标准化工作组。工作组依托非常规水利用专业机构，有计划、有步骤地深入开展工业非常规水利用和水处理产品、装备技术标准的梳理、申报、管理和宣贯等工作，以规范、引导企业采用先进适用技术、工艺、装备，推动工业节水增效，推动非常规水利用装备制造和服务产业快速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牵头申请单位对秘书处工作的支持</w:t>
            </w:r>
          </w:p>
        </w:tc>
        <w:tc>
          <w:tcPr>
            <w:tcW w:w="7706" w:type="dxa"/>
            <w:gridSpan w:val="3"/>
            <w:vAlign w:val="center"/>
          </w:tcPr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1．每年能保证提供必要的活动经费；</w:t>
            </w:r>
          </w:p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2．配备与工作相适应的专职人员；</w:t>
            </w:r>
          </w:p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3．保证为秘书处提供必要的办公条件。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申请单位通讯地址</w:t>
            </w:r>
          </w:p>
        </w:tc>
        <w:tc>
          <w:tcPr>
            <w:tcW w:w="7706" w:type="dxa"/>
            <w:gridSpan w:val="3"/>
            <w:vAlign w:val="center"/>
          </w:tcPr>
          <w:p>
            <w:pPr>
              <w:pStyle w:val="41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江苏省南京市鼓楼区西康路1号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73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025-83787690/83787248</w:t>
            </w:r>
          </w:p>
        </w:tc>
        <w:tc>
          <w:tcPr>
            <w:tcW w:w="1607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3364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025-83787248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5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2735" w:type="dxa"/>
            <w:vAlign w:val="center"/>
          </w:tcPr>
          <w:p>
            <w:pPr>
              <w:pStyle w:val="41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yuluhhu@hhu.edu.cn</w:t>
            </w:r>
          </w:p>
        </w:tc>
        <w:tc>
          <w:tcPr>
            <w:tcW w:w="1607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网址</w:t>
            </w:r>
          </w:p>
        </w:tc>
        <w:tc>
          <w:tcPr>
            <w:tcW w:w="3364" w:type="dxa"/>
            <w:vAlign w:val="center"/>
          </w:tcPr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http://www.hhu.edu.cn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720" w:type="dxa"/>
            <w:gridSpan w:val="2"/>
            <w:vAlign w:val="center"/>
          </w:tcPr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牵头申请单位意见：</w:t>
            </w:r>
          </w:p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领导（法人）签字:</w:t>
            </w:r>
          </w:p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单位公章</w:t>
            </w:r>
          </w:p>
          <w:p>
            <w:pPr>
              <w:pStyle w:val="43"/>
              <w:wordWrap w:val="0"/>
              <w:spacing w:afterLines="0"/>
              <w:ind w:righ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年        月        日</w:t>
            </w:r>
          </w:p>
        </w:tc>
        <w:tc>
          <w:tcPr>
            <w:tcW w:w="4971" w:type="dxa"/>
            <w:gridSpan w:val="2"/>
            <w:vAlign w:val="center"/>
          </w:tcPr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委托机构（或地方行业主管部门）意见：</w:t>
            </w:r>
          </w:p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单位公章</w:t>
            </w:r>
          </w:p>
          <w:p>
            <w:pPr>
              <w:pStyle w:val="43"/>
              <w:wordWrap w:val="0"/>
              <w:spacing w:afterLines="0"/>
              <w:ind w:righ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91" w:type="dxa"/>
            <w:gridSpan w:val="4"/>
            <w:vAlign w:val="center"/>
          </w:tcPr>
          <w:p>
            <w:pPr>
              <w:pStyle w:val="42"/>
              <w:spacing w:beforeLines="0"/>
              <w:ind w:left="14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专业司局审查意见：</w:t>
            </w:r>
          </w:p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  <w:p>
            <w:pPr>
              <w:pStyle w:val="41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单位公章</w:t>
            </w:r>
          </w:p>
          <w:p>
            <w:pPr>
              <w:pStyle w:val="42"/>
              <w:wordWrap w:val="0"/>
              <w:spacing w:beforeLines="0"/>
              <w:ind w:left="140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年        月        日</w:t>
            </w:r>
          </w:p>
        </w:tc>
      </w:tr>
    </w:tbl>
    <w:p>
      <w:pPr>
        <w:spacing w:line="360" w:lineRule="auto"/>
        <w:ind w:left="-37" w:leftChars="-101" w:hanging="246" w:hangingChars="77"/>
        <w:jc w:val="center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4"/>
        <w:rPr>
          <w:rFonts w:hint="eastAsia"/>
        </w:rPr>
      </w:pPr>
      <w:r>
        <w:t>委员名单汇总表</w:t>
      </w:r>
    </w:p>
    <w:p>
      <w:pPr>
        <w:widowControl/>
        <w:spacing w:line="240" w:lineRule="auto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行业标委会名称：工业和信息化部机械</w:t>
      </w:r>
      <w:r>
        <w:rPr>
          <w:rFonts w:hint="eastAsia"/>
          <w:sz w:val="24"/>
          <w:szCs w:val="24"/>
          <w:lang w:eastAsia="zh-CN"/>
        </w:rPr>
        <w:t>工业非常规水利用</w:t>
      </w:r>
      <w:r>
        <w:rPr>
          <w:rFonts w:hint="eastAsia"/>
          <w:sz w:val="24"/>
          <w:szCs w:val="24"/>
        </w:rPr>
        <w:t>标准化工作组</w:t>
      </w:r>
    </w:p>
    <w:tbl>
      <w:tblPr>
        <w:tblStyle w:val="19"/>
        <w:tblpPr w:leftFromText="180" w:rightFromText="180" w:vertAnchor="text" w:horzAnchor="page" w:tblpX="1774" w:tblpY="903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05"/>
        <w:gridCol w:w="1121"/>
        <w:gridCol w:w="2397"/>
        <w:gridCol w:w="965"/>
        <w:gridCol w:w="668"/>
        <w:gridCol w:w="963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TW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工作组职务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TW"/>
              </w:rPr>
              <w:t>姓名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TW"/>
              </w:rPr>
              <w:t>工作单位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主任委员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高云虎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工业和信息化部节能与综合利用司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司长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副主任委员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郭有智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中国水利企业协会、河海大学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副主任委员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袁  令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工业和信息化部节能与综合利用司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节水处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处长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副主任委员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邢卫红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南京工业大学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副主任委员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王寿根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杭州水处理技术研究开发中心有限公司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副主任委员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张慧春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金科环境股份有限公司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董事长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陈  达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河海大学水资源高效利用与工程安全国家工程研究中心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程继军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冶金工业规划研究院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陈业钢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bookmarkStart w:id="0" w:name="_Hlk19872797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上海东硕环保科技股份有限公司</w:t>
            </w:r>
            <w:bookmarkEnd w:id="0"/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高级工程师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樊智峰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bookmarkStart w:id="1" w:name="_Hlk19872967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上海电气电站</w:t>
            </w:r>
            <w:bookmarkEnd w:id="1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水务工程有限公司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蒋林煜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bookmarkStart w:id="2" w:name="_Hlk19873000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厦门嘉戎技术股份有限公司</w:t>
            </w:r>
            <w:bookmarkEnd w:id="2"/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蒋玉明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bookmarkStart w:id="3" w:name="_Hlk19873115"/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北京亦庄水务有限公司</w:t>
            </w:r>
            <w:bookmarkEnd w:id="3"/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李永亮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中国石油和化学工业联合会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处长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金鹏康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西安建筑科技大学环境科学与工程学院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金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焱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时代沃顿科技有限公司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刘建林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中信环境技术有限公司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总工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刘志红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水利部水利水电规划设计总院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吕晓龙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天津工业大学生物化工研究所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王爱杰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中国科学院生态环境研究中心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解立昕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天津大学化工学院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张建峰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河海大学力学与材料学院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张  林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浙江大学化学工程与生物工程学院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张希建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中国电建集团华东勘测设计研究院有限公司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张岩岗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北京赛诺水务科技有限公司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赵进勇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中国水利水电科学研究院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翟建文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苏伊士水务与技术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副研究员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郑怀礼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重庆大学城市建设与环境工程学院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教授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委员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朱建军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中化国际（控股）股份有限公司膜科技事业部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  <w:t>教授级高工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TW"/>
              </w:rPr>
            </w:pPr>
          </w:p>
        </w:tc>
      </w:tr>
    </w:tbl>
    <w:p>
      <w:pPr>
        <w:autoSpaceDE w:val="0"/>
        <w:adjustRightInd w:val="0"/>
        <w:snapToGrid w:val="0"/>
        <w:spacing w:line="360" w:lineRule="auto"/>
        <w:ind w:firstLine="556"/>
        <w:rPr>
          <w:rFonts w:ascii="Times New Roman" w:hAnsi="Times New Roman" w:eastAsia="仿宋_GB2312"/>
          <w:sz w:val="32"/>
          <w:szCs w:val="32"/>
        </w:rPr>
      </w:pPr>
      <w:bookmarkStart w:id="4" w:name="_GoBack"/>
      <w:bookmarkEnd w:id="4"/>
    </w:p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27137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C293"/>
    <w:multiLevelType w:val="multilevel"/>
    <w:tmpl w:val="56A0C293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562"/>
    <w:rsid w:val="0000344A"/>
    <w:rsid w:val="000044FF"/>
    <w:rsid w:val="000062A6"/>
    <w:rsid w:val="00007E17"/>
    <w:rsid w:val="00014FA8"/>
    <w:rsid w:val="00022C2B"/>
    <w:rsid w:val="00031AF7"/>
    <w:rsid w:val="00036175"/>
    <w:rsid w:val="00063CA1"/>
    <w:rsid w:val="00071156"/>
    <w:rsid w:val="0007260B"/>
    <w:rsid w:val="00073501"/>
    <w:rsid w:val="00095262"/>
    <w:rsid w:val="000B1572"/>
    <w:rsid w:val="000B2D86"/>
    <w:rsid w:val="000C1A72"/>
    <w:rsid w:val="000C3C81"/>
    <w:rsid w:val="000D6979"/>
    <w:rsid w:val="000E022F"/>
    <w:rsid w:val="000E36B1"/>
    <w:rsid w:val="000E441B"/>
    <w:rsid w:val="000E49D2"/>
    <w:rsid w:val="000F0703"/>
    <w:rsid w:val="000F3CCC"/>
    <w:rsid w:val="001006A0"/>
    <w:rsid w:val="00114D1E"/>
    <w:rsid w:val="00115BA9"/>
    <w:rsid w:val="00117D81"/>
    <w:rsid w:val="001226B6"/>
    <w:rsid w:val="00122E71"/>
    <w:rsid w:val="00131FD5"/>
    <w:rsid w:val="00142F77"/>
    <w:rsid w:val="0014369B"/>
    <w:rsid w:val="00145B23"/>
    <w:rsid w:val="00165E86"/>
    <w:rsid w:val="0018137B"/>
    <w:rsid w:val="00184B94"/>
    <w:rsid w:val="00187274"/>
    <w:rsid w:val="001A454B"/>
    <w:rsid w:val="001A620B"/>
    <w:rsid w:val="001B38D1"/>
    <w:rsid w:val="001C2944"/>
    <w:rsid w:val="001C4061"/>
    <w:rsid w:val="001D0562"/>
    <w:rsid w:val="001D5A72"/>
    <w:rsid w:val="001F2DBC"/>
    <w:rsid w:val="00201DBC"/>
    <w:rsid w:val="00201DC0"/>
    <w:rsid w:val="00211DAE"/>
    <w:rsid w:val="00223EFB"/>
    <w:rsid w:val="00230284"/>
    <w:rsid w:val="0023654B"/>
    <w:rsid w:val="0023707B"/>
    <w:rsid w:val="0024640E"/>
    <w:rsid w:val="00251317"/>
    <w:rsid w:val="00274D78"/>
    <w:rsid w:val="00291BE1"/>
    <w:rsid w:val="00292D08"/>
    <w:rsid w:val="00293186"/>
    <w:rsid w:val="002B746E"/>
    <w:rsid w:val="002C48D7"/>
    <w:rsid w:val="002D7DBD"/>
    <w:rsid w:val="002E3838"/>
    <w:rsid w:val="002E6FE5"/>
    <w:rsid w:val="002F6F63"/>
    <w:rsid w:val="0031222C"/>
    <w:rsid w:val="00312B63"/>
    <w:rsid w:val="0032658E"/>
    <w:rsid w:val="00333D3E"/>
    <w:rsid w:val="00343EAB"/>
    <w:rsid w:val="00344AB1"/>
    <w:rsid w:val="003537C0"/>
    <w:rsid w:val="00356EE3"/>
    <w:rsid w:val="00360678"/>
    <w:rsid w:val="00360BDD"/>
    <w:rsid w:val="003629F3"/>
    <w:rsid w:val="00393C7F"/>
    <w:rsid w:val="003A4690"/>
    <w:rsid w:val="003C4887"/>
    <w:rsid w:val="003D07AE"/>
    <w:rsid w:val="00404AF7"/>
    <w:rsid w:val="00404D6A"/>
    <w:rsid w:val="00416481"/>
    <w:rsid w:val="00430954"/>
    <w:rsid w:val="00433512"/>
    <w:rsid w:val="00441808"/>
    <w:rsid w:val="00443CDF"/>
    <w:rsid w:val="004454FA"/>
    <w:rsid w:val="00450B19"/>
    <w:rsid w:val="00455294"/>
    <w:rsid w:val="004624EE"/>
    <w:rsid w:val="004666D2"/>
    <w:rsid w:val="0048593E"/>
    <w:rsid w:val="004877CD"/>
    <w:rsid w:val="0049272D"/>
    <w:rsid w:val="00493283"/>
    <w:rsid w:val="004A34BC"/>
    <w:rsid w:val="004A6418"/>
    <w:rsid w:val="004B5692"/>
    <w:rsid w:val="004C03B1"/>
    <w:rsid w:val="004C0F44"/>
    <w:rsid w:val="004C11C4"/>
    <w:rsid w:val="004D0887"/>
    <w:rsid w:val="004D676D"/>
    <w:rsid w:val="004E19F2"/>
    <w:rsid w:val="004F013B"/>
    <w:rsid w:val="004F2C42"/>
    <w:rsid w:val="004F5DAA"/>
    <w:rsid w:val="0050161B"/>
    <w:rsid w:val="0051249D"/>
    <w:rsid w:val="00524B64"/>
    <w:rsid w:val="00534416"/>
    <w:rsid w:val="00541396"/>
    <w:rsid w:val="00543DE7"/>
    <w:rsid w:val="00556215"/>
    <w:rsid w:val="00563E9A"/>
    <w:rsid w:val="00564203"/>
    <w:rsid w:val="005801A6"/>
    <w:rsid w:val="00585656"/>
    <w:rsid w:val="00586DFA"/>
    <w:rsid w:val="00597423"/>
    <w:rsid w:val="005A425B"/>
    <w:rsid w:val="005B01EC"/>
    <w:rsid w:val="005B5F45"/>
    <w:rsid w:val="005C5BAE"/>
    <w:rsid w:val="005C6E6D"/>
    <w:rsid w:val="005F10B7"/>
    <w:rsid w:val="005F3BAA"/>
    <w:rsid w:val="005F4824"/>
    <w:rsid w:val="00612B48"/>
    <w:rsid w:val="0061323F"/>
    <w:rsid w:val="00614B1F"/>
    <w:rsid w:val="006172DE"/>
    <w:rsid w:val="00625ED6"/>
    <w:rsid w:val="00626033"/>
    <w:rsid w:val="006267E3"/>
    <w:rsid w:val="00635A17"/>
    <w:rsid w:val="0063604A"/>
    <w:rsid w:val="00637B16"/>
    <w:rsid w:val="00645590"/>
    <w:rsid w:val="00645A80"/>
    <w:rsid w:val="00647A91"/>
    <w:rsid w:val="00661044"/>
    <w:rsid w:val="00674893"/>
    <w:rsid w:val="00676EB0"/>
    <w:rsid w:val="006843C8"/>
    <w:rsid w:val="006B430D"/>
    <w:rsid w:val="006B7C5F"/>
    <w:rsid w:val="006C27BE"/>
    <w:rsid w:val="006C304E"/>
    <w:rsid w:val="006C5881"/>
    <w:rsid w:val="006C6587"/>
    <w:rsid w:val="006C7057"/>
    <w:rsid w:val="006D086E"/>
    <w:rsid w:val="006F1292"/>
    <w:rsid w:val="006F381B"/>
    <w:rsid w:val="006F58B4"/>
    <w:rsid w:val="00703FF2"/>
    <w:rsid w:val="00714E59"/>
    <w:rsid w:val="00715C21"/>
    <w:rsid w:val="00727031"/>
    <w:rsid w:val="0073122B"/>
    <w:rsid w:val="007316E2"/>
    <w:rsid w:val="00742C2B"/>
    <w:rsid w:val="00744623"/>
    <w:rsid w:val="00747F28"/>
    <w:rsid w:val="00767B1B"/>
    <w:rsid w:val="007730B8"/>
    <w:rsid w:val="0077385B"/>
    <w:rsid w:val="007747A8"/>
    <w:rsid w:val="00777E74"/>
    <w:rsid w:val="00780DBC"/>
    <w:rsid w:val="007933C9"/>
    <w:rsid w:val="007B2543"/>
    <w:rsid w:val="007C30C6"/>
    <w:rsid w:val="007C4A1C"/>
    <w:rsid w:val="007C5DF3"/>
    <w:rsid w:val="007D2BAF"/>
    <w:rsid w:val="007E0787"/>
    <w:rsid w:val="007F752A"/>
    <w:rsid w:val="0082262F"/>
    <w:rsid w:val="00822DB8"/>
    <w:rsid w:val="00827F4D"/>
    <w:rsid w:val="00832135"/>
    <w:rsid w:val="00842704"/>
    <w:rsid w:val="00845596"/>
    <w:rsid w:val="008521C3"/>
    <w:rsid w:val="00856DFA"/>
    <w:rsid w:val="00866620"/>
    <w:rsid w:val="0087350E"/>
    <w:rsid w:val="008739CA"/>
    <w:rsid w:val="00882DC2"/>
    <w:rsid w:val="00883BFB"/>
    <w:rsid w:val="00885E33"/>
    <w:rsid w:val="0089103A"/>
    <w:rsid w:val="008A165B"/>
    <w:rsid w:val="008A3ED4"/>
    <w:rsid w:val="008B0B29"/>
    <w:rsid w:val="008B2AB0"/>
    <w:rsid w:val="008B6A2B"/>
    <w:rsid w:val="008B78EC"/>
    <w:rsid w:val="008C2337"/>
    <w:rsid w:val="008C5623"/>
    <w:rsid w:val="008D5194"/>
    <w:rsid w:val="008E17D9"/>
    <w:rsid w:val="00910B63"/>
    <w:rsid w:val="00911C30"/>
    <w:rsid w:val="00914AB5"/>
    <w:rsid w:val="00915303"/>
    <w:rsid w:val="0092004A"/>
    <w:rsid w:val="009359FC"/>
    <w:rsid w:val="009657A7"/>
    <w:rsid w:val="009669B7"/>
    <w:rsid w:val="00966E35"/>
    <w:rsid w:val="009676EB"/>
    <w:rsid w:val="00987477"/>
    <w:rsid w:val="009A20C0"/>
    <w:rsid w:val="009A4C42"/>
    <w:rsid w:val="009B214F"/>
    <w:rsid w:val="009B3E63"/>
    <w:rsid w:val="009D267A"/>
    <w:rsid w:val="009D7FCE"/>
    <w:rsid w:val="009E1055"/>
    <w:rsid w:val="009E4594"/>
    <w:rsid w:val="009E70DC"/>
    <w:rsid w:val="009F609F"/>
    <w:rsid w:val="00A008B5"/>
    <w:rsid w:val="00A02DA1"/>
    <w:rsid w:val="00A05CFC"/>
    <w:rsid w:val="00A0753F"/>
    <w:rsid w:val="00A31DC8"/>
    <w:rsid w:val="00A34394"/>
    <w:rsid w:val="00A35ED8"/>
    <w:rsid w:val="00A36AB0"/>
    <w:rsid w:val="00A47CA8"/>
    <w:rsid w:val="00A520ED"/>
    <w:rsid w:val="00A554B4"/>
    <w:rsid w:val="00A6129E"/>
    <w:rsid w:val="00A624D3"/>
    <w:rsid w:val="00A632A1"/>
    <w:rsid w:val="00A660EE"/>
    <w:rsid w:val="00A7648D"/>
    <w:rsid w:val="00A77797"/>
    <w:rsid w:val="00A83E17"/>
    <w:rsid w:val="00A85C10"/>
    <w:rsid w:val="00A92B76"/>
    <w:rsid w:val="00AA5C2C"/>
    <w:rsid w:val="00AC0F3D"/>
    <w:rsid w:val="00AD4D1A"/>
    <w:rsid w:val="00AD6DFC"/>
    <w:rsid w:val="00AF1FCE"/>
    <w:rsid w:val="00AF6ED2"/>
    <w:rsid w:val="00B257E5"/>
    <w:rsid w:val="00B25F65"/>
    <w:rsid w:val="00B27418"/>
    <w:rsid w:val="00B40061"/>
    <w:rsid w:val="00B4721B"/>
    <w:rsid w:val="00B52ABA"/>
    <w:rsid w:val="00B56845"/>
    <w:rsid w:val="00B71006"/>
    <w:rsid w:val="00B83838"/>
    <w:rsid w:val="00B85CEA"/>
    <w:rsid w:val="00B86CCE"/>
    <w:rsid w:val="00B917D0"/>
    <w:rsid w:val="00BA3402"/>
    <w:rsid w:val="00BA7511"/>
    <w:rsid w:val="00BC7297"/>
    <w:rsid w:val="00BD4AA1"/>
    <w:rsid w:val="00BE25C9"/>
    <w:rsid w:val="00BE77B6"/>
    <w:rsid w:val="00BF0DF1"/>
    <w:rsid w:val="00BF4951"/>
    <w:rsid w:val="00C14002"/>
    <w:rsid w:val="00C229B9"/>
    <w:rsid w:val="00C3224F"/>
    <w:rsid w:val="00C41CFA"/>
    <w:rsid w:val="00C523DD"/>
    <w:rsid w:val="00C605F5"/>
    <w:rsid w:val="00C6637B"/>
    <w:rsid w:val="00C724C9"/>
    <w:rsid w:val="00C76372"/>
    <w:rsid w:val="00C87EDA"/>
    <w:rsid w:val="00C920D6"/>
    <w:rsid w:val="00C979B2"/>
    <w:rsid w:val="00CA28FC"/>
    <w:rsid w:val="00CB7335"/>
    <w:rsid w:val="00CC029F"/>
    <w:rsid w:val="00CC6525"/>
    <w:rsid w:val="00CD01F9"/>
    <w:rsid w:val="00CE7CA2"/>
    <w:rsid w:val="00CF4BE1"/>
    <w:rsid w:val="00D419C7"/>
    <w:rsid w:val="00D60F92"/>
    <w:rsid w:val="00D72B80"/>
    <w:rsid w:val="00D81105"/>
    <w:rsid w:val="00D81376"/>
    <w:rsid w:val="00D8549B"/>
    <w:rsid w:val="00D901F7"/>
    <w:rsid w:val="00D97E9E"/>
    <w:rsid w:val="00DA1D46"/>
    <w:rsid w:val="00DA67C3"/>
    <w:rsid w:val="00DB27B5"/>
    <w:rsid w:val="00DC5454"/>
    <w:rsid w:val="00DD1150"/>
    <w:rsid w:val="00DD2674"/>
    <w:rsid w:val="00DD77AE"/>
    <w:rsid w:val="00DE4D22"/>
    <w:rsid w:val="00DF194D"/>
    <w:rsid w:val="00E05023"/>
    <w:rsid w:val="00E05477"/>
    <w:rsid w:val="00E07827"/>
    <w:rsid w:val="00E314C2"/>
    <w:rsid w:val="00E373FE"/>
    <w:rsid w:val="00E74153"/>
    <w:rsid w:val="00E8127C"/>
    <w:rsid w:val="00E9156B"/>
    <w:rsid w:val="00E96229"/>
    <w:rsid w:val="00EB3273"/>
    <w:rsid w:val="00EB70F3"/>
    <w:rsid w:val="00EC31AA"/>
    <w:rsid w:val="00EC79F4"/>
    <w:rsid w:val="00ED4B76"/>
    <w:rsid w:val="00ED5A1E"/>
    <w:rsid w:val="00EE1ED9"/>
    <w:rsid w:val="00EE2199"/>
    <w:rsid w:val="00EE494C"/>
    <w:rsid w:val="00EE553C"/>
    <w:rsid w:val="00EF5A02"/>
    <w:rsid w:val="00EF673B"/>
    <w:rsid w:val="00F0173D"/>
    <w:rsid w:val="00F031C6"/>
    <w:rsid w:val="00F04EE9"/>
    <w:rsid w:val="00F11AE4"/>
    <w:rsid w:val="00F120A2"/>
    <w:rsid w:val="00F41A92"/>
    <w:rsid w:val="00F45826"/>
    <w:rsid w:val="00F46061"/>
    <w:rsid w:val="00F53FEF"/>
    <w:rsid w:val="00F55B43"/>
    <w:rsid w:val="00F55ECD"/>
    <w:rsid w:val="00F74D2C"/>
    <w:rsid w:val="00F75250"/>
    <w:rsid w:val="00F80C32"/>
    <w:rsid w:val="00FA1D23"/>
    <w:rsid w:val="00FA235A"/>
    <w:rsid w:val="00FB678B"/>
    <w:rsid w:val="00FC03FD"/>
    <w:rsid w:val="00FC1982"/>
    <w:rsid w:val="00FC376E"/>
    <w:rsid w:val="00FC3C09"/>
    <w:rsid w:val="00FD59F8"/>
    <w:rsid w:val="00FD5FCA"/>
    <w:rsid w:val="00FE3AC1"/>
    <w:rsid w:val="00FF6104"/>
    <w:rsid w:val="01AB3687"/>
    <w:rsid w:val="04CE1BCA"/>
    <w:rsid w:val="083451E7"/>
    <w:rsid w:val="08360630"/>
    <w:rsid w:val="08C75983"/>
    <w:rsid w:val="093031B6"/>
    <w:rsid w:val="0A0660F2"/>
    <w:rsid w:val="0AC608AC"/>
    <w:rsid w:val="0BCF7B7B"/>
    <w:rsid w:val="0C3F51CD"/>
    <w:rsid w:val="0D0D7B0D"/>
    <w:rsid w:val="0F046B0C"/>
    <w:rsid w:val="0F1265C9"/>
    <w:rsid w:val="10633CEF"/>
    <w:rsid w:val="11953C2F"/>
    <w:rsid w:val="129419F4"/>
    <w:rsid w:val="15656594"/>
    <w:rsid w:val="15945BA5"/>
    <w:rsid w:val="15A36A29"/>
    <w:rsid w:val="15D12750"/>
    <w:rsid w:val="16851FCE"/>
    <w:rsid w:val="18496453"/>
    <w:rsid w:val="199355E7"/>
    <w:rsid w:val="19F94D59"/>
    <w:rsid w:val="1B93254B"/>
    <w:rsid w:val="1C45161F"/>
    <w:rsid w:val="1CD11542"/>
    <w:rsid w:val="1DDC44A2"/>
    <w:rsid w:val="1F0B7E30"/>
    <w:rsid w:val="1F800AB8"/>
    <w:rsid w:val="206866A6"/>
    <w:rsid w:val="20BB23D3"/>
    <w:rsid w:val="220D0B81"/>
    <w:rsid w:val="22F22FD9"/>
    <w:rsid w:val="2485219F"/>
    <w:rsid w:val="24966D15"/>
    <w:rsid w:val="260359A5"/>
    <w:rsid w:val="290C61FB"/>
    <w:rsid w:val="297F6F97"/>
    <w:rsid w:val="29B34FED"/>
    <w:rsid w:val="2D006F56"/>
    <w:rsid w:val="2EA54999"/>
    <w:rsid w:val="2F3F17B4"/>
    <w:rsid w:val="302B1A21"/>
    <w:rsid w:val="320062BD"/>
    <w:rsid w:val="32ED41B2"/>
    <w:rsid w:val="331504FE"/>
    <w:rsid w:val="337E03B9"/>
    <w:rsid w:val="33B077E7"/>
    <w:rsid w:val="34A5127D"/>
    <w:rsid w:val="35355AB3"/>
    <w:rsid w:val="364E18B8"/>
    <w:rsid w:val="36553C1A"/>
    <w:rsid w:val="369A7671"/>
    <w:rsid w:val="379D548D"/>
    <w:rsid w:val="37ED14B1"/>
    <w:rsid w:val="380A53CB"/>
    <w:rsid w:val="388F2287"/>
    <w:rsid w:val="38DA2A51"/>
    <w:rsid w:val="398B65AF"/>
    <w:rsid w:val="39901636"/>
    <w:rsid w:val="39BF6846"/>
    <w:rsid w:val="3A870859"/>
    <w:rsid w:val="3A921B78"/>
    <w:rsid w:val="3CA06F9F"/>
    <w:rsid w:val="3D8F26D2"/>
    <w:rsid w:val="3E9D5E59"/>
    <w:rsid w:val="3FE108D4"/>
    <w:rsid w:val="3FE8689F"/>
    <w:rsid w:val="412A6157"/>
    <w:rsid w:val="419F017D"/>
    <w:rsid w:val="43A154ED"/>
    <w:rsid w:val="45822708"/>
    <w:rsid w:val="46B81E82"/>
    <w:rsid w:val="481E5657"/>
    <w:rsid w:val="49FF0B77"/>
    <w:rsid w:val="4B235EA0"/>
    <w:rsid w:val="4BD84790"/>
    <w:rsid w:val="4BDD6401"/>
    <w:rsid w:val="4CA75D19"/>
    <w:rsid w:val="4DE17E83"/>
    <w:rsid w:val="4ECF1AFF"/>
    <w:rsid w:val="51695CFC"/>
    <w:rsid w:val="52202CC9"/>
    <w:rsid w:val="52727F52"/>
    <w:rsid w:val="52D048F2"/>
    <w:rsid w:val="54BF58F5"/>
    <w:rsid w:val="554F3805"/>
    <w:rsid w:val="55B17D78"/>
    <w:rsid w:val="55E3692D"/>
    <w:rsid w:val="55E45519"/>
    <w:rsid w:val="562040D3"/>
    <w:rsid w:val="57E1522B"/>
    <w:rsid w:val="58150644"/>
    <w:rsid w:val="59784D1C"/>
    <w:rsid w:val="59CB6707"/>
    <w:rsid w:val="5A39660B"/>
    <w:rsid w:val="5A64669A"/>
    <w:rsid w:val="5C2F608C"/>
    <w:rsid w:val="5C783892"/>
    <w:rsid w:val="5EC2302C"/>
    <w:rsid w:val="5FB23C80"/>
    <w:rsid w:val="60330F06"/>
    <w:rsid w:val="625F057F"/>
    <w:rsid w:val="626D19D5"/>
    <w:rsid w:val="62EE5F90"/>
    <w:rsid w:val="630406B3"/>
    <w:rsid w:val="63333BC3"/>
    <w:rsid w:val="642E0FC0"/>
    <w:rsid w:val="66E7103A"/>
    <w:rsid w:val="67DF70E2"/>
    <w:rsid w:val="685D5E35"/>
    <w:rsid w:val="688640D3"/>
    <w:rsid w:val="68D278AE"/>
    <w:rsid w:val="6A7C500A"/>
    <w:rsid w:val="6E402B32"/>
    <w:rsid w:val="6EBC1AD7"/>
    <w:rsid w:val="708B03AB"/>
    <w:rsid w:val="70C57E1C"/>
    <w:rsid w:val="70EB3141"/>
    <w:rsid w:val="713C30D9"/>
    <w:rsid w:val="71EE0CC9"/>
    <w:rsid w:val="73B17FA7"/>
    <w:rsid w:val="782A4A02"/>
    <w:rsid w:val="79305856"/>
    <w:rsid w:val="7B35573A"/>
    <w:rsid w:val="7BEF7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numPr>
        <w:ilvl w:val="0"/>
        <w:numId w:val="1"/>
      </w:numPr>
      <w:spacing w:before="360" w:after="260"/>
      <w:outlineLvl w:val="0"/>
    </w:pPr>
    <w:rPr>
      <w:rFonts w:ascii="Times New Roman" w:hAnsi="Times New Roman"/>
      <w:b/>
      <w:kern w:val="44"/>
      <w:szCs w:val="28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60" w:after="160"/>
      <w:outlineLvl w:val="1"/>
    </w:pPr>
    <w:rPr>
      <w:rFonts w:ascii="Times New Roman" w:hAnsi="Times New Roman" w:eastAsia="Wingdings"/>
      <w:b/>
      <w:kern w:val="0"/>
      <w:szCs w:val="28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160" w:after="100"/>
      <w:ind w:left="420" w:leftChars="200"/>
      <w:outlineLvl w:val="2"/>
    </w:pPr>
    <w:rPr>
      <w:rFonts w:ascii="Times New Roman" w:hAnsi="Times New Roman"/>
      <w:b/>
      <w:kern w:val="0"/>
      <w:sz w:val="24"/>
      <w:szCs w:val="24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outlineLvl w:val="3"/>
    </w:pPr>
    <w:rPr>
      <w:rFonts w:ascii="Arial" w:hAnsi="Arial"/>
      <w:kern w:val="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47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9"/>
    <w:unhideWhenUsed/>
    <w:qFormat/>
    <w:uiPriority w:val="99"/>
    <w:pPr>
      <w:snapToGrid w:val="0"/>
      <w:spacing w:line="480" w:lineRule="exact"/>
      <w:ind w:firstLine="200" w:firstLineChars="200"/>
      <w:jc w:val="left"/>
    </w:pPr>
    <w:rPr>
      <w:rFonts w:ascii="Times New Roman" w:hAnsi="Times New Roman" w:eastAsia="仿宋_GB2312"/>
      <w:kern w:val="0"/>
      <w:szCs w:val="24"/>
    </w:rPr>
  </w:style>
  <w:style w:type="paragraph" w:styleId="8">
    <w:name w:val="Balloon Text"/>
    <w:basedOn w:val="1"/>
    <w:link w:val="35"/>
    <w:qFormat/>
    <w:uiPriority w:val="0"/>
    <w:pPr>
      <w:spacing w:line="240" w:lineRule="auto"/>
    </w:pPr>
    <w:rPr>
      <w:kern w:val="0"/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paragraph" w:styleId="11">
    <w:name w:val="footnote text"/>
    <w:basedOn w:val="1"/>
    <w:link w:val="40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link w:val="27"/>
    <w:qFormat/>
    <w:uiPriority w:val="0"/>
    <w:pPr>
      <w:jc w:val="center"/>
      <w:outlineLvl w:val="0"/>
    </w:pPr>
    <w:rPr>
      <w:rFonts w:ascii="Arial" w:hAnsi="Arial"/>
      <w:b/>
      <w:kern w:val="0"/>
      <w:sz w:val="32"/>
      <w:szCs w:val="20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endnote reference"/>
    <w:qFormat/>
    <w:uiPriority w:val="0"/>
    <w:rPr>
      <w:vertAlign w:val="superscript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table" w:styleId="20">
    <w:name w:val="Table Grid"/>
    <w:basedOn w:val="1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页眉 字符"/>
    <w:link w:val="10"/>
    <w:qFormat/>
    <w:uiPriority w:val="0"/>
    <w:rPr>
      <w:sz w:val="18"/>
      <w:szCs w:val="18"/>
    </w:rPr>
  </w:style>
  <w:style w:type="character" w:customStyle="1" w:styleId="22">
    <w:name w:val="页脚 字符"/>
    <w:link w:val="9"/>
    <w:qFormat/>
    <w:uiPriority w:val="99"/>
    <w:rPr>
      <w:sz w:val="18"/>
      <w:szCs w:val="18"/>
    </w:rPr>
  </w:style>
  <w:style w:type="character" w:customStyle="1" w:styleId="23">
    <w:name w:val="标题 1 字符"/>
    <w:link w:val="2"/>
    <w:qFormat/>
    <w:uiPriority w:val="9"/>
    <w:rPr>
      <w:rFonts w:ascii="Times New Roman" w:hAnsi="Times New Roman" w:eastAsia="宋体" w:cs="Times New Roman"/>
      <w:b/>
      <w:kern w:val="44"/>
      <w:sz w:val="28"/>
      <w:szCs w:val="28"/>
    </w:rPr>
  </w:style>
  <w:style w:type="character" w:customStyle="1" w:styleId="24">
    <w:name w:val="标题 2 字符"/>
    <w:link w:val="3"/>
    <w:qFormat/>
    <w:uiPriority w:val="9"/>
    <w:rPr>
      <w:rFonts w:ascii="Times New Roman" w:hAnsi="Times New Roman" w:eastAsia="Wingdings" w:cs="Times New Roman"/>
      <w:b/>
      <w:kern w:val="0"/>
      <w:sz w:val="28"/>
      <w:szCs w:val="28"/>
    </w:rPr>
  </w:style>
  <w:style w:type="character" w:customStyle="1" w:styleId="25">
    <w:name w:val="标题 3 字符"/>
    <w:link w:val="4"/>
    <w:qFormat/>
    <w:uiPriority w:val="9"/>
    <w:rPr>
      <w:rFonts w:ascii="Times New Roman" w:hAnsi="Times New Roman" w:eastAsia="宋体" w:cs="Times New Roman"/>
      <w:b/>
      <w:kern w:val="0"/>
      <w:sz w:val="24"/>
      <w:szCs w:val="24"/>
    </w:rPr>
  </w:style>
  <w:style w:type="character" w:customStyle="1" w:styleId="26">
    <w:name w:val="标题 4 字符"/>
    <w:link w:val="5"/>
    <w:qFormat/>
    <w:uiPriority w:val="0"/>
    <w:rPr>
      <w:rFonts w:ascii="Arial" w:hAnsi="Arial" w:eastAsia="宋体" w:cs="Times New Roman"/>
      <w:sz w:val="28"/>
    </w:rPr>
  </w:style>
  <w:style w:type="character" w:customStyle="1" w:styleId="27">
    <w:name w:val="标题 字符"/>
    <w:link w:val="13"/>
    <w:qFormat/>
    <w:uiPriority w:val="0"/>
    <w:rPr>
      <w:rFonts w:ascii="Arial" w:hAnsi="Arial" w:eastAsia="宋体" w:cs="Times New Roman"/>
      <w:b/>
      <w:sz w:val="32"/>
    </w:rPr>
  </w:style>
  <w:style w:type="paragraph" w:customStyle="1" w:styleId="28">
    <w:name w:val="题目"/>
    <w:basedOn w:val="13"/>
    <w:qFormat/>
    <w:uiPriority w:val="0"/>
    <w:rPr>
      <w:rFonts w:ascii="Calibri" w:hAnsi="Calibri"/>
    </w:rPr>
  </w:style>
  <w:style w:type="paragraph" w:customStyle="1" w:styleId="29">
    <w:name w:val="样式2"/>
    <w:basedOn w:val="28"/>
    <w:qFormat/>
    <w:uiPriority w:val="0"/>
  </w:style>
  <w:style w:type="paragraph" w:customStyle="1" w:styleId="30">
    <w:name w:val="样式4"/>
    <w:basedOn w:val="5"/>
    <w:qFormat/>
    <w:uiPriority w:val="0"/>
    <w:rPr>
      <w:rFonts w:ascii="Times New Roman" w:hAnsi="Times New Roman"/>
      <w:sz w:val="18"/>
    </w:rPr>
  </w:style>
  <w:style w:type="paragraph" w:customStyle="1" w:styleId="31">
    <w:name w:val="标题4"/>
    <w:basedOn w:val="5"/>
    <w:qFormat/>
    <w:uiPriority w:val="0"/>
    <w:rPr>
      <w:rFonts w:ascii="Times New Roman" w:hAnsi="Times New Roman"/>
      <w:sz w:val="18"/>
    </w:rPr>
  </w:style>
  <w:style w:type="paragraph" w:customStyle="1" w:styleId="32">
    <w:name w:val="样式3"/>
    <w:basedOn w:val="5"/>
    <w:next w:val="1"/>
    <w:qFormat/>
    <w:uiPriority w:val="0"/>
    <w:pPr>
      <w:spacing w:before="100" w:after="60"/>
    </w:pPr>
    <w:rPr>
      <w:rFonts w:ascii="Times New Roman" w:hAnsi="Times New Roman"/>
      <w:sz w:val="24"/>
      <w:szCs w:val="24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35">
    <w:name w:val="批注框文本 字符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36">
    <w:name w:val="_Style 28"/>
    <w:basedOn w:val="1"/>
    <w:next w:val="37"/>
    <w:qFormat/>
    <w:uiPriority w:val="34"/>
    <w:pPr>
      <w:spacing w:line="480" w:lineRule="exact"/>
      <w:ind w:firstLine="420" w:firstLineChars="200"/>
    </w:pPr>
    <w:rPr>
      <w:rFonts w:ascii="Times New Roman" w:hAnsi="Times New Roman" w:eastAsia="仿宋_GB2312"/>
      <w:kern w:val="0"/>
      <w:szCs w:val="24"/>
    </w:rPr>
  </w:style>
  <w:style w:type="paragraph" w:customStyle="1" w:styleId="37">
    <w:name w:val="彩色列表 - 着色 11"/>
    <w:basedOn w:val="1"/>
    <w:qFormat/>
    <w:uiPriority w:val="34"/>
    <w:pPr>
      <w:ind w:firstLine="420" w:firstLineChars="200"/>
    </w:pPr>
  </w:style>
  <w:style w:type="character" w:customStyle="1" w:styleId="38">
    <w:name w:val="尾注文本 字符"/>
    <w:semiHidden/>
    <w:qFormat/>
    <w:uiPriority w:val="99"/>
    <w:rPr>
      <w:rFonts w:ascii="Calibri" w:hAnsi="Calibri" w:eastAsia="宋体" w:cs="Times New Roman"/>
      <w:sz w:val="28"/>
    </w:rPr>
  </w:style>
  <w:style w:type="character" w:customStyle="1" w:styleId="39">
    <w:name w:val="尾注文本 字符1"/>
    <w:link w:val="7"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40">
    <w:name w:val="脚注文本 字符"/>
    <w:link w:val="11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41">
    <w:name w:val="表内文字"/>
    <w:basedOn w:val="1"/>
    <w:qFormat/>
    <w:uiPriority w:val="0"/>
    <w:pPr>
      <w:spacing w:line="240" w:lineRule="atLeast"/>
      <w:jc w:val="center"/>
    </w:pPr>
    <w:rPr>
      <w:rFonts w:ascii="宋体" w:hAnsi="Times New Roman"/>
      <w:bCs/>
      <w:color w:val="000000"/>
      <w:sz w:val="21"/>
    </w:rPr>
  </w:style>
  <w:style w:type="paragraph" w:customStyle="1" w:styleId="42">
    <w:name w:val="表内蒙１"/>
    <w:basedOn w:val="41"/>
    <w:qFormat/>
    <w:uiPriority w:val="0"/>
    <w:pPr>
      <w:spacing w:beforeLines="50"/>
      <w:ind w:left="150" w:leftChars="50"/>
      <w:jc w:val="left"/>
    </w:pPr>
  </w:style>
  <w:style w:type="paragraph" w:customStyle="1" w:styleId="43">
    <w:name w:val="表内２"/>
    <w:basedOn w:val="42"/>
    <w:qFormat/>
    <w:uiPriority w:val="0"/>
    <w:pPr>
      <w:spacing w:beforeLines="0" w:afterLines="50"/>
      <w:ind w:left="0" w:leftChars="0" w:right="150" w:rightChars="50"/>
      <w:jc w:val="right"/>
    </w:pPr>
  </w:style>
  <w:style w:type="paragraph" w:customStyle="1" w:styleId="44">
    <w:name w:val="表头"/>
    <w:basedOn w:val="1"/>
    <w:qFormat/>
    <w:uiPriority w:val="0"/>
    <w:pPr>
      <w:spacing w:beforeLines="100" w:afterLines="50" w:line="240" w:lineRule="atLeast"/>
      <w:jc w:val="center"/>
    </w:pPr>
    <w:rPr>
      <w:rFonts w:ascii="黑体" w:hAnsi="Times New Roman" w:eastAsia="黑体"/>
      <w:bCs/>
      <w:color w:val="000000"/>
      <w:sz w:val="32"/>
    </w:rPr>
  </w:style>
  <w:style w:type="paragraph" w:customStyle="1" w:styleId="45">
    <w:name w:val="表外１"/>
    <w:basedOn w:val="1"/>
    <w:qFormat/>
    <w:uiPriority w:val="0"/>
    <w:pPr>
      <w:spacing w:beforeLines="50" w:afterLines="50" w:line="240" w:lineRule="auto"/>
    </w:pPr>
    <w:rPr>
      <w:rFonts w:ascii="宋体" w:hAnsi="宋体"/>
      <w:color w:val="000000"/>
      <w:kern w:val="0"/>
      <w:sz w:val="24"/>
    </w:rPr>
  </w:style>
  <w:style w:type="paragraph" w:customStyle="1" w:styleId="46">
    <w:name w:val="默认"/>
    <w:qFormat/>
    <w:uiPriority w:val="0"/>
    <w:pPr>
      <w:framePr w:wrap="around" w:vAnchor="margin" w:hAnchor="text" w:yAlign="top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character" w:customStyle="1" w:styleId="47">
    <w:name w:val="日期 字符"/>
    <w:basedOn w:val="14"/>
    <w:link w:val="6"/>
    <w:semiHidden/>
    <w:qFormat/>
    <w:uiPriority w:val="99"/>
    <w:rPr>
      <w:rFonts w:ascii="Calibri" w:hAnsi="Calibri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42FC7A-288A-4999-93D5-34C4074E9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27</Pages>
  <Words>1536</Words>
  <Characters>8760</Characters>
  <Lines>73</Lines>
  <Paragraphs>20</Paragraphs>
  <TotalTime>2</TotalTime>
  <ScaleCrop>false</ScaleCrop>
  <LinksUpToDate>false</LinksUpToDate>
  <CharactersWithSpaces>10276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2019-12-16T08:26:00Z</dcterms:created>
  <dc:creator>Mark</dc:creator>
  <cp:lastModifiedBy>gyb1</cp:lastModifiedBy>
  <cp:lastPrinted>2019-12-16T09:00:00Z</cp:lastPrinted>
  <dcterms:modified xsi:type="dcterms:W3CDTF">2020-02-20T06:29:59Z</dcterms:modified>
  <dc:title>筹建申请表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