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793" w:rsidRDefault="004A2793" w:rsidP="004A2793">
      <w:pPr>
        <w:widowControl/>
        <w:spacing w:line="600" w:lineRule="exact"/>
        <w:jc w:val="distribute"/>
        <w:rPr>
          <w:rFonts w:ascii="方正小标宋简体" w:eastAsia="方正小标宋简体" w:hAnsi="华文中宋" w:cs="宋体"/>
          <w:kern w:val="0"/>
          <w:sz w:val="48"/>
          <w:szCs w:val="48"/>
        </w:rPr>
      </w:pPr>
      <w:r>
        <w:rPr>
          <w:rFonts w:ascii="方正小标宋简体" w:eastAsia="方正小标宋简体" w:hAnsi="华文中宋" w:cs="宋体" w:hint="eastAsia"/>
          <w:kern w:val="0"/>
          <w:sz w:val="48"/>
          <w:szCs w:val="48"/>
        </w:rPr>
        <w:t>江苏省经济和信息化委</w:t>
      </w:r>
    </w:p>
    <w:p w:rsidR="004A2793" w:rsidRDefault="004A2793" w:rsidP="004A2793">
      <w:pPr>
        <w:widowControl/>
        <w:snapToGrid w:val="0"/>
        <w:spacing w:line="600" w:lineRule="exact"/>
        <w:jc w:val="distribute"/>
        <w:rPr>
          <w:rFonts w:ascii="方正小标宋简体" w:eastAsia="方正小标宋简体" w:hAnsi="华文中宋" w:cs="宋体"/>
          <w:kern w:val="0"/>
          <w:sz w:val="48"/>
          <w:szCs w:val="48"/>
        </w:rPr>
      </w:pPr>
      <w:r>
        <w:rPr>
          <w:rFonts w:ascii="方正小标宋简体" w:eastAsia="方正小标宋简体" w:hAnsi="华文中宋" w:cs="宋体" w:hint="eastAsia"/>
          <w:kern w:val="0"/>
          <w:sz w:val="48"/>
          <w:szCs w:val="48"/>
        </w:rPr>
        <w:t>江苏省发展和改革委</w:t>
      </w:r>
    </w:p>
    <w:p w:rsidR="004A2793" w:rsidRDefault="004A2793" w:rsidP="004A2793">
      <w:pPr>
        <w:widowControl/>
        <w:snapToGrid w:val="0"/>
        <w:spacing w:line="600" w:lineRule="exact"/>
        <w:jc w:val="distribute"/>
        <w:rPr>
          <w:rFonts w:ascii="方正小标宋简体" w:eastAsia="方正小标宋简体" w:hAnsi="华文中宋" w:cs="宋体"/>
          <w:kern w:val="0"/>
          <w:sz w:val="48"/>
          <w:szCs w:val="48"/>
        </w:rPr>
      </w:pPr>
      <w:r>
        <w:rPr>
          <w:rFonts w:ascii="方正小标宋简体" w:eastAsia="方正小标宋简体" w:hAnsi="华文中宋" w:cs="宋体" w:hint="eastAsia"/>
          <w:kern w:val="0"/>
          <w:sz w:val="48"/>
          <w:szCs w:val="48"/>
        </w:rPr>
        <w:t>江苏省科技厅</w:t>
      </w:r>
    </w:p>
    <w:p w:rsidR="004A2793" w:rsidRDefault="004A2793" w:rsidP="004A2793">
      <w:pPr>
        <w:widowControl/>
        <w:snapToGrid w:val="0"/>
        <w:spacing w:line="600" w:lineRule="exact"/>
        <w:jc w:val="distribute"/>
        <w:rPr>
          <w:rFonts w:ascii="方正小标宋简体" w:eastAsia="方正小标宋简体" w:hAnsi="华文中宋" w:cs="宋体"/>
          <w:kern w:val="0"/>
          <w:sz w:val="48"/>
          <w:szCs w:val="48"/>
        </w:rPr>
      </w:pPr>
      <w:r>
        <w:rPr>
          <w:rFonts w:ascii="方正小标宋简体" w:eastAsia="方正小标宋简体" w:hAnsi="华文中宋" w:cs="宋体" w:hint="eastAsia"/>
          <w:kern w:val="0"/>
          <w:sz w:val="48"/>
          <w:szCs w:val="48"/>
        </w:rPr>
        <w:t>江苏省财政厅</w:t>
      </w:r>
    </w:p>
    <w:p w:rsidR="004A2793" w:rsidRDefault="004A2793" w:rsidP="004A2793">
      <w:pPr>
        <w:widowControl/>
        <w:snapToGrid w:val="0"/>
        <w:spacing w:line="600" w:lineRule="exact"/>
        <w:jc w:val="distribute"/>
        <w:rPr>
          <w:rFonts w:ascii="方正小标宋简体" w:eastAsia="方正小标宋简体" w:hAnsi="华文中宋" w:cs="宋体"/>
          <w:kern w:val="0"/>
          <w:sz w:val="48"/>
          <w:szCs w:val="48"/>
        </w:rPr>
      </w:pPr>
      <w:r>
        <w:rPr>
          <w:rFonts w:ascii="方正小标宋简体" w:eastAsia="方正小标宋简体" w:hAnsi="华文中宋" w:cs="宋体" w:hint="eastAsia"/>
          <w:kern w:val="0"/>
          <w:sz w:val="48"/>
          <w:szCs w:val="48"/>
        </w:rPr>
        <w:t>江苏省国税局</w:t>
      </w:r>
    </w:p>
    <w:p w:rsidR="004A2793" w:rsidRDefault="004A2793" w:rsidP="004A2793">
      <w:pPr>
        <w:widowControl/>
        <w:snapToGrid w:val="0"/>
        <w:spacing w:line="600" w:lineRule="exact"/>
        <w:jc w:val="distribute"/>
        <w:rPr>
          <w:rFonts w:ascii="方正小标宋简体" w:eastAsia="方正小标宋简体" w:hAnsi="华文中宋" w:cs="宋体"/>
          <w:kern w:val="0"/>
          <w:sz w:val="48"/>
          <w:szCs w:val="48"/>
        </w:rPr>
      </w:pPr>
      <w:r>
        <w:rPr>
          <w:rFonts w:ascii="方正小标宋简体" w:eastAsia="方正小标宋简体" w:hAnsi="华文中宋" w:cs="宋体" w:hint="eastAsia"/>
          <w:kern w:val="0"/>
          <w:sz w:val="48"/>
          <w:szCs w:val="48"/>
        </w:rPr>
        <w:t>江苏省地税局</w:t>
      </w:r>
    </w:p>
    <w:p w:rsidR="004A2793" w:rsidRDefault="004A2793" w:rsidP="004A2793">
      <w:pPr>
        <w:widowControl/>
        <w:snapToGrid w:val="0"/>
        <w:spacing w:line="600" w:lineRule="exact"/>
        <w:jc w:val="distribute"/>
        <w:rPr>
          <w:rFonts w:ascii="方正小标宋简体" w:eastAsia="方正小标宋简体" w:hAnsi="华文中宋" w:cs="宋体"/>
          <w:kern w:val="0"/>
          <w:sz w:val="48"/>
          <w:szCs w:val="48"/>
        </w:rPr>
      </w:pPr>
      <w:r>
        <w:rPr>
          <w:rFonts w:ascii="方正小标宋简体" w:eastAsia="方正小标宋简体" w:hAnsi="华文中宋" w:cs="宋体" w:hint="eastAsia"/>
          <w:kern w:val="0"/>
          <w:sz w:val="48"/>
          <w:szCs w:val="48"/>
        </w:rPr>
        <w:t>南京海关</w:t>
      </w:r>
    </w:p>
    <w:p w:rsidR="004A2793" w:rsidRDefault="004A2793" w:rsidP="004A2793">
      <w:pPr>
        <w:widowControl/>
        <w:snapToGrid w:val="0"/>
        <w:spacing w:line="520" w:lineRule="exact"/>
        <w:jc w:val="left"/>
        <w:rPr>
          <w:rFonts w:ascii="仿宋_GB2312" w:eastAsia="仿宋_GB2312" w:hAnsi="华文中宋" w:cs="宋体"/>
          <w:kern w:val="0"/>
          <w:sz w:val="28"/>
          <w:szCs w:val="28"/>
        </w:rPr>
      </w:pPr>
    </w:p>
    <w:p w:rsidR="004A2793" w:rsidRDefault="004A2793" w:rsidP="004A2793">
      <w:pPr>
        <w:widowControl/>
        <w:snapToGrid w:val="0"/>
        <w:spacing w:line="520" w:lineRule="exact"/>
        <w:jc w:val="center"/>
        <w:rPr>
          <w:rFonts w:ascii="宋体" w:hAnsi="宋体" w:cs="宋体"/>
          <w:kern w:val="0"/>
          <w:sz w:val="24"/>
          <w:szCs w:val="24"/>
        </w:rPr>
      </w:pPr>
      <w:r>
        <w:rPr>
          <w:rFonts w:ascii="宋体" w:hAnsi="宋体" w:cs="宋体" w:hint="eastAsia"/>
          <w:bCs/>
          <w:kern w:val="0"/>
          <w:sz w:val="24"/>
          <w:szCs w:val="24"/>
        </w:rPr>
        <w:t>苏经信科技〔2010〕1081号</w:t>
      </w:r>
    </w:p>
    <w:p w:rsidR="004A2793" w:rsidRDefault="00F10855" w:rsidP="004A2793">
      <w:pPr>
        <w:widowControl/>
        <w:snapToGrid w:val="0"/>
        <w:spacing w:line="520" w:lineRule="exact"/>
        <w:jc w:val="left"/>
        <w:rPr>
          <w:rFonts w:ascii="仿宋_GB2312" w:eastAsia="仿宋_GB2312" w:hAnsi="华文中宋" w:cs="宋体"/>
          <w:bCs/>
          <w:kern w:val="0"/>
          <w:sz w:val="28"/>
          <w:szCs w:val="28"/>
        </w:rPr>
      </w:pPr>
      <w:r>
        <w:rPr>
          <w:rFonts w:ascii="仿宋_GB2312" w:eastAsia="仿宋_GB2312" w:hAnsi="华文中宋" w:cs="宋体"/>
          <w:bCs/>
          <w:kern w:val="0"/>
          <w:sz w:val="28"/>
          <w:szCs w:val="28"/>
        </w:rPr>
        <w:pict>
          <v:line id="直线 2" o:spid="_x0000_s2050" style="position:absolute;z-index:251660288" from="-5.4pt,7.95pt" to="461.85pt,7.95pt" strokeweight="2pt"/>
        </w:pict>
      </w:r>
    </w:p>
    <w:p w:rsidR="004A2793" w:rsidRDefault="004A2793" w:rsidP="004A2793">
      <w:pPr>
        <w:widowControl/>
        <w:snapToGrid w:val="0"/>
        <w:spacing w:line="520" w:lineRule="exact"/>
        <w:jc w:val="left"/>
        <w:rPr>
          <w:rFonts w:ascii="仿宋_GB2312" w:eastAsia="仿宋_GB2312" w:hAnsi="华文中宋" w:cs="宋体"/>
          <w:bCs/>
          <w:kern w:val="0"/>
          <w:sz w:val="28"/>
          <w:szCs w:val="28"/>
        </w:rPr>
      </w:pPr>
    </w:p>
    <w:p w:rsidR="004A2793" w:rsidRDefault="004A2793" w:rsidP="004A2793">
      <w:pPr>
        <w:widowControl/>
        <w:snapToGrid w:val="0"/>
        <w:spacing w:line="520" w:lineRule="exact"/>
        <w:jc w:val="center"/>
        <w:rPr>
          <w:rFonts w:ascii="方正小标宋简体" w:eastAsia="方正小标宋简体" w:hAnsi="华文中宋" w:cs="宋体"/>
          <w:bCs/>
          <w:kern w:val="0"/>
          <w:sz w:val="36"/>
          <w:szCs w:val="36"/>
        </w:rPr>
      </w:pPr>
      <w:r>
        <w:rPr>
          <w:rFonts w:ascii="方正小标宋简体" w:eastAsia="方正小标宋简体" w:hAnsi="华文中宋" w:cs="宋体" w:hint="eastAsia"/>
          <w:bCs/>
          <w:kern w:val="0"/>
          <w:sz w:val="36"/>
          <w:szCs w:val="36"/>
        </w:rPr>
        <w:t>关于印发《江苏省认定企业技术中心管理办法》的</w:t>
      </w:r>
    </w:p>
    <w:p w:rsidR="004A2793" w:rsidRDefault="004A2793" w:rsidP="004A2793">
      <w:pPr>
        <w:widowControl/>
        <w:snapToGrid w:val="0"/>
        <w:spacing w:line="520" w:lineRule="exact"/>
        <w:jc w:val="center"/>
        <w:rPr>
          <w:rFonts w:ascii="方正小标宋简体" w:eastAsia="方正小标宋简体" w:hAnsi="华文中宋" w:cs="宋体"/>
          <w:kern w:val="0"/>
          <w:sz w:val="36"/>
          <w:szCs w:val="36"/>
        </w:rPr>
      </w:pPr>
      <w:r>
        <w:rPr>
          <w:rFonts w:ascii="方正小标宋简体" w:eastAsia="方正小标宋简体" w:hAnsi="华文中宋" w:cs="宋体" w:hint="eastAsia"/>
          <w:bCs/>
          <w:kern w:val="0"/>
          <w:sz w:val="36"/>
          <w:szCs w:val="36"/>
        </w:rPr>
        <w:t>通    知</w:t>
      </w:r>
    </w:p>
    <w:p w:rsidR="004A2793" w:rsidRDefault="004A2793" w:rsidP="004A2793">
      <w:pPr>
        <w:widowControl/>
        <w:snapToGrid w:val="0"/>
        <w:spacing w:line="520" w:lineRule="exact"/>
        <w:jc w:val="center"/>
        <w:rPr>
          <w:rFonts w:ascii="仿宋_GB2312" w:eastAsia="仿宋_GB2312" w:hAnsi="华文中宋" w:cs="宋体"/>
          <w:kern w:val="0"/>
          <w:sz w:val="28"/>
          <w:szCs w:val="28"/>
        </w:rPr>
      </w:pPr>
    </w:p>
    <w:p w:rsidR="004A2793" w:rsidRDefault="004A2793" w:rsidP="004A2793">
      <w:pPr>
        <w:widowControl/>
        <w:snapToGrid w:val="0"/>
        <w:spacing w:line="460" w:lineRule="exact"/>
        <w:jc w:val="left"/>
        <w:rPr>
          <w:rFonts w:ascii="宋体" w:hAnsi="宋体" w:cs="宋体"/>
          <w:kern w:val="0"/>
          <w:sz w:val="24"/>
          <w:szCs w:val="24"/>
        </w:rPr>
      </w:pPr>
      <w:r>
        <w:rPr>
          <w:rFonts w:ascii="宋体" w:hAnsi="宋体" w:cs="宋体" w:hint="eastAsia"/>
          <w:kern w:val="0"/>
          <w:sz w:val="24"/>
          <w:szCs w:val="24"/>
        </w:rPr>
        <w:t>各市经信委、发改委、科技局、财政局、国税局、地税局、海关：</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为贯彻落实《中华人民共和国科学技术进步法》，进一步推动全省企业技术中心建设，加快完善以企业为主体、市场为导向、产学研相结合的技术创新体系，充分发挥江苏省认定企业技术中心在企业技术创新体系和企业自主创新能力建设中的引导与示范作用，规范和加强江苏省认定企业技术中心的认定和评价工作，依据《国家认定企业技术中心管理办法》，特制定《江苏省认定企业技术中心管理办法》。现印发给你们，请在江苏省认定企业技术中心的认定和评价等管理工作中认真贯彻实施。</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附件下载：</w:t>
      </w:r>
      <w:hyperlink r:id="rId6" w:history="1">
        <w:r>
          <w:rPr>
            <w:rFonts w:ascii="宋体" w:hAnsi="宋体" w:cs="宋体" w:hint="eastAsia"/>
            <w:kern w:val="0"/>
            <w:sz w:val="24"/>
            <w:szCs w:val="24"/>
          </w:rPr>
          <w:t>江苏省认定企业技术中心管理办法(2010年版).doc</w:t>
        </w:r>
      </w:hyperlink>
      <w:r>
        <w:rPr>
          <w:rFonts w:ascii="宋体" w:hAnsi="宋体" w:cs="宋体" w:hint="eastAsia"/>
          <w:kern w:val="0"/>
          <w:sz w:val="24"/>
          <w:szCs w:val="24"/>
        </w:rPr>
        <w:t> </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 </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p>
    <w:p w:rsidR="004A2793" w:rsidRDefault="004A2793" w:rsidP="004A2793">
      <w:pPr>
        <w:widowControl/>
        <w:snapToGrid w:val="0"/>
        <w:spacing w:line="460" w:lineRule="exact"/>
        <w:ind w:firstLineChars="200" w:firstLine="480"/>
        <w:jc w:val="right"/>
        <w:rPr>
          <w:rFonts w:ascii="仿宋_GB2312" w:eastAsia="仿宋_GB2312" w:hAnsi="华文中宋" w:cs="宋体"/>
          <w:kern w:val="0"/>
          <w:sz w:val="28"/>
          <w:szCs w:val="28"/>
        </w:rPr>
      </w:pPr>
      <w:r>
        <w:rPr>
          <w:rFonts w:ascii="宋体" w:hAnsi="宋体" w:cs="宋体" w:hint="eastAsia"/>
          <w:kern w:val="0"/>
          <w:sz w:val="24"/>
          <w:szCs w:val="24"/>
        </w:rPr>
        <w:t xml:space="preserve">二〇一〇年十二月二十一日     </w:t>
      </w:r>
      <w:r>
        <w:rPr>
          <w:rFonts w:ascii="仿宋_GB2312" w:eastAsia="仿宋_GB2312" w:hAnsi="华文中宋" w:cs="宋体" w:hint="eastAsia"/>
          <w:kern w:val="0"/>
          <w:sz w:val="28"/>
          <w:szCs w:val="28"/>
        </w:rPr>
        <w:t xml:space="preserve"> </w:t>
      </w:r>
    </w:p>
    <w:p w:rsidR="004A2793" w:rsidRDefault="004A2793" w:rsidP="004A2793">
      <w:pPr>
        <w:widowControl/>
        <w:snapToGrid w:val="0"/>
        <w:spacing w:line="520" w:lineRule="exact"/>
        <w:jc w:val="left"/>
        <w:rPr>
          <w:rFonts w:ascii="仿宋_GB2312" w:eastAsia="仿宋_GB2312" w:hAnsi="华文中宋" w:cs="宋体"/>
          <w:kern w:val="0"/>
          <w:sz w:val="28"/>
          <w:szCs w:val="28"/>
        </w:rPr>
      </w:pPr>
      <w:r>
        <w:rPr>
          <w:rFonts w:ascii="仿宋_GB2312" w:eastAsia="仿宋_GB2312" w:hAnsi="华文中宋" w:cs="宋体" w:hint="eastAsia"/>
          <w:kern w:val="0"/>
          <w:sz w:val="28"/>
          <w:szCs w:val="28"/>
        </w:rPr>
        <w:br w:type="page"/>
      </w:r>
    </w:p>
    <w:p w:rsidR="004A2793" w:rsidRDefault="004A2793" w:rsidP="004A2793">
      <w:pPr>
        <w:widowControl/>
        <w:snapToGrid w:val="0"/>
        <w:spacing w:line="520" w:lineRule="exact"/>
        <w:jc w:val="center"/>
        <w:rPr>
          <w:rFonts w:ascii="方正小标宋简体" w:eastAsia="方正小标宋简体" w:hAnsi="华文中宋" w:cs="宋体"/>
          <w:b/>
          <w:bCs/>
          <w:kern w:val="0"/>
          <w:sz w:val="36"/>
          <w:szCs w:val="36"/>
        </w:rPr>
      </w:pPr>
      <w:r>
        <w:rPr>
          <w:rFonts w:ascii="方正小标宋简体" w:eastAsia="方正小标宋简体" w:hAnsi="华文中宋" w:cs="宋体" w:hint="eastAsia"/>
          <w:bCs/>
          <w:kern w:val="0"/>
          <w:sz w:val="36"/>
          <w:szCs w:val="36"/>
        </w:rPr>
        <w:lastRenderedPageBreak/>
        <w:t>江苏省认定企业技术中心管理办法</w:t>
      </w:r>
    </w:p>
    <w:p w:rsidR="004A2793" w:rsidRDefault="004A2793" w:rsidP="004A2793">
      <w:pPr>
        <w:widowControl/>
        <w:snapToGrid w:val="0"/>
        <w:spacing w:line="520" w:lineRule="exact"/>
        <w:jc w:val="left"/>
        <w:rPr>
          <w:rFonts w:ascii="仿宋_GB2312" w:eastAsia="仿宋_GB2312" w:hAnsi="华文中宋" w:cs="宋体"/>
          <w:kern w:val="0"/>
          <w:sz w:val="28"/>
          <w:szCs w:val="28"/>
        </w:rPr>
      </w:pP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第一条　为贯彻落实《中华人民共和国科学技术进步法》，加快建立以企业为主体、市场为导向、产学研相结合的技术创新体系，充分发挥江苏省认定企业技术中心(以下简称“省认定企业技术中心”)在企业技术创新体系和企业自主创新能力建设中的引导与示范作用，规范和加强江苏省认定企业技术中心的认定和评价工作，依据《国家认定企业技术中心管理办法》，制定本办法。</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第二条　本办法所称技术中心是指：在全省工业重点产业特别是新兴产业、高新技术产业中建立的具有技术创新方面示范和导向作用以及行业促进和带动作用的企业、行业内的技术经济组织。</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第三条　江苏省经济和信息化委员会(以下简称省经信委)会同江苏省发展和改革委员会(以下简称省发改委)、江苏省科学技术厅(以下简称省科技厅)、江苏省财政厅(以下简称省财政厅)、江苏省国家税务局(以下简称省国税局)、江苏省地方税务局(以下简称省地税局)、中华人民共和国南京海关(以下简称南京海关)联合组织开展省认定企业技术中心的认定和评价工作。</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第四条　省认定企业技术中心的认定每年组织一次。受理认定申请的截止日期为每年5月15日。</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第五条　申请省认定企业技术中心的企业应具备以下基本条件：</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有系统的创新战略和实施计划，企业技术创新运行机制和投入机制健全，具有较完善的组织机构以及研究、开发和试验条件；</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有较强的技术优势和技术创新能力，在全省同行业或者同领域中具备明显优势和重要地位；</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企业年销售收入不低于规定标准，其中高新技术产业不低于1亿元，其他产业不低于2亿元；企业实际缴纳税收不低于800万元；</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企业技术中心经费纳入企业财务年度预算，中心财务实行单独核算，年度科技活动经费支出额不低于800万元，企业技术开发仪器原值不低于800万元；</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科技人员队伍结构合理，企业拥有技术水平高、实践经验丰富的技术带头人，在同行业中具有较强的创新人才优势。企业专职研究与试验发展人员数不低于50人；</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lastRenderedPageBreak/>
        <w:t>有较完善的产学研联合创新的组织架构。企业不少于与一家大专院校或科研院所建立长期合作机制；</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已被认定为省辖市(或行业)认定的企业技术中心1年以上；</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企业两年内(指申请省认定企业技术中心当年的5月15日起向前推算两年)未发生下列情况：</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因偷税、骗取出口退税等税收违法行为受到行政刑事处理；</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涉嫌涉税违法已被税务部门立案审查；</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走私行为；</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发生重大产品质量事故。</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第六条 申请认定省行业技术中心除具备本办法第五条规定条件外，还应当具备以下条件：</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由产学研各方或者同行业企业共同建设；</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具有行业共性技术扩散和服务能力；</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行业关键技术研发能力。</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第七条 省认定企业技术中心认定程序：</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企业向省辖市经信委提出申请并按要求上报申请材料，申请材料包括：《江苏省认定企业技术中心申请报告》(附件一)和《企业技术中心评价材料》(附件二)。</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省辖市经信委会同同级发改、科技、财政、海关、税务等部门对企业上报的申请材料进行审查，按照省有关要求，确定推荐企业名单。省辖市经信委将推荐企业的申请材料(一式3份)在规定时间内上报省经信委，同时将推荐企业名单抄送同级发改、科技、财政、海关和税务部门。</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特殊行业的企业可通过省主管部门直接向省经信委、发改委、科技厅、财政厅、国税局、地税局、南京海关推荐申报。</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省经信委组织力量按照《江苏省企业技术中心评价指标体系》(附件三)对企业申请材料进行评价，开展核查，形成初评意见。</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省经信委会同省发改委、省科技厅、省财政厅、省国税局、省地税局和南京海关依据国家和省产业政策、共同组织专家组对申报材料进行综合审核，择优确定省认定企业技术中心名单，并联合予以发布和授牌。企业应将所授的牌子悬挂(摆放)在展示厅、技术中心等重要场所的显著位置。</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lastRenderedPageBreak/>
        <w:t>省认定企业技术中心企业，其控股子公司企业技术中心如具备省认定企业技术中心条件，可申请作为该企业省认定企业技术中心的分中心，申请材料和认定程序与省认定企业技术中心相同。</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因评价不合格被撤消省认定企业技术中心资格的企业，二年后方可按照本办法规定的条件和程序重新申报认定。</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第八条　按照《江苏省企业技术中心评价指标体系》，省认定企业技术中心每两年进行一次评价。</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第九条　评价程序：</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数据采集。省认定企业技术中心在评价当年4月20日前，将评价材料报所在省辖市经信委。评价材料包括：《江苏省认定企业技术中心工作总结》(附件四)和《企业技术中心评价材料》，一式3份，装订成册。</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数据初审。省辖市经信委对省认定企业技术中心上报的评价材料进行审查，出具审查意见并加盖公章后于当年5月15日前报省经信委。特殊行业企业评价材料由省主管部门出具审查意见后报省经信委。</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数据核查。省经信委组织专家组，对省认定企业技术中心上报的评价材料及相关情况进行核查，核查方式包括召开核查会议和实地核查等。</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数据计算与分析。省经信委委托相关专家对经核查后的数据按照《江苏省企业技术中心评价指标体系》的规定进行计算、分析，得出评价结果，形成评价报告并反馈相关企业。</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第十条　省认定企业技术中心评价结果分为优秀、合格、不合格。</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评价得分85分及以上者为优秀。</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评价得分60分(含60分)至85分之间为合格。</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有下列情况之一的评价为不合格：</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评价得分低于60分；</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连续两次评价得分在65分(含65分)至60分之间；</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逾期一个月不上报评价材料的企业技术中心；</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企业科技活动经费支出额、企业专职研究与试验发展人员数、企业技术开发仪器设备原值三项指标中任何一项低于规定的最低标准。</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第十一条 省经信委会同省发改委、省科技厅、省财政厅、省国税局、省地税局和南京海关负责评价结果的确认并予以公布。</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lastRenderedPageBreak/>
        <w:t>第十二条　省认定企业技术中心所在企业发生更名、重组等重大调整的，应在办理相关手续后一个月内报省辖市经信委，并将有关文件(复印件)报省经信委。</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第十三条　有下列情况之一的，撤销其省认定企业技术中心资格：</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评价不合格；</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所在企业自行要求撤销；</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所在企业被依法终止；</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所在企业由于技术原因发生重大质量、安全事故；</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所在企业有偷税、骗税等违法行为。</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第十四条　省经信委会同省发改委、省科技厅、省财政厅、省国税局、省地税局和南京海关在公布省认定企业技术中心评价结果的同时公布调整和撤销的省认定企业技术中心名单。</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第十五条　企业上报的申请省认定企业技术中心材料、省认定企业技术中心上报的评价材料内容和数据应真实可靠。提供虚假材料的企业，经核实后，申请省认定技术中心的企业三年内不得再次申请省认定；已是省认定企业技术中心的，撤消其资格且三年内不得重新申请省认定。因第十三条原因被撤销省认定企业技术中心资格的，二年内不得重新申请省认定。</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第十六条　各省辖市经信委会同同级发改、科技、财政、国税、地税和海关加强省认定企业技术中心的日常管理。对于评价得分65分(含65分)至60分的省认定企业技术中心，给予警告，并由所在省辖市经信委负责督促整改。</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第十七条 经省认定为企业技术中心的企业，其项目经评审为良好的，优先列入省工业结构与产业升级扶持项目。</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第十八条 省认定企业技术中心与研究院所、大专院校共同实施的“产学研”技术创新项目，省科技计划优先给予支持。</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第十九条 评价优秀的省认定企业技术中心可优先推荐申报国家认定企业技术中心。</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第二十条 省认定企业技术中心企业从事下列活动的，按照有关规定享受政策：</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开发新技术、新产品、新工艺发生的研究开发费用，未形成无形资产计入当期损益的，在按照规定据实扣除的基础上，按照研究开发费用的50%加计扣除；形成无形资产的，按照无形资产成本的150%摊销；</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lastRenderedPageBreak/>
        <w:t>技术中心由于技术进步、产品更新换代较快的固定资产，或常年处于强震动、高腐蚀状态的固定资产，可以采取缩短折旧年限或者采取加速折旧的方法。</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第二十一条　建筑和生产性服务业省认定企业技术中心按相关办法执行。</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第二十二条　各省辖市可结合本地区实际，参考本办法，制定相应管理办法，开展企业技术中心的认定和评价工作，并对企业技术中心建设给予相应支持。</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第二十三条　本办法自2010年2月1日起施行，原江苏省经济贸易委员会发布的《江苏省认定企业技术中心管理办法》(苏经贸科技〔2006〕205号)同时废止。</w:t>
      </w:r>
    </w:p>
    <w:p w:rsidR="004A2793" w:rsidRDefault="004A2793" w:rsidP="004A2793">
      <w:pPr>
        <w:widowControl/>
        <w:snapToGrid w:val="0"/>
        <w:spacing w:line="460" w:lineRule="exact"/>
        <w:ind w:firstLineChars="200" w:firstLine="480"/>
        <w:jc w:val="left"/>
        <w:rPr>
          <w:rFonts w:ascii="仿宋_GB2312" w:eastAsia="仿宋_GB2312" w:hAnsi="华文中宋" w:cs="宋体"/>
          <w:kern w:val="0"/>
          <w:sz w:val="28"/>
          <w:szCs w:val="28"/>
        </w:rPr>
      </w:pPr>
      <w:r>
        <w:rPr>
          <w:rFonts w:ascii="宋体" w:hAnsi="宋体" w:cs="宋体" w:hint="eastAsia"/>
          <w:kern w:val="0"/>
          <w:sz w:val="24"/>
          <w:szCs w:val="24"/>
        </w:rPr>
        <w:t>第二十四条　本办法由省经信委会同省发改委、省科技厅、省财政厅、省国税局、省地税局和南京海关负责解释。</w:t>
      </w:r>
    </w:p>
    <w:p w:rsidR="004A2793" w:rsidRDefault="004A2793" w:rsidP="004A2793">
      <w:pPr>
        <w:widowControl/>
        <w:snapToGrid w:val="0"/>
        <w:spacing w:line="520" w:lineRule="exact"/>
        <w:ind w:firstLineChars="200" w:firstLine="560"/>
        <w:jc w:val="left"/>
        <w:rPr>
          <w:rFonts w:ascii="华文中宋" w:eastAsia="仿宋_GB2312" w:hAnsi="华文中宋" w:cs="宋体"/>
          <w:kern w:val="0"/>
          <w:sz w:val="28"/>
          <w:szCs w:val="28"/>
        </w:rPr>
      </w:pPr>
      <w:r>
        <w:rPr>
          <w:rFonts w:ascii="华文中宋" w:eastAsia="仿宋_GB2312" w:hAnsi="华文中宋" w:cs="宋体" w:hint="eastAsia"/>
          <w:kern w:val="0"/>
          <w:sz w:val="28"/>
          <w:szCs w:val="28"/>
        </w:rPr>
        <w:t> </w:t>
      </w:r>
    </w:p>
    <w:p w:rsidR="004A2793" w:rsidRDefault="004A2793" w:rsidP="004A2793">
      <w:pPr>
        <w:widowControl/>
        <w:snapToGrid w:val="0"/>
        <w:spacing w:line="520" w:lineRule="exact"/>
        <w:jc w:val="left"/>
        <w:rPr>
          <w:rFonts w:ascii="仿宋_GB2312" w:eastAsia="仿宋_GB2312" w:hAnsi="华文中宋" w:cs="宋体"/>
          <w:kern w:val="0"/>
          <w:sz w:val="28"/>
          <w:szCs w:val="28"/>
        </w:rPr>
      </w:pPr>
    </w:p>
    <w:p w:rsidR="004A2793" w:rsidRDefault="004A2793" w:rsidP="004A2793">
      <w:pPr>
        <w:widowControl/>
        <w:snapToGrid w:val="0"/>
        <w:spacing w:line="520" w:lineRule="exact"/>
        <w:jc w:val="left"/>
        <w:rPr>
          <w:rFonts w:ascii="仿宋_GB2312" w:eastAsia="仿宋_GB2312" w:hAnsi="华文中宋" w:cs="宋体"/>
          <w:b/>
          <w:kern w:val="0"/>
          <w:sz w:val="24"/>
          <w:szCs w:val="24"/>
        </w:rPr>
      </w:pPr>
    </w:p>
    <w:p w:rsidR="004A2793" w:rsidRDefault="004A2793" w:rsidP="004A2793">
      <w:pPr>
        <w:widowControl/>
        <w:snapToGrid w:val="0"/>
        <w:spacing w:line="520" w:lineRule="exact"/>
        <w:jc w:val="left"/>
        <w:rPr>
          <w:rFonts w:ascii="仿宋_GB2312" w:eastAsia="仿宋_GB2312" w:hAnsi="华文中宋" w:cs="宋体"/>
          <w:b/>
          <w:kern w:val="0"/>
          <w:sz w:val="24"/>
          <w:szCs w:val="24"/>
        </w:rPr>
      </w:pPr>
    </w:p>
    <w:p w:rsidR="004A2793" w:rsidRDefault="004A2793" w:rsidP="004A2793">
      <w:pPr>
        <w:widowControl/>
        <w:snapToGrid w:val="0"/>
        <w:spacing w:line="520" w:lineRule="exact"/>
        <w:jc w:val="left"/>
        <w:rPr>
          <w:rFonts w:ascii="仿宋_GB2312" w:eastAsia="仿宋_GB2312" w:hAnsi="华文中宋" w:cs="宋体"/>
          <w:b/>
          <w:kern w:val="0"/>
          <w:sz w:val="24"/>
          <w:szCs w:val="24"/>
        </w:rPr>
      </w:pPr>
    </w:p>
    <w:p w:rsidR="004A2793" w:rsidRDefault="004A2793" w:rsidP="004A2793">
      <w:pPr>
        <w:widowControl/>
        <w:snapToGrid w:val="0"/>
        <w:spacing w:line="520" w:lineRule="exact"/>
        <w:jc w:val="left"/>
        <w:rPr>
          <w:rFonts w:ascii="仿宋_GB2312" w:eastAsia="仿宋_GB2312" w:hAnsi="华文中宋" w:cs="宋体"/>
          <w:b/>
          <w:kern w:val="0"/>
          <w:sz w:val="24"/>
          <w:szCs w:val="24"/>
        </w:rPr>
      </w:pPr>
    </w:p>
    <w:p w:rsidR="004A2793" w:rsidRDefault="004A2793" w:rsidP="004A2793">
      <w:pPr>
        <w:widowControl/>
        <w:snapToGrid w:val="0"/>
        <w:spacing w:line="520" w:lineRule="exact"/>
        <w:jc w:val="left"/>
        <w:rPr>
          <w:rFonts w:ascii="仿宋_GB2312" w:eastAsia="仿宋_GB2312" w:hAnsi="华文中宋" w:cs="宋体"/>
          <w:b/>
          <w:kern w:val="0"/>
          <w:sz w:val="24"/>
          <w:szCs w:val="24"/>
        </w:rPr>
      </w:pPr>
    </w:p>
    <w:p w:rsidR="004A2793" w:rsidRDefault="004A2793" w:rsidP="004A2793">
      <w:pPr>
        <w:widowControl/>
        <w:snapToGrid w:val="0"/>
        <w:spacing w:line="520" w:lineRule="exact"/>
        <w:jc w:val="left"/>
        <w:rPr>
          <w:rFonts w:ascii="仿宋_GB2312" w:eastAsia="仿宋_GB2312" w:hAnsi="华文中宋" w:cs="宋体"/>
          <w:b/>
          <w:kern w:val="0"/>
          <w:sz w:val="24"/>
          <w:szCs w:val="24"/>
        </w:rPr>
      </w:pPr>
    </w:p>
    <w:p w:rsidR="004A2793" w:rsidRDefault="004A2793" w:rsidP="004A2793">
      <w:pPr>
        <w:widowControl/>
        <w:snapToGrid w:val="0"/>
        <w:spacing w:line="520" w:lineRule="exact"/>
        <w:jc w:val="left"/>
        <w:rPr>
          <w:rFonts w:ascii="仿宋_GB2312" w:eastAsia="仿宋_GB2312" w:hAnsi="华文中宋" w:cs="宋体"/>
          <w:b/>
          <w:kern w:val="0"/>
          <w:sz w:val="24"/>
          <w:szCs w:val="24"/>
        </w:rPr>
      </w:pPr>
    </w:p>
    <w:p w:rsidR="004A2793" w:rsidRDefault="004A2793" w:rsidP="004A2793">
      <w:pPr>
        <w:widowControl/>
        <w:snapToGrid w:val="0"/>
        <w:spacing w:line="520" w:lineRule="exact"/>
        <w:jc w:val="left"/>
        <w:rPr>
          <w:rFonts w:ascii="仿宋_GB2312" w:eastAsia="仿宋_GB2312" w:hAnsi="华文中宋" w:cs="宋体"/>
          <w:b/>
          <w:kern w:val="0"/>
          <w:sz w:val="24"/>
          <w:szCs w:val="24"/>
        </w:rPr>
      </w:pPr>
    </w:p>
    <w:p w:rsidR="004A2793" w:rsidRDefault="004A2793" w:rsidP="004A2793">
      <w:pPr>
        <w:widowControl/>
        <w:snapToGrid w:val="0"/>
        <w:spacing w:line="520" w:lineRule="exact"/>
        <w:jc w:val="left"/>
        <w:rPr>
          <w:rFonts w:ascii="仿宋_GB2312" w:eastAsia="仿宋_GB2312" w:hAnsi="华文中宋" w:cs="宋体"/>
          <w:b/>
          <w:kern w:val="0"/>
          <w:sz w:val="24"/>
          <w:szCs w:val="24"/>
        </w:rPr>
      </w:pPr>
      <w:r>
        <w:rPr>
          <w:rFonts w:ascii="仿宋_GB2312" w:eastAsia="仿宋_GB2312" w:hAnsi="华文中宋" w:cs="宋体"/>
          <w:b/>
          <w:kern w:val="0"/>
          <w:sz w:val="24"/>
          <w:szCs w:val="24"/>
        </w:rPr>
        <w:br w:type="page"/>
      </w:r>
    </w:p>
    <w:p w:rsidR="004A2793" w:rsidRDefault="004A2793" w:rsidP="004A2793">
      <w:pPr>
        <w:widowControl/>
        <w:snapToGrid w:val="0"/>
        <w:spacing w:line="520" w:lineRule="exact"/>
        <w:jc w:val="left"/>
        <w:rPr>
          <w:rFonts w:ascii="仿宋_GB2312" w:eastAsia="仿宋_GB2312" w:hAnsi="华文中宋" w:cs="宋体"/>
          <w:b/>
          <w:kern w:val="0"/>
          <w:sz w:val="28"/>
          <w:szCs w:val="28"/>
        </w:rPr>
      </w:pPr>
      <w:r>
        <w:rPr>
          <w:rFonts w:ascii="仿宋_GB2312" w:eastAsia="仿宋_GB2312" w:hAnsi="华文中宋" w:cs="宋体" w:hint="eastAsia"/>
          <w:b/>
          <w:kern w:val="0"/>
          <w:sz w:val="24"/>
          <w:szCs w:val="24"/>
        </w:rPr>
        <w:lastRenderedPageBreak/>
        <w:t>附件一：</w:t>
      </w:r>
    </w:p>
    <w:p w:rsidR="004A2793" w:rsidRDefault="004A2793" w:rsidP="004A2793">
      <w:pPr>
        <w:widowControl/>
        <w:snapToGrid w:val="0"/>
        <w:spacing w:line="520" w:lineRule="exact"/>
        <w:jc w:val="center"/>
        <w:rPr>
          <w:rFonts w:ascii="方正小标宋简体" w:eastAsia="方正小标宋简体" w:hAnsi="华文中宋" w:cs="宋体"/>
          <w:bCs/>
          <w:kern w:val="0"/>
          <w:sz w:val="32"/>
          <w:szCs w:val="32"/>
        </w:rPr>
      </w:pPr>
    </w:p>
    <w:p w:rsidR="004A2793" w:rsidRDefault="004A2793" w:rsidP="004A2793">
      <w:pPr>
        <w:widowControl/>
        <w:snapToGrid w:val="0"/>
        <w:spacing w:line="520" w:lineRule="exact"/>
        <w:jc w:val="center"/>
        <w:rPr>
          <w:rFonts w:ascii="方正小标宋简体" w:eastAsia="方正小标宋简体" w:hAnsi="华文中宋" w:cs="宋体"/>
          <w:kern w:val="0"/>
          <w:sz w:val="36"/>
          <w:szCs w:val="36"/>
        </w:rPr>
      </w:pPr>
      <w:r>
        <w:rPr>
          <w:rFonts w:ascii="方正小标宋简体" w:eastAsia="方正小标宋简体" w:hAnsi="华文中宋" w:cs="宋体" w:hint="eastAsia"/>
          <w:bCs/>
          <w:kern w:val="0"/>
          <w:sz w:val="36"/>
          <w:szCs w:val="36"/>
        </w:rPr>
        <w:t>《江苏省认定企业技术中心申请报告》编写提纲</w:t>
      </w:r>
    </w:p>
    <w:p w:rsidR="004A2793" w:rsidRDefault="004A2793" w:rsidP="004A2793">
      <w:pPr>
        <w:widowControl/>
        <w:snapToGrid w:val="0"/>
        <w:spacing w:line="520" w:lineRule="exact"/>
        <w:ind w:firstLineChars="200" w:firstLine="560"/>
        <w:jc w:val="left"/>
        <w:rPr>
          <w:rFonts w:ascii="仿宋_GB2312" w:eastAsia="仿宋_GB2312" w:hAnsi="华文中宋" w:cs="宋体"/>
          <w:kern w:val="0"/>
          <w:sz w:val="28"/>
          <w:szCs w:val="28"/>
        </w:rPr>
      </w:pPr>
    </w:p>
    <w:p w:rsidR="004A2793" w:rsidRDefault="004A2793" w:rsidP="004A2793">
      <w:pPr>
        <w:widowControl/>
        <w:snapToGrid w:val="0"/>
        <w:spacing w:line="460" w:lineRule="exact"/>
        <w:ind w:firstLineChars="200" w:firstLine="480"/>
        <w:jc w:val="left"/>
        <w:rPr>
          <w:rFonts w:ascii="黑体" w:eastAsia="黑体" w:hAnsi="宋体" w:cs="宋体"/>
          <w:kern w:val="0"/>
          <w:sz w:val="24"/>
          <w:szCs w:val="24"/>
        </w:rPr>
      </w:pPr>
      <w:r>
        <w:rPr>
          <w:rFonts w:ascii="黑体" w:eastAsia="黑体" w:hAnsi="宋体" w:cs="宋体" w:hint="eastAsia"/>
          <w:kern w:val="0"/>
          <w:sz w:val="24"/>
          <w:szCs w:val="24"/>
        </w:rPr>
        <w:t>一、企业(集团)的基本情况</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1、企业经营管理的基本情况：包括所有制性质、职工人数、企业总资产、资产负债率、银行信用等级、销售收入、利润、主导产品及市场占有率、技术来源等。</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2、企业在行业中的地位和作用。</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3、企业在本产业领域技术创新中的作用和竞争能力。</w:t>
      </w:r>
    </w:p>
    <w:p w:rsidR="004A2793" w:rsidRDefault="004A2793" w:rsidP="004A2793">
      <w:pPr>
        <w:widowControl/>
        <w:snapToGrid w:val="0"/>
        <w:spacing w:line="460" w:lineRule="exact"/>
        <w:ind w:firstLineChars="200" w:firstLine="480"/>
        <w:jc w:val="left"/>
        <w:rPr>
          <w:rFonts w:ascii="黑体" w:eastAsia="黑体" w:hAnsi="宋体" w:cs="宋体"/>
          <w:kern w:val="0"/>
          <w:sz w:val="24"/>
          <w:szCs w:val="24"/>
        </w:rPr>
      </w:pPr>
      <w:r>
        <w:rPr>
          <w:rFonts w:ascii="黑体" w:eastAsia="黑体" w:hAnsi="宋体" w:cs="宋体" w:hint="eastAsia"/>
          <w:kern w:val="0"/>
          <w:sz w:val="24"/>
          <w:szCs w:val="24"/>
        </w:rPr>
        <w:t>二、企业技术中心的基本情况</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1、企业技术中心的发展规划及近中期目标。</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2、企业技术中心的组织机构及运行机制，包括各项制度建立、组织建设、研发经费的保障、激励机制、创新环境、产学研合作等。</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3、企业技术中心研究开发及试验的基础条件，包括主要仪器设备等。</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4、企业技术中心的研究开发工作开展情况，包括原创性创新、自主开发、引进技术消化吸收、产学研合作、企业间技术合作等。</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5、企业技术中心信息化建设情况。</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6、企业技术中心技术带头人、创新团队以及人才培养情况。</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7、企业技术中心近三年取得的主要创新成果及其经济效益。</w:t>
      </w:r>
    </w:p>
    <w:p w:rsidR="004A2793" w:rsidRDefault="004A2793" w:rsidP="004A2793">
      <w:pPr>
        <w:widowControl/>
        <w:snapToGrid w:val="0"/>
        <w:spacing w:line="460" w:lineRule="exact"/>
        <w:ind w:firstLineChars="200" w:firstLine="480"/>
        <w:jc w:val="left"/>
        <w:rPr>
          <w:rFonts w:ascii="黑体" w:eastAsia="黑体" w:hAnsi="华文中宋" w:cs="宋体"/>
          <w:kern w:val="0"/>
          <w:sz w:val="28"/>
          <w:szCs w:val="28"/>
        </w:rPr>
      </w:pPr>
      <w:r>
        <w:rPr>
          <w:rFonts w:ascii="黑体" w:eastAsia="黑体" w:hAnsi="宋体" w:cs="宋体" w:hint="eastAsia"/>
          <w:kern w:val="0"/>
          <w:sz w:val="24"/>
          <w:szCs w:val="24"/>
        </w:rPr>
        <w:t>三、市经信委或主管部门推荐意见(盖章)</w:t>
      </w:r>
    </w:p>
    <w:p w:rsidR="004A2793" w:rsidRDefault="004A2793" w:rsidP="004A2793">
      <w:pPr>
        <w:widowControl/>
        <w:spacing w:line="270" w:lineRule="atLeast"/>
        <w:ind w:firstLine="538"/>
        <w:jc w:val="left"/>
        <w:rPr>
          <w:rFonts w:ascii="宋体" w:hAnsi="宋体" w:cs="宋体"/>
          <w:kern w:val="0"/>
          <w:sz w:val="18"/>
          <w:szCs w:val="18"/>
        </w:rPr>
      </w:pPr>
      <w:r>
        <w:rPr>
          <w:rFonts w:ascii="宋体" w:hAnsi="宋体" w:cs="宋体"/>
          <w:kern w:val="0"/>
          <w:sz w:val="18"/>
          <w:szCs w:val="18"/>
        </w:rPr>
        <w:t> </w:t>
      </w:r>
    </w:p>
    <w:p w:rsidR="004A2793" w:rsidRDefault="004A2793" w:rsidP="004A2793">
      <w:pPr>
        <w:widowControl/>
        <w:spacing w:line="270" w:lineRule="atLeast"/>
        <w:jc w:val="left"/>
        <w:rPr>
          <w:rFonts w:ascii="仿宋_GB2312" w:eastAsia="仿宋_GB2312" w:hAnsi="华文中宋" w:cs="宋体"/>
          <w:b/>
          <w:kern w:val="0"/>
          <w:sz w:val="24"/>
          <w:szCs w:val="24"/>
        </w:rPr>
      </w:pPr>
      <w:r>
        <w:rPr>
          <w:rFonts w:ascii="宋体" w:hAnsi="宋体" w:cs="宋体"/>
          <w:kern w:val="0"/>
          <w:sz w:val="18"/>
          <w:szCs w:val="18"/>
        </w:rPr>
        <w:br w:type="page"/>
      </w:r>
      <w:r>
        <w:rPr>
          <w:rFonts w:ascii="仿宋_GB2312" w:eastAsia="仿宋_GB2312" w:hAnsi="华文中宋" w:cs="宋体" w:hint="eastAsia"/>
          <w:b/>
          <w:kern w:val="0"/>
          <w:sz w:val="24"/>
          <w:szCs w:val="24"/>
        </w:rPr>
        <w:lastRenderedPageBreak/>
        <w:t>附件二：</w:t>
      </w:r>
    </w:p>
    <w:p w:rsidR="004A2793" w:rsidRDefault="004A2793" w:rsidP="004A2793">
      <w:pPr>
        <w:widowControl/>
        <w:spacing w:line="270" w:lineRule="atLeast"/>
        <w:jc w:val="center"/>
        <w:rPr>
          <w:rFonts w:ascii="方正小标宋简体" w:eastAsia="方正小标宋简体" w:hAnsi="华文中宋" w:cs="宋体"/>
          <w:bCs/>
          <w:kern w:val="0"/>
          <w:sz w:val="36"/>
          <w:szCs w:val="36"/>
        </w:rPr>
      </w:pPr>
      <w:r>
        <w:rPr>
          <w:rFonts w:ascii="方正小标宋简体" w:eastAsia="方正小标宋简体" w:hAnsi="华文中宋" w:cs="宋体" w:hint="eastAsia"/>
          <w:bCs/>
          <w:kern w:val="0"/>
          <w:sz w:val="36"/>
          <w:szCs w:val="36"/>
        </w:rPr>
        <w:t>企业技术中心评价材料</w:t>
      </w:r>
    </w:p>
    <w:p w:rsidR="004A2793" w:rsidRDefault="004A2793" w:rsidP="004A2793">
      <w:pPr>
        <w:widowControl/>
        <w:snapToGrid w:val="0"/>
        <w:ind w:firstLine="643"/>
        <w:jc w:val="left"/>
        <w:rPr>
          <w:rFonts w:ascii="黑体" w:eastAsia="黑体" w:hAnsi="华文中宋" w:cs="宋体"/>
          <w:bCs/>
          <w:kern w:val="0"/>
          <w:sz w:val="24"/>
          <w:szCs w:val="24"/>
        </w:rPr>
      </w:pPr>
    </w:p>
    <w:p w:rsidR="004A2793" w:rsidRDefault="004A2793" w:rsidP="004A2793">
      <w:pPr>
        <w:widowControl/>
        <w:snapToGrid w:val="0"/>
        <w:ind w:firstLine="643"/>
        <w:jc w:val="left"/>
        <w:rPr>
          <w:rFonts w:ascii="黑体" w:eastAsia="黑体" w:hAnsi="华文中宋" w:cs="宋体"/>
          <w:kern w:val="0"/>
          <w:sz w:val="24"/>
          <w:szCs w:val="24"/>
        </w:rPr>
      </w:pPr>
      <w:r>
        <w:rPr>
          <w:rFonts w:ascii="黑体" w:eastAsia="黑体" w:hAnsi="华文中宋" w:cs="宋体" w:hint="eastAsia"/>
          <w:bCs/>
          <w:kern w:val="0"/>
          <w:sz w:val="24"/>
          <w:szCs w:val="24"/>
        </w:rPr>
        <w:t>一、企业技术中心评价数据表</w:t>
      </w:r>
    </w:p>
    <w:tbl>
      <w:tblPr>
        <w:tblW w:w="0" w:type="auto"/>
        <w:tblInd w:w="4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717"/>
        <w:gridCol w:w="1304"/>
        <w:gridCol w:w="3211"/>
        <w:gridCol w:w="992"/>
        <w:gridCol w:w="312"/>
        <w:gridCol w:w="691"/>
        <w:gridCol w:w="1178"/>
      </w:tblGrid>
      <w:tr w:rsidR="004A2793" w:rsidTr="00CB7FC0">
        <w:trPr>
          <w:trHeight w:val="361"/>
        </w:trPr>
        <w:tc>
          <w:tcPr>
            <w:tcW w:w="2021" w:type="dxa"/>
            <w:gridSpan w:val="2"/>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企业名称</w:t>
            </w:r>
          </w:p>
        </w:tc>
        <w:tc>
          <w:tcPr>
            <w:tcW w:w="6384" w:type="dxa"/>
            <w:gridSpan w:val="5"/>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2021" w:type="dxa"/>
            <w:gridSpan w:val="2"/>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通讯地址</w:t>
            </w:r>
          </w:p>
        </w:tc>
        <w:tc>
          <w:tcPr>
            <w:tcW w:w="3211"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c>
          <w:tcPr>
            <w:tcW w:w="1304" w:type="dxa"/>
            <w:gridSpan w:val="2"/>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邮政编码</w:t>
            </w:r>
          </w:p>
        </w:tc>
        <w:tc>
          <w:tcPr>
            <w:tcW w:w="1869" w:type="dxa"/>
            <w:gridSpan w:val="2"/>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2021" w:type="dxa"/>
            <w:gridSpan w:val="2"/>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所属行业</w:t>
            </w:r>
          </w:p>
        </w:tc>
        <w:tc>
          <w:tcPr>
            <w:tcW w:w="3211"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c>
          <w:tcPr>
            <w:tcW w:w="1304" w:type="dxa"/>
            <w:gridSpan w:val="2"/>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主营业务</w:t>
            </w:r>
          </w:p>
        </w:tc>
        <w:tc>
          <w:tcPr>
            <w:tcW w:w="1869" w:type="dxa"/>
            <w:gridSpan w:val="2"/>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2021" w:type="dxa"/>
            <w:gridSpan w:val="2"/>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企业负责人</w:t>
            </w:r>
          </w:p>
        </w:tc>
        <w:tc>
          <w:tcPr>
            <w:tcW w:w="3211"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c>
          <w:tcPr>
            <w:tcW w:w="1304" w:type="dxa"/>
            <w:gridSpan w:val="2"/>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联系电话</w:t>
            </w:r>
          </w:p>
        </w:tc>
        <w:tc>
          <w:tcPr>
            <w:tcW w:w="1869" w:type="dxa"/>
            <w:gridSpan w:val="2"/>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2021" w:type="dxa"/>
            <w:gridSpan w:val="2"/>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技术中心负责人</w:t>
            </w:r>
          </w:p>
        </w:tc>
        <w:tc>
          <w:tcPr>
            <w:tcW w:w="3211"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c>
          <w:tcPr>
            <w:tcW w:w="1304" w:type="dxa"/>
            <w:gridSpan w:val="2"/>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联系电话</w:t>
            </w:r>
          </w:p>
        </w:tc>
        <w:tc>
          <w:tcPr>
            <w:tcW w:w="1869" w:type="dxa"/>
            <w:gridSpan w:val="2"/>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2021" w:type="dxa"/>
            <w:gridSpan w:val="2"/>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联系人</w:t>
            </w:r>
          </w:p>
        </w:tc>
        <w:tc>
          <w:tcPr>
            <w:tcW w:w="3211"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c>
          <w:tcPr>
            <w:tcW w:w="1304" w:type="dxa"/>
            <w:gridSpan w:val="2"/>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联系电话</w:t>
            </w:r>
          </w:p>
        </w:tc>
        <w:tc>
          <w:tcPr>
            <w:tcW w:w="1869" w:type="dxa"/>
            <w:gridSpan w:val="2"/>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38"/>
        </w:trPr>
        <w:tc>
          <w:tcPr>
            <w:tcW w:w="2021" w:type="dxa"/>
            <w:gridSpan w:val="2"/>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联系传真</w:t>
            </w:r>
          </w:p>
        </w:tc>
        <w:tc>
          <w:tcPr>
            <w:tcW w:w="3211"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c>
          <w:tcPr>
            <w:tcW w:w="1304" w:type="dxa"/>
            <w:gridSpan w:val="2"/>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电子邮件</w:t>
            </w:r>
          </w:p>
        </w:tc>
        <w:tc>
          <w:tcPr>
            <w:tcW w:w="1869" w:type="dxa"/>
            <w:gridSpan w:val="2"/>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2021" w:type="dxa"/>
            <w:gridSpan w:val="2"/>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企业网址</w:t>
            </w:r>
          </w:p>
        </w:tc>
        <w:tc>
          <w:tcPr>
            <w:tcW w:w="3211"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c>
          <w:tcPr>
            <w:tcW w:w="1304" w:type="dxa"/>
            <w:gridSpan w:val="2"/>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报告年度</w:t>
            </w:r>
          </w:p>
        </w:tc>
        <w:tc>
          <w:tcPr>
            <w:tcW w:w="1869" w:type="dxa"/>
            <w:gridSpan w:val="2"/>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序号</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数据名称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单位</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数据值</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企业营业收入总额</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万元</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2</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企业利润总额</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万元</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3</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企业当年实缴税金总额</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万元</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4</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企业产品销售收入总额</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万元</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5</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T</w:t>
            </w:r>
            <w:r>
              <w:rPr>
                <w:rFonts w:ascii="宋体" w:hAns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)年企业产品销售收入总额</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万元</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6</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企业产品销售利润总额</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万元</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7</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企业科技活动经费支出额</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万元</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38"/>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其中：企业研究与试验发展经费支出额</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万元</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8</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T</w:t>
            </w:r>
            <w:r>
              <w:rPr>
                <w:rFonts w:ascii="宋体" w:hAns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)年企业科技活动经费支出额</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万元</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9</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企业全部科技项目数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项</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其中：(</w:t>
            </w:r>
            <w:r>
              <w:rPr>
                <w:rFonts w:ascii="宋体" w:hAnsi="宋体" w:cs="宋体"/>
                <w:kern w:val="0"/>
                <w:sz w:val="18"/>
                <w:szCs w:val="18"/>
              </w:rPr>
              <w:t>1</w:t>
            </w:r>
            <w:r>
              <w:rPr>
                <w:rFonts w:ascii="宋体" w:hAnsi="宋体" w:cs="宋体" w:hint="eastAsia"/>
                <w:kern w:val="0"/>
                <w:sz w:val="18"/>
                <w:szCs w:val="18"/>
              </w:rPr>
              <w:t>)研发周期三年及以上的项目数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项</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p>
        </w:tc>
        <w:tc>
          <w:tcPr>
            <w:tcW w:w="5507" w:type="dxa"/>
            <w:gridSpan w:val="3"/>
            <w:tcMar>
              <w:top w:w="0" w:type="dxa"/>
              <w:left w:w="108" w:type="dxa"/>
              <w:bottom w:w="0" w:type="dxa"/>
              <w:right w:w="108" w:type="dxa"/>
            </w:tcMar>
            <w:vAlign w:val="center"/>
          </w:tcPr>
          <w:p w:rsidR="004A2793" w:rsidRDefault="004A2793" w:rsidP="00CB7FC0">
            <w:pPr>
              <w:widowControl/>
              <w:snapToGrid w:val="0"/>
              <w:ind w:firstLine="548"/>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2</w:t>
            </w:r>
            <w:r>
              <w:rPr>
                <w:rFonts w:ascii="宋体" w:hAnsi="宋体" w:cs="宋体" w:hint="eastAsia"/>
                <w:kern w:val="0"/>
                <w:sz w:val="18"/>
                <w:szCs w:val="18"/>
              </w:rPr>
              <w:t>)对外合作项目数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项</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10</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新产品销售收入</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万元</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11</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新产品销售利润</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万元</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12</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企业技术开发仪器设备原值</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万元</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13</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企业自有品牌产品与技术出口创汇额</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万美元</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38"/>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14</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企业职工总数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人</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15</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企业全体职工年收入总额</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万元</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16</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企业科技活动人员数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人</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其中：企业研究与试验发展人员数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人</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17</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技术中心职工人数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人</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18</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技术中心人员培训费</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万元</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19</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技术中心全体职工年收入总额</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万元</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lastRenderedPageBreak/>
              <w:t>20</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技术中心高级专家人数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人</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21</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技术中心博士人数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人</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22</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来技术中心从事研发工作的外部专家人月数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人月</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38"/>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23</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技术中心在海外设立开发设计机构数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个</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24</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技术中心与其他组织合办开发机构数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个</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25</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通过国家和省认证实验室数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个</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26</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当年完成的科技项目数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项</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27</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企业拥有的全部有效专利数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项</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其中：拥有的发明专利数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项</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28</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当年被受理的专利申请数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项</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其中：被受理的发明专利申请数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项</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29</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最近三年主持和参加制定的国际、国家、行业标准数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项</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30</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企业获得的驰名商标、著名商标数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个</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38"/>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其中：驰名商标数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个</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31</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企业获得的中国名牌产品、江苏省名牌产品数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个</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其中：中国名牌产品数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个</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32</w:t>
            </w: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获国家和省科技奖励项目数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项</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r w:rsidR="004A2793" w:rsidTr="00CB7FC0">
        <w:trPr>
          <w:trHeight w:val="361"/>
        </w:trPr>
        <w:tc>
          <w:tcPr>
            <w:tcW w:w="717"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p>
        </w:tc>
        <w:tc>
          <w:tcPr>
            <w:tcW w:w="5507" w:type="dxa"/>
            <w:gridSpan w:val="3"/>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hint="eastAsia"/>
                <w:kern w:val="0"/>
                <w:sz w:val="18"/>
                <w:szCs w:val="18"/>
              </w:rPr>
              <w:t>其中：获省科技奖励项目数</w:t>
            </w:r>
          </w:p>
        </w:tc>
        <w:tc>
          <w:tcPr>
            <w:tcW w:w="1003" w:type="dxa"/>
            <w:gridSpan w:val="2"/>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项</w:t>
            </w:r>
          </w:p>
        </w:tc>
        <w:tc>
          <w:tcPr>
            <w:tcW w:w="1178" w:type="dxa"/>
            <w:tcMar>
              <w:top w:w="0" w:type="dxa"/>
              <w:left w:w="108" w:type="dxa"/>
              <w:bottom w:w="0" w:type="dxa"/>
              <w:right w:w="108" w:type="dxa"/>
            </w:tcMar>
            <w:vAlign w:val="center"/>
          </w:tcPr>
          <w:p w:rsidR="004A2793" w:rsidRDefault="004A2793" w:rsidP="00CB7FC0">
            <w:pPr>
              <w:widowControl/>
              <w:snapToGrid w:val="0"/>
              <w:rPr>
                <w:rFonts w:ascii="宋体" w:hAnsi="宋体" w:cs="宋体"/>
                <w:kern w:val="0"/>
                <w:sz w:val="18"/>
                <w:szCs w:val="18"/>
              </w:rPr>
            </w:pPr>
            <w:r>
              <w:rPr>
                <w:rFonts w:ascii="宋体" w:hAnsi="宋体" w:cs="宋体"/>
                <w:kern w:val="0"/>
                <w:sz w:val="18"/>
                <w:szCs w:val="18"/>
              </w:rPr>
              <w:t> </w:t>
            </w:r>
          </w:p>
        </w:tc>
      </w:tr>
    </w:tbl>
    <w:p w:rsidR="004A2793" w:rsidRDefault="004A2793" w:rsidP="004A2793">
      <w:pPr>
        <w:widowControl/>
        <w:snapToGrid w:val="0"/>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注：当年指申报年的上年，(T－1)年指当年的前一年。</w:t>
      </w:r>
    </w:p>
    <w:p w:rsidR="004A2793" w:rsidRDefault="004A2793" w:rsidP="004A2793">
      <w:pPr>
        <w:widowControl/>
        <w:snapToGrid w:val="0"/>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 </w:t>
      </w:r>
    </w:p>
    <w:p w:rsidR="004A2793" w:rsidRDefault="004A2793" w:rsidP="004A2793">
      <w:pPr>
        <w:widowControl/>
        <w:snapToGrid w:val="0"/>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 </w:t>
      </w:r>
    </w:p>
    <w:p w:rsidR="004A2793" w:rsidRDefault="004A2793" w:rsidP="004A2793">
      <w:pPr>
        <w:widowControl/>
        <w:snapToGrid w:val="0"/>
        <w:spacing w:line="520" w:lineRule="exact"/>
        <w:ind w:firstLineChars="200" w:firstLine="480"/>
        <w:jc w:val="left"/>
        <w:rPr>
          <w:rFonts w:ascii="宋体" w:hAnsi="宋体" w:cs="宋体"/>
          <w:kern w:val="0"/>
          <w:sz w:val="24"/>
          <w:szCs w:val="24"/>
        </w:rPr>
      </w:pPr>
      <w:r>
        <w:rPr>
          <w:rFonts w:ascii="宋体" w:hAnsi="宋体" w:cs="宋体" w:hint="eastAsia"/>
          <w:kern w:val="0"/>
          <w:sz w:val="24"/>
          <w:szCs w:val="24"/>
        </w:rPr>
        <w:t>企业负责人签字：　　　　　　　　　    企业盖章：</w:t>
      </w:r>
    </w:p>
    <w:p w:rsidR="004A2793" w:rsidRDefault="004A2793" w:rsidP="004A2793">
      <w:pPr>
        <w:widowControl/>
        <w:snapToGrid w:val="0"/>
        <w:spacing w:line="520" w:lineRule="exact"/>
        <w:ind w:firstLineChars="200" w:firstLine="480"/>
        <w:jc w:val="left"/>
        <w:rPr>
          <w:rFonts w:ascii="宋体" w:hAnsi="宋体" w:cs="宋体"/>
          <w:kern w:val="0"/>
          <w:sz w:val="24"/>
          <w:szCs w:val="24"/>
        </w:rPr>
      </w:pPr>
    </w:p>
    <w:p w:rsidR="004A2793" w:rsidRDefault="004A2793" w:rsidP="004A2793">
      <w:pPr>
        <w:widowControl/>
        <w:snapToGrid w:val="0"/>
        <w:spacing w:line="520" w:lineRule="exact"/>
        <w:ind w:firstLineChars="200" w:firstLine="480"/>
        <w:jc w:val="left"/>
        <w:rPr>
          <w:rFonts w:ascii="宋体" w:hAnsi="宋体" w:cs="宋体"/>
          <w:kern w:val="0"/>
          <w:sz w:val="24"/>
          <w:szCs w:val="24"/>
        </w:rPr>
      </w:pPr>
    </w:p>
    <w:p w:rsidR="004A2793" w:rsidRDefault="004A2793" w:rsidP="004A2793">
      <w:pPr>
        <w:widowControl/>
        <w:snapToGrid w:val="0"/>
        <w:spacing w:line="520" w:lineRule="exact"/>
        <w:ind w:firstLineChars="200" w:firstLine="480"/>
        <w:jc w:val="left"/>
        <w:rPr>
          <w:rFonts w:ascii="仿宋_GB2312" w:eastAsia="仿宋_GB2312" w:hAnsi="华文中宋" w:cs="宋体"/>
          <w:kern w:val="0"/>
          <w:sz w:val="28"/>
          <w:szCs w:val="28"/>
        </w:rPr>
      </w:pPr>
      <w:r>
        <w:rPr>
          <w:rFonts w:ascii="宋体" w:hAnsi="宋体" w:cs="宋体" w:hint="eastAsia"/>
          <w:kern w:val="0"/>
          <w:sz w:val="24"/>
          <w:szCs w:val="24"/>
        </w:rPr>
        <w:t>市经信委或主管部门审核意见：</w:t>
      </w:r>
    </w:p>
    <w:p w:rsidR="004A2793" w:rsidRDefault="004A2793" w:rsidP="004A2793">
      <w:pPr>
        <w:widowControl/>
        <w:snapToGrid w:val="0"/>
        <w:spacing w:line="520" w:lineRule="exact"/>
        <w:ind w:firstLineChars="200" w:firstLine="360"/>
        <w:jc w:val="left"/>
        <w:rPr>
          <w:rFonts w:ascii="仿宋_GB2312" w:eastAsia="仿宋_GB2312" w:hAnsi="华文中宋" w:cs="宋体"/>
          <w:kern w:val="0"/>
          <w:sz w:val="18"/>
          <w:szCs w:val="18"/>
        </w:rPr>
      </w:pPr>
    </w:p>
    <w:p w:rsidR="004A2793" w:rsidRDefault="004A2793" w:rsidP="004A2793">
      <w:pPr>
        <w:widowControl/>
        <w:spacing w:line="460" w:lineRule="exact"/>
        <w:ind w:firstLineChars="200" w:firstLine="480"/>
        <w:jc w:val="left"/>
        <w:rPr>
          <w:rFonts w:ascii="黑体" w:eastAsia="黑体" w:hAnsi="宋体" w:cs="宋体"/>
          <w:bCs/>
          <w:kern w:val="0"/>
          <w:sz w:val="24"/>
          <w:szCs w:val="24"/>
        </w:rPr>
      </w:pPr>
    </w:p>
    <w:p w:rsidR="004A2793" w:rsidRDefault="004A2793" w:rsidP="004A2793">
      <w:pPr>
        <w:widowControl/>
        <w:spacing w:line="460" w:lineRule="exact"/>
        <w:ind w:firstLineChars="200" w:firstLine="480"/>
        <w:jc w:val="left"/>
        <w:rPr>
          <w:rFonts w:ascii="黑体" w:eastAsia="黑体" w:hAnsi="宋体" w:cs="宋体"/>
          <w:bCs/>
          <w:kern w:val="0"/>
          <w:sz w:val="24"/>
          <w:szCs w:val="24"/>
        </w:rPr>
      </w:pPr>
    </w:p>
    <w:p w:rsidR="004A2793" w:rsidRDefault="004A2793" w:rsidP="004A2793">
      <w:pPr>
        <w:widowControl/>
        <w:spacing w:line="460" w:lineRule="exact"/>
        <w:ind w:firstLineChars="200" w:firstLine="480"/>
        <w:jc w:val="left"/>
        <w:rPr>
          <w:rFonts w:ascii="黑体" w:eastAsia="黑体" w:hAnsi="宋体" w:cs="宋体"/>
          <w:bCs/>
          <w:kern w:val="0"/>
          <w:sz w:val="24"/>
          <w:szCs w:val="24"/>
        </w:rPr>
      </w:pPr>
    </w:p>
    <w:p w:rsidR="004A2793" w:rsidRDefault="004A2793" w:rsidP="004A2793">
      <w:pPr>
        <w:widowControl/>
        <w:spacing w:line="460" w:lineRule="exact"/>
        <w:ind w:firstLineChars="200" w:firstLine="480"/>
        <w:jc w:val="left"/>
        <w:rPr>
          <w:rFonts w:ascii="黑体" w:eastAsia="黑体" w:hAnsi="宋体" w:cs="宋体"/>
          <w:bCs/>
          <w:kern w:val="0"/>
          <w:sz w:val="24"/>
          <w:szCs w:val="24"/>
        </w:rPr>
      </w:pPr>
    </w:p>
    <w:p w:rsidR="004A2793" w:rsidRDefault="004A2793" w:rsidP="004A2793">
      <w:pPr>
        <w:widowControl/>
        <w:spacing w:line="440" w:lineRule="exact"/>
        <w:ind w:firstLineChars="200" w:firstLine="480"/>
        <w:jc w:val="left"/>
        <w:rPr>
          <w:rFonts w:ascii="黑体" w:eastAsia="黑体" w:hAnsi="宋体" w:cs="宋体"/>
          <w:kern w:val="0"/>
          <w:sz w:val="24"/>
          <w:szCs w:val="24"/>
        </w:rPr>
      </w:pPr>
      <w:r>
        <w:rPr>
          <w:rFonts w:ascii="黑体" w:eastAsia="黑体" w:hAnsi="宋体" w:cs="宋体" w:hint="eastAsia"/>
          <w:bCs/>
          <w:kern w:val="0"/>
          <w:sz w:val="24"/>
          <w:szCs w:val="24"/>
        </w:rPr>
        <w:t>二、需提供的附件及证明材料</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lastRenderedPageBreak/>
        <w:t>1、列入国家统计的企业需提供企业科技活动及相关情况(Ⅶ502表)复印件、企业科技项目情况(Ⅶ503表)复印件。未列入国家统计的企业应参照上述两个表的格式填报后提交。</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2、经审计过的企业资产负债表、损益表、现金流量表的复印件。3、企业所在地税务部门年度税收缴纳证明。</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4、企业集团应将下属企业的Ⅶ502表、Ⅶ503表分别合并后填报，企业资产负债表、损益表、现金流量表分别进行合并填报。</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5、评价指标的证明材料主要包括：(1)技术中心高级专家和外部专家；(2)对外合作项目；(3)研发周期三年及以上的项目；(4)在研和完成的全部科技项目；(5)企业科技活动经费支出明细；(6)拥有的专利及受理的专利申请；(7)制定和参与制定的国际、国家行业标准；(8)国家、省认证实验室；(9)驰名商标、著名商标和中国名牌、江苏省名牌；(10)新产品销售和利润；(11)获国家和省科技奖励。</w:t>
      </w:r>
    </w:p>
    <w:p w:rsidR="004A2793" w:rsidRDefault="004A2793" w:rsidP="004A2793">
      <w:pPr>
        <w:widowControl/>
        <w:snapToGrid w:val="0"/>
        <w:spacing w:line="440" w:lineRule="exact"/>
        <w:ind w:firstLineChars="200" w:firstLine="480"/>
        <w:jc w:val="left"/>
        <w:rPr>
          <w:rFonts w:ascii="黑体" w:eastAsia="黑体" w:hAnsi="宋体" w:cs="宋体"/>
          <w:kern w:val="0"/>
          <w:sz w:val="24"/>
          <w:szCs w:val="24"/>
        </w:rPr>
      </w:pPr>
      <w:r>
        <w:rPr>
          <w:rFonts w:ascii="黑体" w:eastAsia="黑体" w:hAnsi="宋体" w:cs="宋体" w:hint="eastAsia"/>
          <w:bCs/>
          <w:kern w:val="0"/>
          <w:sz w:val="24"/>
          <w:szCs w:val="24"/>
        </w:rPr>
        <w:t>三、指标解释和填报说明</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1、报告年度：评价数据表中指标统计年度，时间范围从填写评价数据表的上一年1月1日到12月31日。所有指标的填报时间范围，如无特殊指明，均为统计年度。(T－1)年指统计年度的前一年。</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2、企业营业收入总额：指技术中心所在企业总部和其下属的分公司、子公司、控股企业(按实际控投权)等应该列入会计合并报表范围的所有企业的营业收入(销售收入)，经按合并报表原则处理后的合并营业收入总额。营业收入包括企业工业产品销售收入、房地产与旅游酒店等第三产业的收入以及企业其它收入。</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3、企业利润总额：指企业生产经营过程中各种收入扣除各种消耗后的盈余。反映企业在统计年度内实现的盈余总额(亏损以－号表示)。包括企业的营业利润补贴收入，各种投资净收益和营业外收支净额。</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4、企业产品销售收入总额：指工业企业销售产成品、试制半成品的收入和提供工业性劳务收入总额。</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5、企业产品销售利润总额：指企业销售收入扣除成本、费用、税金后的余额。</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6、企业科技活动经费支出额：指企业实际支出的全部科技活动费用。包括列入技术研发的经费支出以及技术改造等资金中实际用于科技活动的支出。不包括生产性支出和归还贷款支出。科技活动经费支出总额分为内部支出和外部支出。</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lastRenderedPageBreak/>
        <w:t>科技活动经费内部支出：指企业用于内部开展科技活动实际支出的费用，包括外协加工费。不包括委托研制或合作研制而支付外单位的经费。科技经费内部支出按用途分为科技活动人员劳务费、原材料费、购买自制设备支出和其他支出。</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科技活动经费外部支出：指企业委托其他单位或与其他单位合作开展科技活动而支付给其他单位的经费，不包括外协加工费。</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7、企业研究与试验发展(R＆D)经费支出额：指在企业科技活动经费内部支出中用于基础研究、应用研究和试验发展三类项目支出。</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8、企业全部科技项目数：指企业当年立项并开展研发(制)工作以及以前年份立项(当年)仍继续进行研发(制)的科技项目。包括当年完成、年内仍在进行、年内研发工作已告失败的项目，不包括委托外单位进行研发的项目。从开发项目的性质看，包括新产品开发项目数、新技术开发项目数、新工艺开发项目数、新服务开发项目数与R＆D项目数之和。</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9、研发周期三年及以上的项目数：指研究开发周期在三年以上(含三年)的技术开发项目数。</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10、对外合作项目数：指企业与高等院校、科研院所及其他企业联合开展的科技项目数。</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11、新产品销售收入：指本企业销售新产品实现的销售收入。新产品销售收入是企业全部产品销售收入的一部分，计算口径与产品销售收入一致。新产品既包括经政府有关部门立项、鉴定的新产品，也包括企业自行立项、研发、鉴定、投产的新产品。新产品的统计有效期为：从投产之日起生产资料类产品为3年，消费类产品为2年。</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新产品：指采用新技术原理、新设计构思研制、生产的全新型产品，或在结构、材质、工艺等某一方面比原有产品有明显改进，从而显著提高了产品性能或扩大了使用功能的产品。新产品包括全新型新产品和重大改进型新产品二大类。</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全新型新产品：指与以前制造的产品相比，其用途或者技术设计和材料三者都有显著变化的产品。这些创新可以涉及到全新的技术，也可以基于组合现有技术新的应用，或者源于新的知识的应用。</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重大改进型新产品：指在原有产品的基础上，产品性能得到显著提高或者重大改进的产品。不包括仅仅在美学上(外观、颜色、图案设计、包装等)的改变及技术上的较小的变化的差异性产品。</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12、新产品销售利润：指企业销售新产品所实现的利润。</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lastRenderedPageBreak/>
        <w:t>13、企业技术开发仪器设备原值：指统计年度末整个企业用于科研、技术开发的仪器、科研设备、中间试验设备原值(帐面原值)。</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技术开发仪器设备包括技术开发仪器、技术开发设备、技术开发检测设备、中间试验设备等。</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14、企业自有品牌产品与技术出口创汇额。指企业出口自己生产的自有品牌的产品和向国外出口技术所收入的外汇，计量单位为万美元。</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15、企业职工总数：指企业在册职工人数。</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16、企业全体职工年收入总额：指企业在册全部职工统计年度内的货币收入的总额。包括职工工资、福利费、奖金、政策补贴、项目提成、分红等各项货币收入的总和。</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17、企业科技活动人员数：指企业中直接从事(或参与)科技活动、以及专门从事科技活动管理和为科技活动提供直接服务的人员。累计从事科技活动的时间占制度工作时间少于10%的人员，不予统计。</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(1)直接从事(或参与)科技活动的人员。包括企业所属的技术中心及中试车间(基地)等机构中从事科技活动的研究人员、工程技术人员、技术工人及其它辅助人员；包括虽不在上述机构工作，但编入科技活动项目组(攻关小组)的人员。</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(2)专门从事科技活动管理和为科技活动提供直接服务的人员。包括企业主管科技工作的负责人、企业科技管理部门(研发管理部、处、科等)的工作人员、直接为科技活动提供资料文献、材料供应、设备维护等服务的人员。但不包括保卫、医疗保健、司机、食堂人员、茶炉工、水暖工、清洁工等间接服务人员。</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18、企业研究与试验发展人员数：指企业科技活动人员中从事基础研究、应用研究和试验发展三类活动的人员。包括直接参加上述三类项目活动的人员及为这类项目的专门管理和直接服务人员。</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19、技术中心职工人数：指在技术中心工作接受考核并取得劳动报酬的从业人员年平均数。包括在册的技术中心研发人员，专门管理人员和直接为其服务的人员。</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20、技术中心人员培训费：指技术中心人员在国内、海外地区接受继续教育和专项培训的费用总支出。</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21、技术中心全体职工年收入总额：指技术中心在册全体工作人员的年货币总收入。包括工资、福利费、奖金、政策补贴、项目提成、分红等各项收入的总和。</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lastRenderedPageBreak/>
        <w:t>22、技术中心高级专家人数：指全职在技术中心工作具有高级职称并获得国家、部、省等政府部门认定的有突出贡献的专家或享受国家、部、省专项津贴的专家的人员数。</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23、技术中心博士人数：指全职在技术中心工作、已获得博士学位的人员数。在站的博士后可以作为博士进行统计。既是高级专家又有博士学位的则只能作为专家或博士统计一次，不能重复统计。</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24、来技术中心从事开发工作的外部专家人数：指来技术中心从事研发工作的具有较高科技开发能力的海内外专家累计人月数。最小统计单位为：0.5人月。</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25、技术中心在海外设立开发设计机构数：指技术中心在国外及港澳台等地区设立的以科研开发、设计产品为目的的开发机构数量。不包括外派办事处、贸易公司等。</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26、技术中心与其他组织合办开发机构数：指技术中心与高校、研究院所、其他企业联合设立的以研究开发、产品设计为目的的组织机构数量。</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27、国家、国际组织以及省认证的实验室数：指国家有关部门、国际组织以及省认定认证的、在有效期限内的实验室、检测中心的数量。</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28、当年完成的科技项目数：指企业全部科技项目中当年已完成(结题)项目数。</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29、企业拥有的全部有效专利数：指企业作为专利权人拥有专利权属、经国内外专利机构授权且在有效期内的全部专利件数。</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30、当年被受理的专利申请数：指企业统计年度内向专利行政部门提出专利申请并被受理的专利件数(包括发明专利、实用新型专利和外观设计专利)。</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31、当年被受理的发明专利申请数：指企业统计年度内向专利行政部门提出发明专利申请并被受理的专利件数。</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32、最近三年主持和参加制定的国际、国家、行业标准数：指企业在统计年度及统计年度前一年、前二年共三年中主持制定或参与制定，目前仍有效执行的国际、国家、行业标准的数量。</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33、企业获得的驰名商标、著名商标数：指企业拥有的国家和省工商行政管理部门认定的中国驰名商标数(含国际驰名商标数)和省著名商标数。</w:t>
      </w:r>
    </w:p>
    <w:p w:rsidR="004A2793" w:rsidRDefault="004A2793" w:rsidP="004A2793">
      <w:pPr>
        <w:widowControl/>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34、企业获得的中国名牌、江苏省名牌产品数：指企业拥有的国家和省认定的中国名牌产品数和江苏省名牌产品数。</w:t>
      </w:r>
    </w:p>
    <w:p w:rsidR="004A2793" w:rsidRDefault="004A2793" w:rsidP="004A2793">
      <w:pPr>
        <w:widowControl/>
        <w:snapToGrid w:val="0"/>
        <w:spacing w:line="440" w:lineRule="exact"/>
        <w:ind w:firstLineChars="200" w:firstLine="480"/>
        <w:jc w:val="left"/>
        <w:rPr>
          <w:rFonts w:ascii="华文中宋" w:eastAsia="华文中宋" w:hAnsi="华文中宋" w:cs="宋体"/>
          <w:kern w:val="0"/>
          <w:sz w:val="28"/>
          <w:szCs w:val="28"/>
        </w:rPr>
      </w:pPr>
      <w:r>
        <w:rPr>
          <w:rFonts w:ascii="宋体" w:hAnsi="宋体" w:cs="宋体" w:hint="eastAsia"/>
          <w:kern w:val="0"/>
          <w:sz w:val="24"/>
          <w:szCs w:val="24"/>
        </w:rPr>
        <w:lastRenderedPageBreak/>
        <w:t>35、获国家和省科技奖励项目数：指企业获得的国家自然科学奖、技术发明奖和科技进步奖以及江苏省科技进步奖项目总数，其它奖项不予统计。</w:t>
      </w:r>
    </w:p>
    <w:p w:rsidR="004A2793" w:rsidRDefault="004A2793" w:rsidP="004A2793">
      <w:pPr>
        <w:widowControl/>
        <w:snapToGrid w:val="0"/>
        <w:jc w:val="left"/>
        <w:rPr>
          <w:rFonts w:ascii="仿宋_GB2312" w:eastAsia="仿宋_GB2312" w:hAnsi="华文中宋" w:cs="宋体"/>
          <w:b/>
          <w:kern w:val="0"/>
          <w:sz w:val="24"/>
          <w:szCs w:val="24"/>
        </w:rPr>
      </w:pPr>
      <w:r>
        <w:rPr>
          <w:rFonts w:ascii="华文中宋" w:eastAsia="华文中宋" w:hAnsi="华文中宋" w:cs="宋体"/>
          <w:kern w:val="0"/>
          <w:sz w:val="28"/>
          <w:szCs w:val="28"/>
        </w:rPr>
        <w:br w:type="page"/>
      </w:r>
      <w:r>
        <w:rPr>
          <w:rFonts w:ascii="仿宋_GB2312" w:eastAsia="仿宋_GB2312" w:hAnsi="华文中宋" w:cs="宋体" w:hint="eastAsia"/>
          <w:b/>
          <w:kern w:val="0"/>
          <w:sz w:val="24"/>
          <w:szCs w:val="24"/>
        </w:rPr>
        <w:lastRenderedPageBreak/>
        <w:t>附件三：</w:t>
      </w:r>
    </w:p>
    <w:p w:rsidR="004A2793" w:rsidRDefault="004A2793" w:rsidP="004A2793">
      <w:pPr>
        <w:widowControl/>
        <w:snapToGrid w:val="0"/>
        <w:jc w:val="center"/>
        <w:rPr>
          <w:rFonts w:ascii="方正小标宋简体" w:eastAsia="方正小标宋简体" w:hAnsi="华文中宋" w:cs="宋体"/>
          <w:bCs/>
          <w:kern w:val="0"/>
          <w:sz w:val="32"/>
          <w:szCs w:val="32"/>
        </w:rPr>
      </w:pPr>
    </w:p>
    <w:p w:rsidR="004A2793" w:rsidRDefault="004A2793" w:rsidP="004A2793">
      <w:pPr>
        <w:widowControl/>
        <w:snapToGrid w:val="0"/>
        <w:jc w:val="center"/>
        <w:rPr>
          <w:rFonts w:ascii="方正小标宋简体" w:eastAsia="方正小标宋简体" w:hAnsi="华文中宋" w:cs="宋体"/>
          <w:kern w:val="0"/>
          <w:sz w:val="36"/>
          <w:szCs w:val="36"/>
        </w:rPr>
      </w:pPr>
      <w:r>
        <w:rPr>
          <w:rFonts w:ascii="方正小标宋简体" w:eastAsia="方正小标宋简体" w:hAnsi="华文中宋" w:cs="宋体" w:hint="eastAsia"/>
          <w:bCs/>
          <w:kern w:val="0"/>
          <w:sz w:val="36"/>
          <w:szCs w:val="36"/>
        </w:rPr>
        <w:t>江苏省企业技术中心评价指标体系</w:t>
      </w:r>
    </w:p>
    <w:p w:rsidR="004A2793" w:rsidRDefault="004A2793" w:rsidP="004A2793">
      <w:pPr>
        <w:widowControl/>
        <w:snapToGrid w:val="0"/>
        <w:ind w:firstLineChars="200" w:firstLine="480"/>
        <w:jc w:val="left"/>
        <w:rPr>
          <w:rFonts w:ascii="黑体" w:eastAsia="黑体" w:hAnsi="华文中宋" w:cs="宋体"/>
          <w:bCs/>
          <w:kern w:val="0"/>
          <w:sz w:val="24"/>
          <w:szCs w:val="24"/>
        </w:rPr>
      </w:pPr>
    </w:p>
    <w:p w:rsidR="004A2793" w:rsidRDefault="004A2793" w:rsidP="004A2793">
      <w:pPr>
        <w:widowControl/>
        <w:snapToGrid w:val="0"/>
        <w:ind w:firstLineChars="200" w:firstLine="480"/>
        <w:jc w:val="left"/>
        <w:rPr>
          <w:rFonts w:ascii="黑体" w:eastAsia="黑体" w:hAnsi="华文中宋" w:cs="宋体"/>
          <w:kern w:val="0"/>
          <w:sz w:val="24"/>
          <w:szCs w:val="24"/>
        </w:rPr>
      </w:pPr>
      <w:r>
        <w:rPr>
          <w:rFonts w:ascii="黑体" w:eastAsia="黑体" w:hAnsi="华文中宋" w:cs="宋体" w:hint="eastAsia"/>
          <w:bCs/>
          <w:kern w:val="0"/>
          <w:sz w:val="24"/>
          <w:szCs w:val="24"/>
        </w:rPr>
        <w:t>一、评价指标及评价基本要求</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706"/>
        <w:gridCol w:w="701"/>
        <w:gridCol w:w="752"/>
        <w:gridCol w:w="4355"/>
        <w:gridCol w:w="820"/>
        <w:gridCol w:w="713"/>
        <w:gridCol w:w="831"/>
      </w:tblGrid>
      <w:tr w:rsidR="004A2793" w:rsidTr="00CB7FC0">
        <w:trPr>
          <w:trHeight w:val="677"/>
          <w:jc w:val="center"/>
        </w:trPr>
        <w:tc>
          <w:tcPr>
            <w:tcW w:w="706"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bCs/>
                <w:kern w:val="0"/>
                <w:sz w:val="18"/>
                <w:szCs w:val="18"/>
              </w:rPr>
              <w:t>一级指标</w:t>
            </w:r>
          </w:p>
        </w:tc>
        <w:tc>
          <w:tcPr>
            <w:tcW w:w="701"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bCs/>
                <w:kern w:val="0"/>
                <w:sz w:val="18"/>
                <w:szCs w:val="18"/>
              </w:rPr>
              <w:t>二级</w:t>
            </w:r>
          </w:p>
          <w:p w:rsidR="004A2793" w:rsidRDefault="004A2793" w:rsidP="00CB7FC0">
            <w:pPr>
              <w:widowControl/>
              <w:snapToGrid w:val="0"/>
              <w:jc w:val="center"/>
              <w:rPr>
                <w:rFonts w:ascii="宋体" w:hAnsi="宋体" w:cs="宋体"/>
                <w:kern w:val="0"/>
                <w:sz w:val="18"/>
                <w:szCs w:val="18"/>
              </w:rPr>
            </w:pPr>
            <w:r>
              <w:rPr>
                <w:rFonts w:ascii="宋体" w:hAnsi="宋体" w:cs="宋体" w:hint="eastAsia"/>
                <w:bCs/>
                <w:kern w:val="0"/>
                <w:sz w:val="18"/>
                <w:szCs w:val="18"/>
              </w:rPr>
              <w:t>指标</w:t>
            </w:r>
          </w:p>
        </w:tc>
        <w:tc>
          <w:tcPr>
            <w:tcW w:w="752"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bCs/>
                <w:kern w:val="0"/>
                <w:sz w:val="18"/>
                <w:szCs w:val="18"/>
              </w:rPr>
              <w:t>权重</w:t>
            </w:r>
          </w:p>
          <w:p w:rsidR="004A2793" w:rsidRDefault="004A2793" w:rsidP="00CB7FC0">
            <w:pPr>
              <w:widowControl/>
              <w:snapToGrid w:val="0"/>
              <w:jc w:val="center"/>
              <w:rPr>
                <w:rFonts w:ascii="宋体" w:hAnsi="宋体" w:cs="宋体"/>
                <w:kern w:val="0"/>
                <w:sz w:val="18"/>
                <w:szCs w:val="18"/>
              </w:rPr>
            </w:pPr>
            <w:r>
              <w:rPr>
                <w:rFonts w:ascii="宋体" w:hAnsi="宋体" w:cs="宋体" w:hint="eastAsia"/>
                <w:bCs/>
                <w:kern w:val="0"/>
                <w:sz w:val="18"/>
                <w:szCs w:val="18"/>
              </w:rPr>
              <w:t>(分)</w:t>
            </w:r>
          </w:p>
        </w:tc>
        <w:tc>
          <w:tcPr>
            <w:tcW w:w="4355"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bCs/>
                <w:kern w:val="0"/>
                <w:sz w:val="18"/>
                <w:szCs w:val="18"/>
              </w:rPr>
              <w:t>三级指标</w:t>
            </w:r>
          </w:p>
        </w:tc>
        <w:tc>
          <w:tcPr>
            <w:tcW w:w="820"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bCs/>
                <w:kern w:val="0"/>
                <w:sz w:val="18"/>
                <w:szCs w:val="18"/>
              </w:rPr>
              <w:t>权重</w:t>
            </w:r>
          </w:p>
          <w:p w:rsidR="004A2793" w:rsidRDefault="004A2793" w:rsidP="00CB7FC0">
            <w:pPr>
              <w:widowControl/>
              <w:snapToGrid w:val="0"/>
              <w:jc w:val="center"/>
              <w:rPr>
                <w:rFonts w:ascii="宋体" w:hAnsi="宋体" w:cs="宋体"/>
                <w:kern w:val="0"/>
                <w:sz w:val="18"/>
                <w:szCs w:val="18"/>
              </w:rPr>
            </w:pPr>
            <w:r>
              <w:rPr>
                <w:rFonts w:ascii="宋体" w:hAnsi="宋体" w:cs="宋体" w:hint="eastAsia"/>
                <w:bCs/>
                <w:kern w:val="0"/>
                <w:sz w:val="18"/>
                <w:szCs w:val="18"/>
              </w:rPr>
              <w:t>(分)</w:t>
            </w:r>
          </w:p>
        </w:tc>
        <w:tc>
          <w:tcPr>
            <w:tcW w:w="713"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bCs/>
                <w:kern w:val="0"/>
                <w:sz w:val="18"/>
                <w:szCs w:val="18"/>
              </w:rPr>
              <w:t>单位</w:t>
            </w:r>
          </w:p>
        </w:tc>
        <w:tc>
          <w:tcPr>
            <w:tcW w:w="831"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bCs/>
                <w:kern w:val="0"/>
                <w:sz w:val="18"/>
                <w:szCs w:val="18"/>
              </w:rPr>
              <w:t>基本</w:t>
            </w:r>
          </w:p>
          <w:p w:rsidR="004A2793" w:rsidRDefault="004A2793" w:rsidP="00CB7FC0">
            <w:pPr>
              <w:widowControl/>
              <w:snapToGrid w:val="0"/>
              <w:jc w:val="center"/>
              <w:rPr>
                <w:rFonts w:ascii="宋体" w:hAnsi="宋体" w:cs="宋体"/>
                <w:kern w:val="0"/>
                <w:sz w:val="18"/>
                <w:szCs w:val="18"/>
              </w:rPr>
            </w:pPr>
            <w:r>
              <w:rPr>
                <w:rFonts w:ascii="宋体" w:hAnsi="宋体" w:cs="宋体" w:hint="eastAsia"/>
                <w:bCs/>
                <w:kern w:val="0"/>
                <w:sz w:val="18"/>
                <w:szCs w:val="18"/>
              </w:rPr>
              <w:t>要求</w:t>
            </w:r>
          </w:p>
        </w:tc>
      </w:tr>
      <w:tr w:rsidR="004A2793" w:rsidTr="00CB7FC0">
        <w:trPr>
          <w:cantSplit/>
          <w:trHeight w:val="1061"/>
          <w:jc w:val="center"/>
        </w:trPr>
        <w:tc>
          <w:tcPr>
            <w:tcW w:w="706" w:type="dxa"/>
            <w:vMerge w:val="restart"/>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创</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新</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机</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制</w:t>
            </w:r>
          </w:p>
        </w:tc>
        <w:tc>
          <w:tcPr>
            <w:tcW w:w="701"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创新投入机制</w:t>
            </w:r>
          </w:p>
        </w:tc>
        <w:tc>
          <w:tcPr>
            <w:tcW w:w="752"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16</w:t>
            </w:r>
          </w:p>
        </w:tc>
        <w:tc>
          <w:tcPr>
            <w:tcW w:w="4355" w:type="dxa"/>
            <w:tcMar>
              <w:top w:w="0" w:type="dxa"/>
              <w:left w:w="108" w:type="dxa"/>
              <w:bottom w:w="0" w:type="dxa"/>
              <w:right w:w="108" w:type="dxa"/>
            </w:tcMar>
            <w:vAlign w:val="center"/>
          </w:tcPr>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科技活动经费支出额占产品销售收入的比重</w:t>
            </w:r>
          </w:p>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科技活动经费支出比例比上次评价增长</w:t>
            </w:r>
          </w:p>
        </w:tc>
        <w:tc>
          <w:tcPr>
            <w:tcW w:w="820"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13</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3</w:t>
            </w:r>
          </w:p>
        </w:tc>
        <w:tc>
          <w:tcPr>
            <w:tcW w:w="713"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百分点</w:t>
            </w:r>
          </w:p>
        </w:tc>
        <w:tc>
          <w:tcPr>
            <w:tcW w:w="831"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≥3</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≥0</w:t>
            </w:r>
          </w:p>
        </w:tc>
      </w:tr>
      <w:tr w:rsidR="004A2793" w:rsidTr="00CB7FC0">
        <w:trPr>
          <w:cantSplit/>
          <w:trHeight w:val="1094"/>
          <w:jc w:val="center"/>
        </w:trPr>
        <w:tc>
          <w:tcPr>
            <w:tcW w:w="706" w:type="dxa"/>
            <w:vMerge/>
            <w:vAlign w:val="center"/>
          </w:tcPr>
          <w:p w:rsidR="004A2793" w:rsidRDefault="004A2793" w:rsidP="00CB7FC0">
            <w:pPr>
              <w:widowControl/>
              <w:snapToGrid w:val="0"/>
              <w:jc w:val="left"/>
              <w:rPr>
                <w:rFonts w:ascii="宋体" w:hAnsi="宋体" w:cs="宋体"/>
                <w:kern w:val="0"/>
                <w:sz w:val="18"/>
                <w:szCs w:val="18"/>
              </w:rPr>
            </w:pPr>
          </w:p>
        </w:tc>
        <w:tc>
          <w:tcPr>
            <w:tcW w:w="701"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人才激励机制</w:t>
            </w:r>
          </w:p>
        </w:tc>
        <w:tc>
          <w:tcPr>
            <w:tcW w:w="752"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7</w:t>
            </w:r>
          </w:p>
        </w:tc>
        <w:tc>
          <w:tcPr>
            <w:tcW w:w="4355" w:type="dxa"/>
            <w:tcMar>
              <w:top w:w="0" w:type="dxa"/>
              <w:left w:w="108" w:type="dxa"/>
              <w:bottom w:w="0" w:type="dxa"/>
              <w:right w:w="108" w:type="dxa"/>
            </w:tcMar>
            <w:vAlign w:val="center"/>
          </w:tcPr>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技术中心年人均收入与企业年人均收入之比</w:t>
            </w:r>
          </w:p>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技术中心人员培训费占技术中心人员总收入的比重</w:t>
            </w:r>
          </w:p>
        </w:tc>
        <w:tc>
          <w:tcPr>
            <w:tcW w:w="820"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4</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3</w:t>
            </w:r>
          </w:p>
        </w:tc>
        <w:tc>
          <w:tcPr>
            <w:tcW w:w="713"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w:t>
            </w:r>
          </w:p>
        </w:tc>
        <w:tc>
          <w:tcPr>
            <w:tcW w:w="831"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1.2</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2</w:t>
            </w:r>
          </w:p>
        </w:tc>
      </w:tr>
      <w:tr w:rsidR="004A2793" w:rsidTr="00CB7FC0">
        <w:trPr>
          <w:cantSplit/>
          <w:trHeight w:val="1069"/>
          <w:jc w:val="center"/>
        </w:trPr>
        <w:tc>
          <w:tcPr>
            <w:tcW w:w="706" w:type="dxa"/>
            <w:vMerge/>
            <w:vAlign w:val="center"/>
          </w:tcPr>
          <w:p w:rsidR="004A2793" w:rsidRDefault="004A2793" w:rsidP="00CB7FC0">
            <w:pPr>
              <w:widowControl/>
              <w:snapToGrid w:val="0"/>
              <w:jc w:val="left"/>
              <w:rPr>
                <w:rFonts w:ascii="宋体" w:hAnsi="宋体" w:cs="宋体"/>
                <w:kern w:val="0"/>
                <w:sz w:val="18"/>
                <w:szCs w:val="18"/>
              </w:rPr>
            </w:pPr>
          </w:p>
        </w:tc>
        <w:tc>
          <w:tcPr>
            <w:tcW w:w="701"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创新合作机制</w:t>
            </w:r>
          </w:p>
        </w:tc>
        <w:tc>
          <w:tcPr>
            <w:tcW w:w="752"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7</w:t>
            </w:r>
          </w:p>
        </w:tc>
        <w:tc>
          <w:tcPr>
            <w:tcW w:w="4355" w:type="dxa"/>
            <w:tcMar>
              <w:top w:w="0" w:type="dxa"/>
              <w:left w:w="108" w:type="dxa"/>
              <w:bottom w:w="0" w:type="dxa"/>
              <w:right w:w="108" w:type="dxa"/>
            </w:tcMar>
            <w:vAlign w:val="center"/>
          </w:tcPr>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来技术中心从事研发工作的外部专家数</w:t>
            </w:r>
          </w:p>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技术中心与其他组织合办开发机构数</w:t>
            </w:r>
          </w:p>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对外合作项目占全部开发项目数的比重</w:t>
            </w:r>
          </w:p>
        </w:tc>
        <w:tc>
          <w:tcPr>
            <w:tcW w:w="820"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3</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2</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2</w:t>
            </w:r>
          </w:p>
        </w:tc>
        <w:tc>
          <w:tcPr>
            <w:tcW w:w="713"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人月</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个</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w:t>
            </w:r>
          </w:p>
        </w:tc>
        <w:tc>
          <w:tcPr>
            <w:tcW w:w="831"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≥15</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10</w:t>
            </w:r>
          </w:p>
        </w:tc>
      </w:tr>
      <w:tr w:rsidR="004A2793" w:rsidTr="00CB7FC0">
        <w:trPr>
          <w:cantSplit/>
          <w:trHeight w:val="1085"/>
          <w:jc w:val="center"/>
        </w:trPr>
        <w:tc>
          <w:tcPr>
            <w:tcW w:w="706" w:type="dxa"/>
            <w:vMerge w:val="restart"/>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技</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术</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与</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人</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才</w:t>
            </w:r>
          </w:p>
        </w:tc>
        <w:tc>
          <w:tcPr>
            <w:tcW w:w="701"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创新队伍建设</w:t>
            </w:r>
          </w:p>
        </w:tc>
        <w:tc>
          <w:tcPr>
            <w:tcW w:w="752"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12</w:t>
            </w:r>
          </w:p>
        </w:tc>
        <w:tc>
          <w:tcPr>
            <w:tcW w:w="4355" w:type="dxa"/>
            <w:tcMar>
              <w:top w:w="0" w:type="dxa"/>
              <w:left w:w="108" w:type="dxa"/>
              <w:bottom w:w="0" w:type="dxa"/>
              <w:right w:w="108" w:type="dxa"/>
            </w:tcMar>
            <w:vAlign w:val="center"/>
          </w:tcPr>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企业从事研究与试验发展人员数占职工总人数的比例</w:t>
            </w:r>
          </w:p>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技术中心拥有的高级专家及博士人数</w:t>
            </w:r>
          </w:p>
        </w:tc>
        <w:tc>
          <w:tcPr>
            <w:tcW w:w="820"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7</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5</w:t>
            </w:r>
          </w:p>
        </w:tc>
        <w:tc>
          <w:tcPr>
            <w:tcW w:w="713"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人</w:t>
            </w:r>
          </w:p>
        </w:tc>
        <w:tc>
          <w:tcPr>
            <w:tcW w:w="831"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2</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5</w:t>
            </w:r>
          </w:p>
        </w:tc>
      </w:tr>
      <w:tr w:rsidR="004A2793" w:rsidTr="00CB7FC0">
        <w:trPr>
          <w:cantSplit/>
          <w:trHeight w:val="1097"/>
          <w:jc w:val="center"/>
        </w:trPr>
        <w:tc>
          <w:tcPr>
            <w:tcW w:w="706" w:type="dxa"/>
            <w:vMerge/>
            <w:vAlign w:val="center"/>
          </w:tcPr>
          <w:p w:rsidR="004A2793" w:rsidRDefault="004A2793" w:rsidP="00CB7FC0">
            <w:pPr>
              <w:widowControl/>
              <w:snapToGrid w:val="0"/>
              <w:jc w:val="left"/>
              <w:rPr>
                <w:rFonts w:ascii="宋体" w:hAnsi="宋体" w:cs="宋体"/>
                <w:kern w:val="0"/>
                <w:sz w:val="18"/>
                <w:szCs w:val="18"/>
              </w:rPr>
            </w:pPr>
          </w:p>
        </w:tc>
        <w:tc>
          <w:tcPr>
            <w:tcW w:w="701"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创新条件建设</w:t>
            </w:r>
          </w:p>
        </w:tc>
        <w:tc>
          <w:tcPr>
            <w:tcW w:w="752"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8</w:t>
            </w:r>
          </w:p>
        </w:tc>
        <w:tc>
          <w:tcPr>
            <w:tcW w:w="4355" w:type="dxa"/>
            <w:tcMar>
              <w:top w:w="0" w:type="dxa"/>
              <w:left w:w="108" w:type="dxa"/>
              <w:bottom w:w="0" w:type="dxa"/>
              <w:right w:w="108" w:type="dxa"/>
            </w:tcMar>
            <w:vAlign w:val="center"/>
          </w:tcPr>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企业技术开发仪器设备原值</w:t>
            </w:r>
          </w:p>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通过国家、国际组织或省认证的实验室数</w:t>
            </w:r>
          </w:p>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技术中心在海外设立开发设计机构数</w:t>
            </w:r>
          </w:p>
        </w:tc>
        <w:tc>
          <w:tcPr>
            <w:tcW w:w="820"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5</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2</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w:t>
            </w:r>
          </w:p>
        </w:tc>
        <w:tc>
          <w:tcPr>
            <w:tcW w:w="713"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万元</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个</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个</w:t>
            </w:r>
          </w:p>
        </w:tc>
        <w:tc>
          <w:tcPr>
            <w:tcW w:w="831"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700</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w:t>
            </w:r>
          </w:p>
        </w:tc>
      </w:tr>
      <w:tr w:rsidR="004A2793" w:rsidTr="00CB7FC0">
        <w:trPr>
          <w:cantSplit/>
          <w:trHeight w:val="1511"/>
          <w:jc w:val="center"/>
        </w:trPr>
        <w:tc>
          <w:tcPr>
            <w:tcW w:w="706" w:type="dxa"/>
            <w:vMerge/>
            <w:vAlign w:val="center"/>
          </w:tcPr>
          <w:p w:rsidR="004A2793" w:rsidRDefault="004A2793" w:rsidP="00CB7FC0">
            <w:pPr>
              <w:widowControl/>
              <w:snapToGrid w:val="0"/>
              <w:jc w:val="left"/>
              <w:rPr>
                <w:rFonts w:ascii="宋体" w:hAnsi="宋体" w:cs="宋体"/>
                <w:kern w:val="0"/>
                <w:sz w:val="18"/>
                <w:szCs w:val="18"/>
              </w:rPr>
            </w:pPr>
          </w:p>
        </w:tc>
        <w:tc>
          <w:tcPr>
            <w:tcW w:w="701"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技术积累储备</w:t>
            </w:r>
          </w:p>
        </w:tc>
        <w:tc>
          <w:tcPr>
            <w:tcW w:w="752"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10</w:t>
            </w:r>
          </w:p>
        </w:tc>
        <w:tc>
          <w:tcPr>
            <w:tcW w:w="4355" w:type="dxa"/>
            <w:tcMar>
              <w:top w:w="0" w:type="dxa"/>
              <w:left w:w="108" w:type="dxa"/>
              <w:bottom w:w="0" w:type="dxa"/>
              <w:right w:w="108" w:type="dxa"/>
            </w:tcMar>
            <w:vAlign w:val="center"/>
          </w:tcPr>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研发周期三年及以上项目数占全部项目数的比重</w:t>
            </w:r>
          </w:p>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企业拥有的全部有效专利数</w:t>
            </w:r>
          </w:p>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其中：拥有发明专利数</w:t>
            </w:r>
          </w:p>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企业拥有的名牌产品数</w:t>
            </w:r>
          </w:p>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企业拥有的驰名商标和著名商标数</w:t>
            </w:r>
          </w:p>
        </w:tc>
        <w:tc>
          <w:tcPr>
            <w:tcW w:w="820"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4</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2</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2</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w:t>
            </w:r>
          </w:p>
        </w:tc>
        <w:tc>
          <w:tcPr>
            <w:tcW w:w="713"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项</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项</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个</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个</w:t>
            </w:r>
          </w:p>
        </w:tc>
        <w:tc>
          <w:tcPr>
            <w:tcW w:w="831"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10</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≥5</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w:t>
            </w:r>
          </w:p>
        </w:tc>
      </w:tr>
      <w:tr w:rsidR="004A2793" w:rsidTr="00CB7FC0">
        <w:trPr>
          <w:cantSplit/>
          <w:trHeight w:val="1402"/>
          <w:jc w:val="center"/>
        </w:trPr>
        <w:tc>
          <w:tcPr>
            <w:tcW w:w="706" w:type="dxa"/>
            <w:vMerge w:val="restart"/>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产</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出</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与</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效</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益</w:t>
            </w:r>
          </w:p>
        </w:tc>
        <w:tc>
          <w:tcPr>
            <w:tcW w:w="701"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技术创新产出</w:t>
            </w:r>
          </w:p>
        </w:tc>
        <w:tc>
          <w:tcPr>
            <w:tcW w:w="752"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15</w:t>
            </w:r>
          </w:p>
        </w:tc>
        <w:tc>
          <w:tcPr>
            <w:tcW w:w="4355" w:type="dxa"/>
            <w:tcMar>
              <w:top w:w="0" w:type="dxa"/>
              <w:left w:w="108" w:type="dxa"/>
              <w:bottom w:w="0" w:type="dxa"/>
              <w:right w:w="108" w:type="dxa"/>
            </w:tcMar>
            <w:vAlign w:val="center"/>
          </w:tcPr>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当年完成的科技项目总数</w:t>
            </w:r>
          </w:p>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当年受理的专利申请数</w:t>
            </w:r>
          </w:p>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其中：发明专利数</w:t>
            </w:r>
          </w:p>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主持和参与制定的国际、国家、行业标准数</w:t>
            </w:r>
          </w:p>
        </w:tc>
        <w:tc>
          <w:tcPr>
            <w:tcW w:w="820"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5</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4</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3</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3</w:t>
            </w:r>
          </w:p>
        </w:tc>
        <w:tc>
          <w:tcPr>
            <w:tcW w:w="713"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项</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项</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项</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项</w:t>
            </w:r>
          </w:p>
        </w:tc>
        <w:tc>
          <w:tcPr>
            <w:tcW w:w="831"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10</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≥2</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w:t>
            </w:r>
          </w:p>
        </w:tc>
      </w:tr>
      <w:tr w:rsidR="004A2793" w:rsidTr="00CB7FC0">
        <w:trPr>
          <w:cantSplit/>
          <w:trHeight w:val="1062"/>
          <w:jc w:val="center"/>
        </w:trPr>
        <w:tc>
          <w:tcPr>
            <w:tcW w:w="706" w:type="dxa"/>
            <w:vMerge/>
            <w:vAlign w:val="center"/>
          </w:tcPr>
          <w:p w:rsidR="004A2793" w:rsidRDefault="004A2793" w:rsidP="00CB7FC0">
            <w:pPr>
              <w:widowControl/>
              <w:snapToGrid w:val="0"/>
              <w:jc w:val="left"/>
              <w:rPr>
                <w:rFonts w:ascii="宋体" w:hAnsi="宋体" w:cs="宋体"/>
                <w:kern w:val="0"/>
                <w:sz w:val="18"/>
                <w:szCs w:val="18"/>
              </w:rPr>
            </w:pPr>
          </w:p>
        </w:tc>
        <w:tc>
          <w:tcPr>
            <w:tcW w:w="701"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技术创新效益</w:t>
            </w:r>
          </w:p>
        </w:tc>
        <w:tc>
          <w:tcPr>
            <w:tcW w:w="752"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25</w:t>
            </w:r>
          </w:p>
        </w:tc>
        <w:tc>
          <w:tcPr>
            <w:tcW w:w="4355" w:type="dxa"/>
            <w:tcMar>
              <w:top w:w="0" w:type="dxa"/>
              <w:left w:w="108" w:type="dxa"/>
              <w:bottom w:w="0" w:type="dxa"/>
              <w:right w:w="108" w:type="dxa"/>
            </w:tcMar>
            <w:vAlign w:val="center"/>
          </w:tcPr>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新产品销售收入占产品销售收入的比重</w:t>
            </w:r>
          </w:p>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新产品销售利润占产品销售利润的比重</w:t>
            </w:r>
          </w:p>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企业自有品牌产品与技术出口创汇额</w:t>
            </w:r>
          </w:p>
        </w:tc>
        <w:tc>
          <w:tcPr>
            <w:tcW w:w="820"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11</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11</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3</w:t>
            </w:r>
          </w:p>
        </w:tc>
        <w:tc>
          <w:tcPr>
            <w:tcW w:w="713"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w:t>
            </w:r>
          </w:p>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万美元</w:t>
            </w:r>
          </w:p>
        </w:tc>
        <w:tc>
          <w:tcPr>
            <w:tcW w:w="831"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20</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15</w:t>
            </w:r>
          </w:p>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0</w:t>
            </w:r>
          </w:p>
        </w:tc>
      </w:tr>
      <w:tr w:rsidR="004A2793" w:rsidTr="00CB7FC0">
        <w:trPr>
          <w:cantSplit/>
          <w:trHeight w:val="379"/>
          <w:jc w:val="center"/>
        </w:trPr>
        <w:tc>
          <w:tcPr>
            <w:tcW w:w="706" w:type="dxa"/>
            <w:vMerge/>
            <w:vAlign w:val="center"/>
          </w:tcPr>
          <w:p w:rsidR="004A2793" w:rsidRDefault="004A2793" w:rsidP="00CB7FC0">
            <w:pPr>
              <w:widowControl/>
              <w:snapToGrid w:val="0"/>
              <w:jc w:val="left"/>
              <w:rPr>
                <w:rFonts w:ascii="宋体" w:hAnsi="宋体" w:cs="宋体"/>
                <w:kern w:val="0"/>
                <w:sz w:val="18"/>
                <w:szCs w:val="18"/>
              </w:rPr>
            </w:pPr>
          </w:p>
        </w:tc>
        <w:tc>
          <w:tcPr>
            <w:tcW w:w="701" w:type="dxa"/>
            <w:vMerge w:val="restart"/>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 </w:t>
            </w:r>
          </w:p>
        </w:tc>
        <w:tc>
          <w:tcPr>
            <w:tcW w:w="752"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加分</w:t>
            </w:r>
          </w:p>
        </w:tc>
        <w:tc>
          <w:tcPr>
            <w:tcW w:w="4355" w:type="dxa"/>
            <w:tcMar>
              <w:top w:w="0" w:type="dxa"/>
              <w:left w:w="108" w:type="dxa"/>
              <w:bottom w:w="0" w:type="dxa"/>
              <w:right w:w="108" w:type="dxa"/>
            </w:tcMar>
            <w:vAlign w:val="center"/>
          </w:tcPr>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获国家和省科技奖励项目</w:t>
            </w:r>
          </w:p>
        </w:tc>
        <w:tc>
          <w:tcPr>
            <w:tcW w:w="820"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≤3</w:t>
            </w:r>
          </w:p>
        </w:tc>
        <w:tc>
          <w:tcPr>
            <w:tcW w:w="713"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项</w:t>
            </w:r>
          </w:p>
        </w:tc>
        <w:tc>
          <w:tcPr>
            <w:tcW w:w="831"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 </w:t>
            </w:r>
          </w:p>
        </w:tc>
      </w:tr>
      <w:tr w:rsidR="004A2793" w:rsidTr="00CB7FC0">
        <w:trPr>
          <w:cantSplit/>
          <w:trHeight w:val="425"/>
          <w:jc w:val="center"/>
        </w:trPr>
        <w:tc>
          <w:tcPr>
            <w:tcW w:w="706" w:type="dxa"/>
            <w:vMerge/>
            <w:vAlign w:val="center"/>
          </w:tcPr>
          <w:p w:rsidR="004A2793" w:rsidRDefault="004A2793" w:rsidP="00CB7FC0">
            <w:pPr>
              <w:widowControl/>
              <w:snapToGrid w:val="0"/>
              <w:jc w:val="left"/>
              <w:rPr>
                <w:rFonts w:ascii="宋体" w:hAnsi="宋体" w:cs="宋体"/>
                <w:kern w:val="0"/>
                <w:sz w:val="18"/>
                <w:szCs w:val="18"/>
              </w:rPr>
            </w:pPr>
          </w:p>
        </w:tc>
        <w:tc>
          <w:tcPr>
            <w:tcW w:w="701" w:type="dxa"/>
            <w:vMerge/>
            <w:vAlign w:val="center"/>
          </w:tcPr>
          <w:p w:rsidR="004A2793" w:rsidRDefault="004A2793" w:rsidP="00CB7FC0">
            <w:pPr>
              <w:widowControl/>
              <w:snapToGrid w:val="0"/>
              <w:jc w:val="left"/>
              <w:rPr>
                <w:rFonts w:ascii="宋体" w:hAnsi="宋体" w:cs="宋体"/>
                <w:kern w:val="0"/>
                <w:sz w:val="18"/>
                <w:szCs w:val="18"/>
              </w:rPr>
            </w:pPr>
          </w:p>
        </w:tc>
        <w:tc>
          <w:tcPr>
            <w:tcW w:w="752"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扣分</w:t>
            </w:r>
          </w:p>
        </w:tc>
        <w:tc>
          <w:tcPr>
            <w:tcW w:w="4355" w:type="dxa"/>
            <w:tcMar>
              <w:top w:w="0" w:type="dxa"/>
              <w:left w:w="108" w:type="dxa"/>
              <w:bottom w:w="0" w:type="dxa"/>
              <w:right w:w="108" w:type="dxa"/>
            </w:tcMar>
            <w:vAlign w:val="center"/>
          </w:tcPr>
          <w:p w:rsidR="004A2793" w:rsidRDefault="004A2793" w:rsidP="00CB7FC0">
            <w:pPr>
              <w:widowControl/>
              <w:snapToGrid w:val="0"/>
              <w:jc w:val="left"/>
              <w:rPr>
                <w:rFonts w:ascii="宋体" w:hAnsi="宋体" w:cs="宋体"/>
                <w:kern w:val="0"/>
                <w:sz w:val="18"/>
                <w:szCs w:val="18"/>
              </w:rPr>
            </w:pPr>
            <w:r>
              <w:rPr>
                <w:rFonts w:ascii="宋体" w:hAnsi="宋体" w:cs="宋体" w:hint="eastAsia"/>
                <w:kern w:val="0"/>
                <w:sz w:val="18"/>
                <w:szCs w:val="18"/>
              </w:rPr>
              <w:t>企业经营亏损</w:t>
            </w:r>
          </w:p>
        </w:tc>
        <w:tc>
          <w:tcPr>
            <w:tcW w:w="820"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kern w:val="0"/>
                <w:sz w:val="18"/>
                <w:szCs w:val="18"/>
              </w:rPr>
              <w:t>≤3</w:t>
            </w:r>
          </w:p>
        </w:tc>
        <w:tc>
          <w:tcPr>
            <w:tcW w:w="713" w:type="dxa"/>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 w:val="18"/>
                <w:szCs w:val="18"/>
              </w:rPr>
            </w:pPr>
            <w:r>
              <w:rPr>
                <w:rFonts w:ascii="宋体" w:hAnsi="宋体" w:cs="宋体" w:hint="eastAsia"/>
                <w:kern w:val="0"/>
                <w:sz w:val="18"/>
                <w:szCs w:val="18"/>
              </w:rPr>
              <w:t>万元</w:t>
            </w:r>
          </w:p>
        </w:tc>
        <w:tc>
          <w:tcPr>
            <w:tcW w:w="831" w:type="dxa"/>
            <w:vAlign w:val="center"/>
          </w:tcPr>
          <w:p w:rsidR="004A2793" w:rsidRDefault="004A2793" w:rsidP="00CB7FC0">
            <w:pPr>
              <w:widowControl/>
              <w:snapToGrid w:val="0"/>
              <w:jc w:val="left"/>
              <w:rPr>
                <w:kern w:val="0"/>
                <w:sz w:val="20"/>
                <w:szCs w:val="20"/>
              </w:rPr>
            </w:pPr>
          </w:p>
        </w:tc>
      </w:tr>
    </w:tbl>
    <w:p w:rsidR="004A2793" w:rsidRDefault="004A2793" w:rsidP="004A2793">
      <w:pPr>
        <w:widowControl/>
        <w:spacing w:line="270" w:lineRule="atLeast"/>
        <w:ind w:firstLine="643"/>
        <w:jc w:val="left"/>
        <w:rPr>
          <w:rFonts w:ascii="黑体" w:eastAsia="黑体" w:hAnsi="华文中宋" w:cs="宋体"/>
          <w:kern w:val="0"/>
          <w:sz w:val="24"/>
          <w:szCs w:val="24"/>
        </w:rPr>
      </w:pPr>
      <w:r>
        <w:rPr>
          <w:rFonts w:ascii="黑体" w:eastAsia="黑体" w:hAnsi="华文中宋" w:cs="宋体"/>
          <w:bCs/>
          <w:kern w:val="0"/>
          <w:sz w:val="24"/>
          <w:szCs w:val="24"/>
        </w:rPr>
        <w:br w:type="page"/>
      </w:r>
      <w:r>
        <w:rPr>
          <w:rFonts w:ascii="黑体" w:eastAsia="黑体" w:hAnsi="华文中宋" w:cs="宋体" w:hint="eastAsia"/>
          <w:bCs/>
          <w:kern w:val="0"/>
          <w:sz w:val="24"/>
          <w:szCs w:val="24"/>
        </w:rPr>
        <w:lastRenderedPageBreak/>
        <w:t>二、行业系数</w:t>
      </w:r>
    </w:p>
    <w:tbl>
      <w:tblPr>
        <w:tblW w:w="0" w:type="auto"/>
        <w:tblLayout w:type="fixed"/>
        <w:tblCellMar>
          <w:left w:w="0" w:type="dxa"/>
          <w:right w:w="0" w:type="dxa"/>
        </w:tblCellMar>
        <w:tblLook w:val="0000"/>
      </w:tblPr>
      <w:tblGrid>
        <w:gridCol w:w="997"/>
        <w:gridCol w:w="2869"/>
        <w:gridCol w:w="2538"/>
        <w:gridCol w:w="2538"/>
      </w:tblGrid>
      <w:tr w:rsidR="004A2793" w:rsidTr="00CB7FC0">
        <w:trPr>
          <w:trHeight w:val="777"/>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hint="eastAsia"/>
                <w:bCs/>
                <w:kern w:val="0"/>
                <w:szCs w:val="21"/>
              </w:rPr>
              <w:t>行业</w:t>
            </w:r>
          </w:p>
        </w:tc>
        <w:tc>
          <w:tcPr>
            <w:tcW w:w="28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hint="eastAsia"/>
                <w:bCs/>
                <w:kern w:val="0"/>
                <w:szCs w:val="21"/>
              </w:rPr>
              <w:t>科技活动经费支出额占产品销售收入的比重</w:t>
            </w:r>
          </w:p>
        </w:tc>
        <w:tc>
          <w:tcPr>
            <w:tcW w:w="25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hint="eastAsia"/>
                <w:bCs/>
                <w:kern w:val="0"/>
                <w:szCs w:val="21"/>
              </w:rPr>
              <w:t>新产品销售收入占产品销售收入的比重</w:t>
            </w:r>
          </w:p>
        </w:tc>
        <w:tc>
          <w:tcPr>
            <w:tcW w:w="25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hint="eastAsia"/>
                <w:bCs/>
                <w:kern w:val="0"/>
                <w:szCs w:val="21"/>
              </w:rPr>
              <w:t>新产品销售利润占产品销售利润的比重</w:t>
            </w:r>
          </w:p>
        </w:tc>
      </w:tr>
      <w:tr w:rsidR="004A2793" w:rsidTr="00CB7FC0">
        <w:trPr>
          <w:trHeight w:val="390"/>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hint="eastAsia"/>
                <w:kern w:val="0"/>
                <w:szCs w:val="21"/>
              </w:rPr>
              <w:t>电子</w:t>
            </w:r>
          </w:p>
        </w:tc>
        <w:tc>
          <w:tcPr>
            <w:tcW w:w="2869" w:type="dxa"/>
            <w:tcBorders>
              <w:top w:val="nil"/>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0.8</w:t>
            </w:r>
          </w:p>
        </w:tc>
        <w:tc>
          <w:tcPr>
            <w:tcW w:w="2538" w:type="dxa"/>
            <w:tcBorders>
              <w:top w:val="nil"/>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0.6</w:t>
            </w:r>
          </w:p>
        </w:tc>
        <w:tc>
          <w:tcPr>
            <w:tcW w:w="2538" w:type="dxa"/>
            <w:tcBorders>
              <w:top w:val="nil"/>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0.6</w:t>
            </w:r>
          </w:p>
        </w:tc>
      </w:tr>
      <w:tr w:rsidR="004A2793" w:rsidTr="00CB7FC0">
        <w:trPr>
          <w:trHeight w:val="390"/>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hint="eastAsia"/>
                <w:kern w:val="0"/>
                <w:szCs w:val="21"/>
              </w:rPr>
              <w:t>轻工</w:t>
            </w:r>
            <w:r>
              <w:rPr>
                <w:rFonts w:ascii="宋体" w:hAnsi="宋体" w:cs="宋体"/>
                <w:kern w:val="0"/>
                <w:szCs w:val="21"/>
              </w:rPr>
              <w:t>Ⅰ</w:t>
            </w:r>
          </w:p>
        </w:tc>
        <w:tc>
          <w:tcPr>
            <w:tcW w:w="2869" w:type="dxa"/>
            <w:tcBorders>
              <w:top w:val="nil"/>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0.8</w:t>
            </w:r>
          </w:p>
        </w:tc>
        <w:tc>
          <w:tcPr>
            <w:tcW w:w="2538" w:type="dxa"/>
            <w:tcBorders>
              <w:top w:val="nil"/>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0.6</w:t>
            </w:r>
          </w:p>
        </w:tc>
        <w:tc>
          <w:tcPr>
            <w:tcW w:w="2538" w:type="dxa"/>
            <w:tcBorders>
              <w:top w:val="nil"/>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0.6</w:t>
            </w:r>
          </w:p>
        </w:tc>
      </w:tr>
      <w:tr w:rsidR="004A2793" w:rsidTr="00CB7FC0">
        <w:trPr>
          <w:trHeight w:val="390"/>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hint="eastAsia"/>
                <w:kern w:val="0"/>
                <w:szCs w:val="21"/>
              </w:rPr>
              <w:t>轻工</w:t>
            </w:r>
            <w:r>
              <w:rPr>
                <w:rFonts w:ascii="宋体" w:hAnsi="宋体" w:cs="宋体"/>
                <w:kern w:val="0"/>
                <w:szCs w:val="21"/>
              </w:rPr>
              <w:t>Ⅱ</w:t>
            </w:r>
          </w:p>
        </w:tc>
        <w:tc>
          <w:tcPr>
            <w:tcW w:w="2869" w:type="dxa"/>
            <w:tcBorders>
              <w:top w:val="nil"/>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1.0</w:t>
            </w:r>
          </w:p>
        </w:tc>
        <w:tc>
          <w:tcPr>
            <w:tcW w:w="2538" w:type="dxa"/>
            <w:tcBorders>
              <w:top w:val="nil"/>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1.0</w:t>
            </w:r>
          </w:p>
        </w:tc>
        <w:tc>
          <w:tcPr>
            <w:tcW w:w="2538" w:type="dxa"/>
            <w:tcBorders>
              <w:top w:val="nil"/>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1.0</w:t>
            </w:r>
          </w:p>
        </w:tc>
      </w:tr>
      <w:tr w:rsidR="004A2793" w:rsidTr="00CB7FC0">
        <w:trPr>
          <w:trHeight w:val="366"/>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hint="eastAsia"/>
                <w:kern w:val="0"/>
                <w:szCs w:val="21"/>
              </w:rPr>
              <w:t>化工</w:t>
            </w:r>
          </w:p>
        </w:tc>
        <w:tc>
          <w:tcPr>
            <w:tcW w:w="2869" w:type="dxa"/>
            <w:tcBorders>
              <w:top w:val="nil"/>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1.2</w:t>
            </w:r>
          </w:p>
        </w:tc>
        <w:tc>
          <w:tcPr>
            <w:tcW w:w="2538" w:type="dxa"/>
            <w:tcBorders>
              <w:top w:val="nil"/>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1.0</w:t>
            </w:r>
          </w:p>
        </w:tc>
        <w:tc>
          <w:tcPr>
            <w:tcW w:w="2538" w:type="dxa"/>
            <w:tcBorders>
              <w:top w:val="nil"/>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0.8</w:t>
            </w:r>
          </w:p>
        </w:tc>
      </w:tr>
      <w:tr w:rsidR="004A2793" w:rsidTr="00CB7FC0">
        <w:trPr>
          <w:trHeight w:val="390"/>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hint="eastAsia"/>
                <w:kern w:val="0"/>
                <w:szCs w:val="21"/>
              </w:rPr>
              <w:t>机械</w:t>
            </w:r>
          </w:p>
        </w:tc>
        <w:tc>
          <w:tcPr>
            <w:tcW w:w="2869" w:type="dxa"/>
            <w:tcBorders>
              <w:top w:val="nil"/>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1.0</w:t>
            </w:r>
          </w:p>
        </w:tc>
        <w:tc>
          <w:tcPr>
            <w:tcW w:w="2538" w:type="dxa"/>
            <w:tcBorders>
              <w:top w:val="nil"/>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0.8</w:t>
            </w:r>
          </w:p>
        </w:tc>
        <w:tc>
          <w:tcPr>
            <w:tcW w:w="2538" w:type="dxa"/>
            <w:tcBorders>
              <w:top w:val="nil"/>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0.8</w:t>
            </w:r>
          </w:p>
        </w:tc>
      </w:tr>
      <w:tr w:rsidR="004A2793" w:rsidTr="00CB7FC0">
        <w:trPr>
          <w:trHeight w:val="390"/>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hint="eastAsia"/>
                <w:kern w:val="0"/>
                <w:szCs w:val="21"/>
              </w:rPr>
              <w:t>医药</w:t>
            </w:r>
          </w:p>
        </w:tc>
        <w:tc>
          <w:tcPr>
            <w:tcW w:w="28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0.8</w:t>
            </w:r>
          </w:p>
        </w:tc>
        <w:tc>
          <w:tcPr>
            <w:tcW w:w="25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0.8</w:t>
            </w:r>
          </w:p>
        </w:tc>
        <w:tc>
          <w:tcPr>
            <w:tcW w:w="25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0.8</w:t>
            </w:r>
          </w:p>
        </w:tc>
      </w:tr>
      <w:tr w:rsidR="004A2793" w:rsidTr="00CB7FC0">
        <w:trPr>
          <w:trHeight w:val="390"/>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hint="eastAsia"/>
                <w:kern w:val="0"/>
                <w:szCs w:val="21"/>
              </w:rPr>
              <w:t>冶金</w:t>
            </w:r>
          </w:p>
        </w:tc>
        <w:tc>
          <w:tcPr>
            <w:tcW w:w="28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1.2</w:t>
            </w:r>
          </w:p>
        </w:tc>
        <w:tc>
          <w:tcPr>
            <w:tcW w:w="25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1.2</w:t>
            </w:r>
          </w:p>
        </w:tc>
        <w:tc>
          <w:tcPr>
            <w:tcW w:w="25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1.2</w:t>
            </w:r>
          </w:p>
        </w:tc>
      </w:tr>
      <w:tr w:rsidR="004A2793" w:rsidTr="00CB7FC0">
        <w:trPr>
          <w:trHeight w:val="390"/>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hint="eastAsia"/>
                <w:kern w:val="0"/>
                <w:szCs w:val="21"/>
              </w:rPr>
              <w:t>纺织</w:t>
            </w:r>
          </w:p>
        </w:tc>
        <w:tc>
          <w:tcPr>
            <w:tcW w:w="28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1.0</w:t>
            </w:r>
          </w:p>
        </w:tc>
        <w:tc>
          <w:tcPr>
            <w:tcW w:w="25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1.0</w:t>
            </w:r>
          </w:p>
        </w:tc>
        <w:tc>
          <w:tcPr>
            <w:tcW w:w="25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1.0</w:t>
            </w:r>
          </w:p>
        </w:tc>
      </w:tr>
      <w:tr w:rsidR="004A2793" w:rsidTr="00CB7FC0">
        <w:trPr>
          <w:trHeight w:val="390"/>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hint="eastAsia"/>
                <w:kern w:val="0"/>
                <w:szCs w:val="21"/>
              </w:rPr>
              <w:t>建材</w:t>
            </w:r>
          </w:p>
        </w:tc>
        <w:tc>
          <w:tcPr>
            <w:tcW w:w="28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1.0</w:t>
            </w:r>
          </w:p>
        </w:tc>
        <w:tc>
          <w:tcPr>
            <w:tcW w:w="25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0.8</w:t>
            </w:r>
          </w:p>
        </w:tc>
        <w:tc>
          <w:tcPr>
            <w:tcW w:w="25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0.8</w:t>
            </w:r>
          </w:p>
        </w:tc>
      </w:tr>
      <w:tr w:rsidR="004A2793" w:rsidTr="00CB7FC0">
        <w:trPr>
          <w:trHeight w:val="390"/>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hint="eastAsia"/>
                <w:kern w:val="0"/>
                <w:szCs w:val="21"/>
              </w:rPr>
              <w:t>有色</w:t>
            </w:r>
          </w:p>
        </w:tc>
        <w:tc>
          <w:tcPr>
            <w:tcW w:w="28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1.0</w:t>
            </w:r>
          </w:p>
        </w:tc>
        <w:tc>
          <w:tcPr>
            <w:tcW w:w="25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1.4</w:t>
            </w:r>
          </w:p>
        </w:tc>
        <w:tc>
          <w:tcPr>
            <w:tcW w:w="25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1.4</w:t>
            </w:r>
          </w:p>
        </w:tc>
      </w:tr>
      <w:tr w:rsidR="004A2793" w:rsidTr="00CB7FC0">
        <w:trPr>
          <w:trHeight w:val="390"/>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hint="eastAsia"/>
                <w:kern w:val="0"/>
                <w:szCs w:val="21"/>
              </w:rPr>
              <w:t>石化</w:t>
            </w:r>
          </w:p>
        </w:tc>
        <w:tc>
          <w:tcPr>
            <w:tcW w:w="28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2.0</w:t>
            </w:r>
          </w:p>
        </w:tc>
        <w:tc>
          <w:tcPr>
            <w:tcW w:w="25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1.2</w:t>
            </w:r>
          </w:p>
        </w:tc>
        <w:tc>
          <w:tcPr>
            <w:tcW w:w="25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2793" w:rsidRDefault="004A2793" w:rsidP="00CB7FC0">
            <w:pPr>
              <w:widowControl/>
              <w:snapToGrid w:val="0"/>
              <w:jc w:val="center"/>
              <w:rPr>
                <w:rFonts w:ascii="宋体" w:hAnsi="宋体" w:cs="宋体"/>
                <w:kern w:val="0"/>
                <w:szCs w:val="21"/>
              </w:rPr>
            </w:pPr>
            <w:r>
              <w:rPr>
                <w:rFonts w:ascii="宋体" w:hAnsi="宋体" w:cs="宋体"/>
                <w:kern w:val="0"/>
                <w:szCs w:val="21"/>
              </w:rPr>
              <w:t>1.2</w:t>
            </w:r>
          </w:p>
        </w:tc>
      </w:tr>
    </w:tbl>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有关说明：</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1、由于不同行业在技术创新投入与产出方面存在较大差异，技术中心评估时，对不同行业企业科技活动经费支出额占产品销售收入的比重、新产品销售收入占产品销售收入的比重和新产品销售利润占产品销售利润的比重等三个指标引入行业系数加以调节。</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2、行业系数只作为评估机构评价时使用，企业填报时无需考虑行业系数，按实际数据填报。评价时，根据企业填报的实际数据得出上述指标的比重，再乘以行业系数，得出指标的评价值。</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3、轻工Ⅰ为家电行业，轻工Ⅱ为轻工的其他行业。</w:t>
      </w:r>
    </w:p>
    <w:p w:rsidR="004A2793" w:rsidRDefault="004A2793" w:rsidP="004A2793">
      <w:pPr>
        <w:widowControl/>
        <w:snapToGrid w:val="0"/>
        <w:spacing w:line="460" w:lineRule="exact"/>
        <w:ind w:firstLineChars="200" w:firstLine="480"/>
        <w:jc w:val="left"/>
        <w:rPr>
          <w:rFonts w:ascii="黑体" w:eastAsia="黑体" w:hAnsi="宋体" w:cs="宋体"/>
          <w:kern w:val="0"/>
          <w:sz w:val="24"/>
          <w:szCs w:val="24"/>
        </w:rPr>
      </w:pPr>
      <w:r>
        <w:rPr>
          <w:rFonts w:ascii="黑体" w:eastAsia="黑体" w:hAnsi="宋体" w:cs="宋体" w:hint="eastAsia"/>
          <w:bCs/>
          <w:kern w:val="0"/>
          <w:sz w:val="24"/>
          <w:szCs w:val="24"/>
        </w:rPr>
        <w:t>三、限定性指标的最低标准</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1、企业科技活动经费支出额不低于800万元。</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2、企业专职研究与试验发展人员数不低于50人。</w:t>
      </w:r>
    </w:p>
    <w:p w:rsidR="004A2793" w:rsidRDefault="004A2793" w:rsidP="004A2793">
      <w:pPr>
        <w:widowControl/>
        <w:snapToGrid w:val="0"/>
        <w:spacing w:line="460" w:lineRule="exact"/>
        <w:ind w:firstLineChars="200" w:firstLine="480"/>
        <w:jc w:val="left"/>
        <w:rPr>
          <w:rFonts w:ascii="仿宋_GB2312" w:eastAsia="仿宋_GB2312" w:hAnsi="华文中宋" w:cs="宋体"/>
          <w:kern w:val="0"/>
          <w:sz w:val="28"/>
          <w:szCs w:val="28"/>
        </w:rPr>
      </w:pPr>
      <w:r>
        <w:rPr>
          <w:rFonts w:ascii="宋体" w:hAnsi="宋体" w:cs="宋体" w:hint="eastAsia"/>
          <w:kern w:val="0"/>
          <w:sz w:val="24"/>
          <w:szCs w:val="24"/>
        </w:rPr>
        <w:t>3、企业技术开发仪器设备原值不低于800万元</w:t>
      </w:r>
      <w:r>
        <w:rPr>
          <w:rFonts w:ascii="仿宋_GB2312" w:eastAsia="仿宋_GB2312" w:hAnsi="华文中宋" w:cs="宋体" w:hint="eastAsia"/>
          <w:kern w:val="0"/>
          <w:sz w:val="28"/>
          <w:szCs w:val="28"/>
        </w:rPr>
        <w:t>。</w:t>
      </w:r>
    </w:p>
    <w:p w:rsidR="004A2793" w:rsidRDefault="004A2793" w:rsidP="004A2793">
      <w:pPr>
        <w:widowControl/>
        <w:snapToGrid w:val="0"/>
        <w:spacing w:line="540" w:lineRule="exact"/>
        <w:ind w:firstLineChars="200" w:firstLine="560"/>
        <w:jc w:val="left"/>
        <w:rPr>
          <w:rFonts w:ascii="仿宋_GB2312" w:eastAsia="仿宋_GB2312" w:hAnsi="华文中宋" w:cs="宋体"/>
          <w:kern w:val="0"/>
          <w:sz w:val="28"/>
          <w:szCs w:val="28"/>
        </w:rPr>
      </w:pPr>
      <w:r>
        <w:rPr>
          <w:rFonts w:ascii="华文中宋" w:eastAsia="仿宋_GB2312" w:hAnsi="华文中宋" w:cs="宋体" w:hint="eastAsia"/>
          <w:kern w:val="0"/>
          <w:sz w:val="28"/>
          <w:szCs w:val="28"/>
        </w:rPr>
        <w:t> </w:t>
      </w:r>
    </w:p>
    <w:p w:rsidR="004A2793" w:rsidRDefault="004A2793" w:rsidP="004A2793">
      <w:pPr>
        <w:widowControl/>
        <w:snapToGrid w:val="0"/>
        <w:spacing w:line="540" w:lineRule="exact"/>
        <w:jc w:val="left"/>
        <w:rPr>
          <w:rFonts w:ascii="仿宋_GB2312" w:eastAsia="仿宋_GB2312" w:hAnsi="华文中宋" w:cs="宋体"/>
          <w:kern w:val="0"/>
          <w:sz w:val="28"/>
          <w:szCs w:val="28"/>
        </w:rPr>
      </w:pPr>
      <w:r>
        <w:rPr>
          <w:rFonts w:ascii="仿宋_GB2312" w:eastAsia="仿宋_GB2312" w:hAnsi="华文中宋" w:cs="宋体"/>
          <w:kern w:val="0"/>
          <w:sz w:val="28"/>
          <w:szCs w:val="28"/>
        </w:rPr>
        <w:br w:type="page"/>
      </w:r>
    </w:p>
    <w:p w:rsidR="004A2793" w:rsidRDefault="004A2793" w:rsidP="004A2793">
      <w:pPr>
        <w:widowControl/>
        <w:snapToGrid w:val="0"/>
        <w:spacing w:line="540" w:lineRule="exact"/>
        <w:jc w:val="left"/>
        <w:rPr>
          <w:rFonts w:ascii="仿宋_GB2312" w:eastAsia="仿宋_GB2312" w:hAnsi="华文中宋" w:cs="宋体"/>
          <w:b/>
          <w:kern w:val="0"/>
          <w:sz w:val="24"/>
          <w:szCs w:val="24"/>
        </w:rPr>
      </w:pPr>
      <w:r>
        <w:rPr>
          <w:rFonts w:ascii="仿宋_GB2312" w:eastAsia="仿宋_GB2312" w:hAnsi="华文中宋" w:cs="宋体" w:hint="eastAsia"/>
          <w:b/>
          <w:kern w:val="0"/>
          <w:sz w:val="24"/>
          <w:szCs w:val="24"/>
        </w:rPr>
        <w:lastRenderedPageBreak/>
        <w:t>附件四：</w:t>
      </w:r>
    </w:p>
    <w:p w:rsidR="004A2793" w:rsidRDefault="004A2793" w:rsidP="004A2793">
      <w:pPr>
        <w:widowControl/>
        <w:snapToGrid w:val="0"/>
        <w:spacing w:line="540" w:lineRule="exact"/>
        <w:jc w:val="left"/>
        <w:rPr>
          <w:rFonts w:ascii="仿宋_GB2312" w:eastAsia="仿宋_GB2312" w:hAnsi="华文中宋" w:cs="宋体"/>
          <w:kern w:val="0"/>
          <w:sz w:val="28"/>
          <w:szCs w:val="28"/>
        </w:rPr>
      </w:pPr>
    </w:p>
    <w:p w:rsidR="004A2793" w:rsidRDefault="004A2793" w:rsidP="004A2793">
      <w:pPr>
        <w:widowControl/>
        <w:snapToGrid w:val="0"/>
        <w:spacing w:line="540" w:lineRule="exact"/>
        <w:jc w:val="center"/>
        <w:rPr>
          <w:rFonts w:ascii="方正小标宋简体" w:eastAsia="方正小标宋简体" w:hAnsi="华文中宋" w:cs="宋体"/>
          <w:bCs/>
          <w:kern w:val="0"/>
          <w:sz w:val="36"/>
          <w:szCs w:val="36"/>
        </w:rPr>
      </w:pPr>
      <w:r>
        <w:rPr>
          <w:rFonts w:ascii="方正小标宋简体" w:eastAsia="方正小标宋简体" w:hAnsi="华文中宋" w:cs="宋体" w:hint="eastAsia"/>
          <w:bCs/>
          <w:kern w:val="0"/>
          <w:sz w:val="36"/>
          <w:szCs w:val="36"/>
        </w:rPr>
        <w:t>《江苏省认定企业技术中心工作总结》(提纲)</w:t>
      </w:r>
    </w:p>
    <w:p w:rsidR="004A2793" w:rsidRDefault="004A2793" w:rsidP="004A2793">
      <w:pPr>
        <w:widowControl/>
        <w:snapToGrid w:val="0"/>
        <w:spacing w:line="540" w:lineRule="exact"/>
        <w:ind w:firstLineChars="200" w:firstLine="560"/>
        <w:jc w:val="left"/>
        <w:rPr>
          <w:rFonts w:ascii="仿宋_GB2312" w:eastAsia="仿宋_GB2312" w:hAnsi="华文中宋" w:cs="宋体"/>
          <w:kern w:val="0"/>
          <w:sz w:val="28"/>
          <w:szCs w:val="28"/>
        </w:rPr>
      </w:pP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江苏省认定企业技术中心评价时需要提交工作总结，全面总结前两年度企业技术创新与技术中心工作情况。主要包括如下内容：</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一、企业技术创新战略与规划的实施情况。包括企业技术创新战略的制定与调整，年度计划的制定与实施(涉及企业秘密可作技术处理)。</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二、企业技术创新体系建设，包括企业技术创新体系基本情况、技术中心组织建设(内部组织设置与调整、下属企业组织设置、与外部单位共建组织及运行情况等)、技术中心创新机制建设(技术带头人培养、人才激励机制、知识产权保护、技术创新投入制度及执行情况等)、合作创新情况(产学研之间、企业之间及与国际间合作情况)、企业技术创新基础设施建设(研究试验设施、检测设施、信息化设施)。</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三、企业技术创新活动开展情况，包括重点技术创新项目的实施效果、关键核心技术和产品的自主创新情况、资源综合利用、节能降耗、清洁生产等技术创新情况。</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四、技术创新信息化建设情况。</w:t>
      </w:r>
    </w:p>
    <w:p w:rsidR="004A2793" w:rsidRDefault="004A2793" w:rsidP="004A2793">
      <w:pPr>
        <w:widowControl/>
        <w:snapToGrid w:val="0"/>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五、其他有特色的工作情况。</w:t>
      </w:r>
    </w:p>
    <w:p w:rsidR="004A2793" w:rsidRDefault="004A2793" w:rsidP="004A2793">
      <w:pPr>
        <w:spacing w:line="400" w:lineRule="exact"/>
        <w:jc w:val="center"/>
        <w:rPr>
          <w:rFonts w:ascii="方正小标宋简体" w:eastAsia="方正小标宋简体" w:hAnsi="华文中宋" w:cs="宋体"/>
          <w:bCs/>
          <w:kern w:val="0"/>
          <w:sz w:val="36"/>
          <w:szCs w:val="36"/>
        </w:rPr>
      </w:pPr>
      <w:r>
        <w:rPr>
          <w:rFonts w:ascii="宋体" w:hAnsi="宋体" w:cs="宋体"/>
          <w:kern w:val="0"/>
          <w:sz w:val="24"/>
          <w:szCs w:val="24"/>
        </w:rPr>
        <w:br w:type="page"/>
      </w:r>
    </w:p>
    <w:p w:rsidR="004A2793" w:rsidRDefault="004A2793" w:rsidP="004A2793">
      <w:pPr>
        <w:spacing w:line="400" w:lineRule="exact"/>
        <w:jc w:val="center"/>
        <w:rPr>
          <w:rFonts w:ascii="方正小标宋简体" w:eastAsia="方正小标宋简体" w:hAnsi="华文中宋" w:cs="宋体"/>
          <w:bCs/>
          <w:kern w:val="0"/>
          <w:sz w:val="36"/>
          <w:szCs w:val="36"/>
        </w:rPr>
      </w:pPr>
      <w:r>
        <w:rPr>
          <w:rFonts w:ascii="方正小标宋简体" w:eastAsia="方正小标宋简体" w:hAnsi="华文中宋" w:cs="宋体" w:hint="eastAsia"/>
          <w:bCs/>
          <w:kern w:val="0"/>
          <w:sz w:val="36"/>
          <w:szCs w:val="36"/>
        </w:rPr>
        <w:lastRenderedPageBreak/>
        <w:t>江苏省认定企业技术中心基本条件及申报程序（工业）</w:t>
      </w:r>
    </w:p>
    <w:p w:rsidR="004A2793" w:rsidRDefault="004A2793" w:rsidP="004A2793">
      <w:pPr>
        <w:spacing w:line="400" w:lineRule="exact"/>
        <w:jc w:val="center"/>
        <w:rPr>
          <w:rFonts w:eastAsia="仿宋_GB231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96"/>
        <w:gridCol w:w="5672"/>
      </w:tblGrid>
      <w:tr w:rsidR="004A2793" w:rsidTr="00CB7FC0">
        <w:trPr>
          <w:trHeight w:val="1104"/>
        </w:trPr>
        <w:tc>
          <w:tcPr>
            <w:tcW w:w="2996" w:type="dxa"/>
            <w:vAlign w:val="center"/>
          </w:tcPr>
          <w:p w:rsidR="004A2793" w:rsidRDefault="004A2793" w:rsidP="00CB7FC0">
            <w:pPr>
              <w:spacing w:line="340" w:lineRule="exact"/>
              <w:jc w:val="center"/>
              <w:rPr>
                <w:rFonts w:ascii="宋体" w:hAnsi="宋体"/>
                <w:color w:val="000000"/>
                <w:sz w:val="24"/>
              </w:rPr>
            </w:pPr>
            <w:r>
              <w:rPr>
                <w:rFonts w:ascii="宋体" w:hAnsi="宋体" w:hint="eastAsia"/>
                <w:color w:val="000000"/>
                <w:sz w:val="24"/>
              </w:rPr>
              <w:t>认定重点行业、领域</w:t>
            </w:r>
          </w:p>
        </w:tc>
        <w:tc>
          <w:tcPr>
            <w:tcW w:w="5672" w:type="dxa"/>
            <w:vAlign w:val="center"/>
          </w:tcPr>
          <w:p w:rsidR="004A2793" w:rsidRDefault="004A2793" w:rsidP="00CB7FC0">
            <w:pPr>
              <w:spacing w:line="340" w:lineRule="exact"/>
              <w:rPr>
                <w:rFonts w:ascii="宋体" w:hAnsi="宋体"/>
                <w:color w:val="000000"/>
                <w:sz w:val="24"/>
              </w:rPr>
            </w:pPr>
            <w:r>
              <w:rPr>
                <w:rFonts w:ascii="宋体" w:hAnsi="宋体" w:hint="eastAsia"/>
                <w:color w:val="000000"/>
                <w:sz w:val="24"/>
              </w:rPr>
              <w:t>工业重点产业特别是新兴产业、高新技术产业</w:t>
            </w:r>
          </w:p>
        </w:tc>
      </w:tr>
      <w:tr w:rsidR="004A2793" w:rsidTr="00CB7FC0">
        <w:trPr>
          <w:trHeight w:val="1005"/>
        </w:trPr>
        <w:tc>
          <w:tcPr>
            <w:tcW w:w="2996" w:type="dxa"/>
            <w:vAlign w:val="center"/>
          </w:tcPr>
          <w:p w:rsidR="004A2793" w:rsidRDefault="004A2793" w:rsidP="00CB7FC0">
            <w:pPr>
              <w:spacing w:line="340" w:lineRule="exact"/>
              <w:jc w:val="center"/>
              <w:rPr>
                <w:rFonts w:ascii="宋体" w:hAnsi="宋体"/>
                <w:color w:val="000000"/>
                <w:sz w:val="24"/>
              </w:rPr>
            </w:pPr>
            <w:r>
              <w:rPr>
                <w:rFonts w:ascii="宋体" w:hAnsi="宋体" w:hint="eastAsia"/>
                <w:color w:val="000000"/>
                <w:sz w:val="24"/>
              </w:rPr>
              <w:t>企业在行业中地位</w:t>
            </w:r>
          </w:p>
        </w:tc>
        <w:tc>
          <w:tcPr>
            <w:tcW w:w="5672" w:type="dxa"/>
            <w:vAlign w:val="center"/>
          </w:tcPr>
          <w:p w:rsidR="004A2793" w:rsidRDefault="004A2793" w:rsidP="00CB7FC0">
            <w:pPr>
              <w:spacing w:line="340" w:lineRule="exact"/>
              <w:rPr>
                <w:rFonts w:ascii="宋体" w:hAnsi="宋体"/>
                <w:color w:val="000000"/>
                <w:sz w:val="24"/>
              </w:rPr>
            </w:pPr>
            <w:r>
              <w:rPr>
                <w:rFonts w:ascii="宋体" w:hAnsi="宋体" w:hint="eastAsia"/>
                <w:color w:val="000000"/>
                <w:sz w:val="24"/>
              </w:rPr>
              <w:t>有较强的技术优势和技术创新能力，在全省同行业或者同领域中具备明显优势和重要地位</w:t>
            </w:r>
          </w:p>
        </w:tc>
      </w:tr>
      <w:tr w:rsidR="004A2793" w:rsidTr="00CB7FC0">
        <w:trPr>
          <w:trHeight w:val="1034"/>
        </w:trPr>
        <w:tc>
          <w:tcPr>
            <w:tcW w:w="2996" w:type="dxa"/>
            <w:vAlign w:val="center"/>
          </w:tcPr>
          <w:p w:rsidR="004A2793" w:rsidRDefault="004A2793" w:rsidP="00CB7FC0">
            <w:pPr>
              <w:spacing w:line="340" w:lineRule="exact"/>
              <w:jc w:val="center"/>
              <w:rPr>
                <w:rFonts w:ascii="宋体" w:hAnsi="宋体" w:cs="宋体"/>
                <w:color w:val="000000"/>
                <w:kern w:val="0"/>
                <w:sz w:val="24"/>
              </w:rPr>
            </w:pPr>
            <w:r>
              <w:rPr>
                <w:rFonts w:ascii="宋体" w:hAnsi="宋体" w:cs="宋体" w:hint="eastAsia"/>
                <w:color w:val="000000"/>
                <w:kern w:val="0"/>
                <w:sz w:val="24"/>
              </w:rPr>
              <w:t>科技活动经费支出额</w:t>
            </w:r>
          </w:p>
          <w:p w:rsidR="004A2793" w:rsidRDefault="004A2793" w:rsidP="00CB7FC0">
            <w:pPr>
              <w:spacing w:line="340" w:lineRule="exact"/>
              <w:jc w:val="center"/>
              <w:rPr>
                <w:rFonts w:ascii="宋体" w:hAnsi="宋体"/>
                <w:color w:val="000000"/>
                <w:sz w:val="24"/>
              </w:rPr>
            </w:pPr>
            <w:r>
              <w:rPr>
                <w:rFonts w:ascii="宋体" w:hAnsi="宋体" w:cs="宋体" w:hint="eastAsia"/>
                <w:color w:val="000000"/>
                <w:kern w:val="0"/>
                <w:sz w:val="24"/>
              </w:rPr>
              <w:t>（限定性最低标准）</w:t>
            </w:r>
          </w:p>
        </w:tc>
        <w:tc>
          <w:tcPr>
            <w:tcW w:w="5672" w:type="dxa"/>
            <w:vAlign w:val="center"/>
          </w:tcPr>
          <w:p w:rsidR="004A2793" w:rsidRDefault="004A2793" w:rsidP="00CB7FC0">
            <w:pPr>
              <w:spacing w:line="340" w:lineRule="exact"/>
              <w:rPr>
                <w:rFonts w:ascii="宋体" w:hAnsi="宋体"/>
                <w:color w:val="000000"/>
                <w:sz w:val="24"/>
              </w:rPr>
            </w:pPr>
            <w:r>
              <w:rPr>
                <w:rFonts w:ascii="宋体" w:hAnsi="宋体" w:cs="宋体" w:hint="eastAsia"/>
                <w:color w:val="000000"/>
                <w:kern w:val="0"/>
                <w:sz w:val="24"/>
              </w:rPr>
              <w:t>不低于800万元</w:t>
            </w:r>
          </w:p>
        </w:tc>
      </w:tr>
      <w:tr w:rsidR="004A2793" w:rsidTr="00CB7FC0">
        <w:trPr>
          <w:trHeight w:val="1061"/>
        </w:trPr>
        <w:tc>
          <w:tcPr>
            <w:tcW w:w="2996" w:type="dxa"/>
            <w:vAlign w:val="center"/>
          </w:tcPr>
          <w:p w:rsidR="004A2793" w:rsidRDefault="004A2793" w:rsidP="00CB7FC0">
            <w:pPr>
              <w:spacing w:line="340" w:lineRule="exact"/>
              <w:jc w:val="center"/>
              <w:rPr>
                <w:rFonts w:ascii="宋体" w:hAnsi="宋体" w:cs="宋体"/>
                <w:color w:val="000000"/>
                <w:kern w:val="0"/>
                <w:sz w:val="24"/>
              </w:rPr>
            </w:pPr>
            <w:r>
              <w:rPr>
                <w:rFonts w:ascii="宋体" w:hAnsi="宋体" w:cs="宋体" w:hint="eastAsia"/>
                <w:color w:val="000000"/>
                <w:kern w:val="0"/>
                <w:sz w:val="24"/>
              </w:rPr>
              <w:t>专职研究与试验发展人员数</w:t>
            </w:r>
          </w:p>
          <w:p w:rsidR="004A2793" w:rsidRDefault="004A2793" w:rsidP="00CB7FC0">
            <w:pPr>
              <w:spacing w:line="340" w:lineRule="exact"/>
              <w:jc w:val="center"/>
              <w:rPr>
                <w:rFonts w:ascii="宋体" w:hAnsi="宋体"/>
                <w:color w:val="000000"/>
                <w:sz w:val="24"/>
              </w:rPr>
            </w:pPr>
            <w:r>
              <w:rPr>
                <w:rFonts w:ascii="宋体" w:hAnsi="宋体" w:cs="宋体" w:hint="eastAsia"/>
                <w:color w:val="000000"/>
                <w:kern w:val="0"/>
                <w:sz w:val="24"/>
              </w:rPr>
              <w:t>（限定性最低标准）</w:t>
            </w:r>
          </w:p>
        </w:tc>
        <w:tc>
          <w:tcPr>
            <w:tcW w:w="5672" w:type="dxa"/>
            <w:vAlign w:val="center"/>
          </w:tcPr>
          <w:p w:rsidR="004A2793" w:rsidRDefault="004A2793" w:rsidP="00CB7FC0">
            <w:pPr>
              <w:spacing w:line="340" w:lineRule="exact"/>
              <w:rPr>
                <w:rFonts w:ascii="宋体" w:hAnsi="宋体"/>
                <w:color w:val="000000"/>
                <w:sz w:val="24"/>
              </w:rPr>
            </w:pPr>
            <w:r>
              <w:rPr>
                <w:rFonts w:ascii="宋体" w:hAnsi="宋体" w:cs="宋体" w:hint="eastAsia"/>
                <w:color w:val="000000"/>
                <w:kern w:val="0"/>
                <w:sz w:val="24"/>
              </w:rPr>
              <w:t>不低于50人</w:t>
            </w:r>
          </w:p>
        </w:tc>
      </w:tr>
      <w:tr w:rsidR="004A2793" w:rsidTr="00CB7FC0">
        <w:trPr>
          <w:trHeight w:val="964"/>
        </w:trPr>
        <w:tc>
          <w:tcPr>
            <w:tcW w:w="2996" w:type="dxa"/>
            <w:vAlign w:val="center"/>
          </w:tcPr>
          <w:p w:rsidR="004A2793" w:rsidRDefault="004A2793" w:rsidP="00CB7FC0">
            <w:pPr>
              <w:spacing w:line="340" w:lineRule="exact"/>
              <w:jc w:val="center"/>
              <w:rPr>
                <w:rFonts w:ascii="宋体" w:hAnsi="宋体" w:cs="宋体"/>
                <w:color w:val="000000"/>
                <w:kern w:val="0"/>
                <w:sz w:val="24"/>
              </w:rPr>
            </w:pPr>
            <w:r>
              <w:rPr>
                <w:rFonts w:ascii="宋体" w:hAnsi="宋体" w:cs="宋体" w:hint="eastAsia"/>
                <w:color w:val="000000"/>
                <w:kern w:val="0"/>
                <w:sz w:val="24"/>
              </w:rPr>
              <w:t>技术开发仪器设备原值</w:t>
            </w:r>
          </w:p>
          <w:p w:rsidR="004A2793" w:rsidRDefault="004A2793" w:rsidP="00CB7FC0">
            <w:pPr>
              <w:spacing w:line="340" w:lineRule="exact"/>
              <w:jc w:val="center"/>
              <w:rPr>
                <w:rFonts w:ascii="宋体" w:hAnsi="宋体" w:cs="宋体"/>
                <w:color w:val="000000"/>
                <w:kern w:val="0"/>
                <w:sz w:val="24"/>
              </w:rPr>
            </w:pPr>
            <w:r>
              <w:rPr>
                <w:rFonts w:ascii="宋体" w:hAnsi="宋体" w:cs="宋体" w:hint="eastAsia"/>
                <w:color w:val="000000"/>
                <w:kern w:val="0"/>
                <w:sz w:val="24"/>
              </w:rPr>
              <w:t>（限定性最低标准）</w:t>
            </w:r>
          </w:p>
        </w:tc>
        <w:tc>
          <w:tcPr>
            <w:tcW w:w="5672" w:type="dxa"/>
            <w:vAlign w:val="center"/>
          </w:tcPr>
          <w:p w:rsidR="004A2793" w:rsidRDefault="004A2793" w:rsidP="00CB7FC0">
            <w:pPr>
              <w:spacing w:line="340" w:lineRule="exact"/>
              <w:rPr>
                <w:rFonts w:ascii="宋体" w:hAnsi="宋体"/>
                <w:color w:val="000000"/>
                <w:sz w:val="24"/>
              </w:rPr>
            </w:pPr>
            <w:r>
              <w:rPr>
                <w:rFonts w:ascii="宋体" w:hAnsi="宋体" w:cs="宋体" w:hint="eastAsia"/>
                <w:color w:val="000000"/>
                <w:kern w:val="0"/>
                <w:sz w:val="24"/>
              </w:rPr>
              <w:t>不低于800万元</w:t>
            </w:r>
          </w:p>
        </w:tc>
      </w:tr>
      <w:tr w:rsidR="004A2793" w:rsidTr="00CB7FC0">
        <w:trPr>
          <w:trHeight w:val="1048"/>
        </w:trPr>
        <w:tc>
          <w:tcPr>
            <w:tcW w:w="2996" w:type="dxa"/>
            <w:vAlign w:val="center"/>
          </w:tcPr>
          <w:p w:rsidR="004A2793" w:rsidRDefault="004A2793" w:rsidP="00CB7FC0">
            <w:pPr>
              <w:spacing w:line="340" w:lineRule="exact"/>
              <w:jc w:val="center"/>
              <w:rPr>
                <w:rFonts w:ascii="宋体" w:hAnsi="宋体"/>
                <w:color w:val="000000"/>
                <w:sz w:val="24"/>
              </w:rPr>
            </w:pPr>
            <w:r>
              <w:rPr>
                <w:rFonts w:ascii="宋体" w:hAnsi="宋体" w:hint="eastAsia"/>
                <w:color w:val="000000"/>
                <w:sz w:val="24"/>
              </w:rPr>
              <w:t>企业技术中心现有资质</w:t>
            </w:r>
          </w:p>
        </w:tc>
        <w:tc>
          <w:tcPr>
            <w:tcW w:w="5672" w:type="dxa"/>
            <w:vAlign w:val="center"/>
          </w:tcPr>
          <w:p w:rsidR="004A2793" w:rsidRDefault="004A2793" w:rsidP="00CB7FC0">
            <w:pPr>
              <w:spacing w:line="340" w:lineRule="exact"/>
              <w:rPr>
                <w:rFonts w:ascii="宋体" w:hAnsi="宋体"/>
                <w:color w:val="000000"/>
                <w:sz w:val="24"/>
              </w:rPr>
            </w:pPr>
            <w:r>
              <w:rPr>
                <w:rFonts w:ascii="宋体" w:hAnsi="宋体" w:hint="eastAsia"/>
                <w:color w:val="000000"/>
                <w:sz w:val="24"/>
              </w:rPr>
              <w:t>已被认定为省辖市（或行业）认定的企业技术中心1年以上</w:t>
            </w:r>
          </w:p>
        </w:tc>
      </w:tr>
      <w:tr w:rsidR="004A2793" w:rsidTr="00CB7FC0">
        <w:trPr>
          <w:trHeight w:val="756"/>
        </w:trPr>
        <w:tc>
          <w:tcPr>
            <w:tcW w:w="2996" w:type="dxa"/>
            <w:vAlign w:val="center"/>
          </w:tcPr>
          <w:p w:rsidR="004A2793" w:rsidRDefault="004A2793" w:rsidP="00CB7FC0">
            <w:pPr>
              <w:spacing w:line="340" w:lineRule="exact"/>
              <w:jc w:val="center"/>
              <w:rPr>
                <w:rFonts w:ascii="宋体" w:hAnsi="宋体"/>
                <w:color w:val="000000"/>
                <w:sz w:val="24"/>
              </w:rPr>
            </w:pPr>
            <w:r>
              <w:rPr>
                <w:rFonts w:ascii="宋体" w:hAnsi="宋体" w:hint="eastAsia"/>
                <w:color w:val="000000"/>
                <w:sz w:val="24"/>
              </w:rPr>
              <w:t>企业技术中心信用度</w:t>
            </w:r>
          </w:p>
        </w:tc>
        <w:tc>
          <w:tcPr>
            <w:tcW w:w="5672" w:type="dxa"/>
            <w:vAlign w:val="center"/>
          </w:tcPr>
          <w:p w:rsidR="004A2793" w:rsidRDefault="004A2793" w:rsidP="00CB7FC0">
            <w:pPr>
              <w:spacing w:line="340" w:lineRule="exact"/>
              <w:rPr>
                <w:rFonts w:ascii="宋体" w:hAnsi="宋体"/>
                <w:color w:val="000000"/>
                <w:sz w:val="24"/>
              </w:rPr>
            </w:pPr>
            <w:r>
              <w:rPr>
                <w:rFonts w:ascii="宋体" w:hAnsi="宋体" w:cs="宋体" w:hint="eastAsia"/>
                <w:color w:val="000000"/>
                <w:kern w:val="0"/>
                <w:sz w:val="24"/>
              </w:rPr>
              <w:t>企业无涉嫌涉税、走私等违法行为及重大产品质量事故。</w:t>
            </w:r>
          </w:p>
        </w:tc>
      </w:tr>
      <w:tr w:rsidR="004A2793" w:rsidTr="00CB7FC0">
        <w:trPr>
          <w:trHeight w:val="3288"/>
        </w:trPr>
        <w:tc>
          <w:tcPr>
            <w:tcW w:w="2996" w:type="dxa"/>
            <w:vAlign w:val="center"/>
          </w:tcPr>
          <w:p w:rsidR="004A2793" w:rsidRDefault="004A2793" w:rsidP="00CB7FC0">
            <w:pPr>
              <w:spacing w:line="340" w:lineRule="exact"/>
              <w:jc w:val="center"/>
              <w:rPr>
                <w:rFonts w:ascii="宋体" w:hAnsi="宋体"/>
                <w:sz w:val="24"/>
              </w:rPr>
            </w:pPr>
            <w:r>
              <w:rPr>
                <w:rFonts w:ascii="宋体" w:hAnsi="宋体" w:hint="eastAsia"/>
                <w:sz w:val="24"/>
              </w:rPr>
              <w:t>申报、认定程序</w:t>
            </w:r>
          </w:p>
        </w:tc>
        <w:tc>
          <w:tcPr>
            <w:tcW w:w="5672" w:type="dxa"/>
            <w:vAlign w:val="center"/>
          </w:tcPr>
          <w:p w:rsidR="004A2793" w:rsidRDefault="004A2793" w:rsidP="00CB7FC0">
            <w:pPr>
              <w:spacing w:line="340" w:lineRule="exact"/>
              <w:rPr>
                <w:rFonts w:ascii="宋体" w:hAnsi="宋体"/>
                <w:sz w:val="24"/>
              </w:rPr>
            </w:pPr>
            <w:r>
              <w:rPr>
                <w:rFonts w:ascii="宋体" w:hAnsi="宋体" w:hint="eastAsia"/>
                <w:sz w:val="24"/>
              </w:rPr>
              <w:t>1.申报：企业申报；企业所在地主管部门初审推荐；省辖市主管部门会同同级相关部门复审推荐。</w:t>
            </w:r>
          </w:p>
          <w:p w:rsidR="004A2793" w:rsidRDefault="004A2793" w:rsidP="00CB7FC0">
            <w:pPr>
              <w:spacing w:line="340" w:lineRule="exact"/>
              <w:rPr>
                <w:rFonts w:ascii="宋体" w:hAnsi="宋体"/>
                <w:sz w:val="24"/>
              </w:rPr>
            </w:pPr>
            <w:r>
              <w:rPr>
                <w:rFonts w:ascii="宋体" w:hAnsi="宋体" w:hint="eastAsia"/>
                <w:sz w:val="24"/>
              </w:rPr>
              <w:t>2.认定：省经信委组织力量</w:t>
            </w:r>
            <w:r>
              <w:rPr>
                <w:rFonts w:ascii="宋体" w:hAnsi="宋体" w:cs="宋体" w:hint="eastAsia"/>
                <w:color w:val="000000"/>
                <w:kern w:val="0"/>
                <w:sz w:val="24"/>
              </w:rPr>
              <w:t>对企业申请材料进行初审；依据初评结果，省经信委会同</w:t>
            </w:r>
            <w:r>
              <w:rPr>
                <w:rFonts w:ascii="宋体" w:hAnsi="宋体" w:hint="eastAsia"/>
                <w:sz w:val="24"/>
              </w:rPr>
              <w:t>省发改委、省科技厅、省财政厅、省国税局、省地税局和南京海关</w:t>
            </w:r>
            <w:r>
              <w:rPr>
                <w:rFonts w:ascii="宋体" w:hAnsi="宋体" w:cs="宋体" w:hint="eastAsia"/>
                <w:color w:val="000000"/>
                <w:kern w:val="0"/>
                <w:sz w:val="24"/>
              </w:rPr>
              <w:t>等有关部门，组织专家择优进行综合评审；省经信委会同</w:t>
            </w:r>
            <w:r>
              <w:rPr>
                <w:rFonts w:ascii="宋体" w:hAnsi="宋体" w:hint="eastAsia"/>
                <w:sz w:val="24"/>
              </w:rPr>
              <w:t>省发改委、省科技厅、省财政厅、省国税局、省地税局和南京海关</w:t>
            </w:r>
            <w:r>
              <w:rPr>
                <w:rFonts w:ascii="宋体" w:hAnsi="宋体" w:cs="宋体" w:hint="eastAsia"/>
                <w:color w:val="000000"/>
                <w:kern w:val="0"/>
                <w:sz w:val="24"/>
              </w:rPr>
              <w:t>依据省产业政策、初评结果、专家评审意见等进行综合审查后，</w:t>
            </w:r>
            <w:r>
              <w:rPr>
                <w:rFonts w:ascii="宋体" w:hAnsi="宋体" w:hint="eastAsia"/>
                <w:sz w:val="24"/>
              </w:rPr>
              <w:t>择优确定省认定企业技术中心名单，并联合予以发布和授牌。</w:t>
            </w:r>
          </w:p>
        </w:tc>
      </w:tr>
      <w:tr w:rsidR="004A2793" w:rsidTr="00CB7FC0">
        <w:trPr>
          <w:trHeight w:val="851"/>
        </w:trPr>
        <w:tc>
          <w:tcPr>
            <w:tcW w:w="2996" w:type="dxa"/>
            <w:vAlign w:val="center"/>
          </w:tcPr>
          <w:p w:rsidR="004A2793" w:rsidRDefault="004A2793" w:rsidP="00CB7FC0">
            <w:pPr>
              <w:spacing w:line="340" w:lineRule="exact"/>
              <w:jc w:val="center"/>
              <w:rPr>
                <w:rFonts w:ascii="宋体" w:hAnsi="宋体"/>
                <w:sz w:val="24"/>
              </w:rPr>
            </w:pPr>
            <w:r>
              <w:rPr>
                <w:rFonts w:ascii="宋体" w:hAnsi="宋体" w:hint="eastAsia"/>
                <w:sz w:val="24"/>
              </w:rPr>
              <w:t>申报时间</w:t>
            </w:r>
          </w:p>
        </w:tc>
        <w:tc>
          <w:tcPr>
            <w:tcW w:w="5672" w:type="dxa"/>
            <w:vAlign w:val="center"/>
          </w:tcPr>
          <w:p w:rsidR="004A2793" w:rsidRDefault="004A2793" w:rsidP="00CB7FC0">
            <w:pPr>
              <w:spacing w:line="340" w:lineRule="exact"/>
              <w:rPr>
                <w:rFonts w:ascii="宋体" w:hAnsi="宋体"/>
                <w:sz w:val="24"/>
              </w:rPr>
            </w:pPr>
            <w:r>
              <w:rPr>
                <w:rFonts w:ascii="宋体" w:hAnsi="宋体" w:hint="eastAsia"/>
                <w:sz w:val="24"/>
              </w:rPr>
              <w:t>省认定企业技术中心的认定每年组织一次。受理认定申请的截止日期为每年5月15日。</w:t>
            </w:r>
          </w:p>
        </w:tc>
      </w:tr>
      <w:tr w:rsidR="004A2793" w:rsidTr="00CB7FC0">
        <w:trPr>
          <w:trHeight w:val="577"/>
        </w:trPr>
        <w:tc>
          <w:tcPr>
            <w:tcW w:w="2996" w:type="dxa"/>
            <w:vAlign w:val="center"/>
          </w:tcPr>
          <w:p w:rsidR="004A2793" w:rsidRDefault="004A2793" w:rsidP="00CB7FC0">
            <w:pPr>
              <w:spacing w:line="340" w:lineRule="exact"/>
              <w:jc w:val="center"/>
              <w:rPr>
                <w:rFonts w:ascii="宋体" w:hAnsi="宋体"/>
                <w:sz w:val="24"/>
              </w:rPr>
            </w:pPr>
            <w:r>
              <w:rPr>
                <w:rFonts w:ascii="宋体" w:hAnsi="宋体" w:hint="eastAsia"/>
                <w:sz w:val="24"/>
              </w:rPr>
              <w:t>推荐名单限制</w:t>
            </w:r>
          </w:p>
        </w:tc>
        <w:tc>
          <w:tcPr>
            <w:tcW w:w="5672" w:type="dxa"/>
            <w:vAlign w:val="center"/>
          </w:tcPr>
          <w:p w:rsidR="004A2793" w:rsidRDefault="004A2793" w:rsidP="00CB7FC0">
            <w:pPr>
              <w:spacing w:line="340" w:lineRule="exact"/>
              <w:rPr>
                <w:rFonts w:ascii="宋体" w:hAnsi="宋体"/>
                <w:sz w:val="24"/>
              </w:rPr>
            </w:pPr>
            <w:r>
              <w:rPr>
                <w:rFonts w:ascii="宋体" w:hAnsi="宋体" w:hint="eastAsia"/>
                <w:sz w:val="24"/>
              </w:rPr>
              <w:t>择优推荐。全省认定总量有控制。</w:t>
            </w:r>
          </w:p>
        </w:tc>
      </w:tr>
    </w:tbl>
    <w:p w:rsidR="004A2793" w:rsidRDefault="004A2793" w:rsidP="004A2793">
      <w:pPr>
        <w:jc w:val="center"/>
        <w:rPr>
          <w:rFonts w:eastAsia="仿宋_GB2312"/>
          <w:sz w:val="32"/>
          <w:szCs w:val="32"/>
        </w:rPr>
      </w:pPr>
    </w:p>
    <w:p w:rsidR="00463C9B" w:rsidRDefault="00463C9B" w:rsidP="004A2793"/>
    <w:sectPr w:rsidR="00463C9B" w:rsidSect="00F1085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6D9" w:rsidRDefault="007856D9" w:rsidP="004A2793">
      <w:r>
        <w:separator/>
      </w:r>
    </w:p>
  </w:endnote>
  <w:endnote w:type="continuationSeparator" w:id="1">
    <w:p w:rsidR="007856D9" w:rsidRDefault="007856D9" w:rsidP="004A27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charset w:val="86"/>
    <w:family w:val="auto"/>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23112"/>
      <w:docPartObj>
        <w:docPartGallery w:val="Page Numbers (Bottom of Page)"/>
        <w:docPartUnique/>
      </w:docPartObj>
    </w:sdtPr>
    <w:sdtContent>
      <w:p w:rsidR="006E7389" w:rsidRDefault="006E7389">
        <w:pPr>
          <w:pStyle w:val="a4"/>
          <w:jc w:val="center"/>
        </w:pPr>
        <w:fldSimple w:instr=" PAGE   \* MERGEFORMAT ">
          <w:r w:rsidRPr="006E7389">
            <w:rPr>
              <w:noProof/>
              <w:lang w:val="zh-CN"/>
            </w:rPr>
            <w:t>3</w:t>
          </w:r>
        </w:fldSimple>
      </w:p>
    </w:sdtContent>
  </w:sdt>
  <w:p w:rsidR="006E7389" w:rsidRDefault="006E73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6D9" w:rsidRDefault="007856D9" w:rsidP="004A2793">
      <w:r>
        <w:separator/>
      </w:r>
    </w:p>
  </w:footnote>
  <w:footnote w:type="continuationSeparator" w:id="1">
    <w:p w:rsidR="007856D9" w:rsidRDefault="007856D9" w:rsidP="004A27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2793"/>
    <w:rsid w:val="00463C9B"/>
    <w:rsid w:val="004A2793"/>
    <w:rsid w:val="006E7389"/>
    <w:rsid w:val="007856D9"/>
    <w:rsid w:val="00F108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79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27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A2793"/>
    <w:rPr>
      <w:sz w:val="18"/>
      <w:szCs w:val="18"/>
    </w:rPr>
  </w:style>
  <w:style w:type="paragraph" w:styleId="a4">
    <w:name w:val="footer"/>
    <w:basedOn w:val="a"/>
    <w:link w:val="Char0"/>
    <w:uiPriority w:val="99"/>
    <w:unhideWhenUsed/>
    <w:rsid w:val="004A27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A27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eic.gov.cn/webos/Services/AttachDownLoad.jsp?id=355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1714</Words>
  <Characters>9770</Characters>
  <Application>Microsoft Office Word</Application>
  <DocSecurity>0</DocSecurity>
  <Lines>81</Lines>
  <Paragraphs>22</Paragraphs>
  <ScaleCrop>false</ScaleCrop>
  <Company>微软中国</Company>
  <LinksUpToDate>false</LinksUpToDate>
  <CharactersWithSpaces>11462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2019-01-16T09:19:00Z</dcterms:created>
  <dcterms:modified xsi:type="dcterms:W3CDTF">2019-01-16T09:24:00Z</dcterms:modified>
</cp:coreProperties>
</file>