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E3" w:rsidRDefault="008645E3" w:rsidP="008645E3">
      <w:pPr>
        <w:widowControl/>
        <w:autoSpaceDE/>
        <w:autoSpaceDN/>
        <w:snapToGrid/>
        <w:spacing w:line="240" w:lineRule="auto"/>
        <w:ind w:firstLine="0"/>
        <w:jc w:val="left"/>
        <w:rPr>
          <w:rFonts w:ascii="方正黑体_GBK" w:eastAsia="方正黑体_GBK"/>
        </w:rPr>
      </w:pPr>
      <w:r>
        <w:rPr>
          <w:rFonts w:ascii="方正黑体_GBK" w:eastAsia="方正黑体_GBK" w:hint="eastAsia"/>
        </w:rPr>
        <w:t>附件1</w:t>
      </w:r>
    </w:p>
    <w:p w:rsidR="008645E3" w:rsidRDefault="008645E3" w:rsidP="008645E3">
      <w:pPr>
        <w:spacing w:afterLines="50" w:line="590" w:lineRule="exact"/>
        <w:ind w:firstLine="0"/>
        <w:jc w:val="center"/>
        <w:rPr>
          <w:rFonts w:ascii="方正小标宋_GBK" w:eastAsia="方正小标宋_GBK"/>
          <w:sz w:val="44"/>
          <w:szCs w:val="44"/>
        </w:rPr>
      </w:pPr>
      <w:bookmarkStart w:id="0" w:name="OLE_LINK44"/>
      <w:bookmarkStart w:id="1" w:name="OLE_LINK41"/>
      <w:bookmarkStart w:id="2" w:name="OLE_LINK40"/>
      <w:bookmarkStart w:id="3" w:name="OLE_LINK43"/>
      <w:bookmarkStart w:id="4" w:name="OLE_LINK42"/>
      <w:r>
        <w:rPr>
          <w:rFonts w:ascii="方正小标宋_GBK" w:eastAsia="方正小标宋_GBK" w:hint="eastAsia"/>
          <w:sz w:val="44"/>
          <w:szCs w:val="44"/>
        </w:rPr>
        <w:t>江苏省企业知识产权质押融资信息采集表</w:t>
      </w:r>
    </w:p>
    <w:bookmarkEnd w:id="0"/>
    <w:bookmarkEnd w:id="1"/>
    <w:bookmarkEnd w:id="2"/>
    <w:bookmarkEnd w:id="3"/>
    <w:bookmarkEnd w:id="4"/>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767"/>
        <w:gridCol w:w="768"/>
        <w:gridCol w:w="81"/>
        <w:gridCol w:w="401"/>
        <w:gridCol w:w="287"/>
        <w:gridCol w:w="563"/>
        <w:gridCol w:w="590"/>
        <w:gridCol w:w="575"/>
        <w:gridCol w:w="8"/>
        <w:gridCol w:w="528"/>
        <w:gridCol w:w="139"/>
        <w:gridCol w:w="433"/>
        <w:gridCol w:w="2326"/>
        <w:gridCol w:w="21"/>
      </w:tblGrid>
      <w:tr w:rsidR="008645E3" w:rsidTr="00FF02CB">
        <w:trPr>
          <w:gridAfter w:val="1"/>
          <w:wAfter w:w="21" w:type="dxa"/>
          <w:trHeight w:val="465"/>
          <w:jc w:val="center"/>
        </w:trPr>
        <w:tc>
          <w:tcPr>
            <w:tcW w:w="9711" w:type="dxa"/>
            <w:gridSpan w:val="14"/>
            <w:vAlign w:val="center"/>
          </w:tcPr>
          <w:p w:rsidR="008645E3" w:rsidRDefault="008645E3" w:rsidP="00FF02CB">
            <w:pPr>
              <w:autoSpaceDE/>
              <w:autoSpaceDN/>
              <w:snapToGrid/>
              <w:spacing w:line="0" w:lineRule="atLeast"/>
              <w:ind w:firstLine="0"/>
              <w:rPr>
                <w:rFonts w:eastAsia="方正黑体_GBK"/>
                <w:kern w:val="2"/>
                <w:sz w:val="24"/>
                <w:szCs w:val="22"/>
              </w:rPr>
            </w:pPr>
            <w:r>
              <w:rPr>
                <w:kern w:val="2"/>
                <w:sz w:val="24"/>
                <w:szCs w:val="22"/>
              </w:rPr>
              <w:br w:type="page"/>
            </w:r>
            <w:r>
              <w:rPr>
                <w:kern w:val="2"/>
                <w:sz w:val="24"/>
                <w:szCs w:val="22"/>
              </w:rPr>
              <w:br w:type="page"/>
            </w:r>
            <w:r>
              <w:rPr>
                <w:kern w:val="2"/>
                <w:sz w:val="24"/>
                <w:szCs w:val="22"/>
              </w:rPr>
              <w:br w:type="page"/>
            </w:r>
            <w:r>
              <w:rPr>
                <w:kern w:val="2"/>
                <w:sz w:val="24"/>
                <w:szCs w:val="22"/>
              </w:rPr>
              <w:br w:type="page"/>
            </w:r>
            <w:r>
              <w:rPr>
                <w:rFonts w:eastAsia="方正黑体_GBK"/>
                <w:kern w:val="2"/>
                <w:sz w:val="24"/>
                <w:szCs w:val="22"/>
              </w:rPr>
              <w:t>一、企业基本情况</w:t>
            </w:r>
          </w:p>
        </w:tc>
      </w:tr>
      <w:tr w:rsidR="008645E3" w:rsidTr="00FF02CB">
        <w:trPr>
          <w:gridAfter w:val="1"/>
          <w:wAfter w:w="21" w:type="dxa"/>
          <w:trHeight w:val="675"/>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企业名称</w:t>
            </w:r>
          </w:p>
        </w:tc>
        <w:tc>
          <w:tcPr>
            <w:tcW w:w="2304" w:type="dxa"/>
            <w:gridSpan w:val="5"/>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1736" w:type="dxa"/>
            <w:gridSpan w:val="4"/>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企业性质</w:t>
            </w:r>
          </w:p>
        </w:tc>
        <w:tc>
          <w:tcPr>
            <w:tcW w:w="3426" w:type="dxa"/>
            <w:gridSpan w:val="4"/>
            <w:vAlign w:val="center"/>
          </w:tcPr>
          <w:p w:rsidR="008645E3" w:rsidRDefault="008645E3" w:rsidP="00FF02CB">
            <w:pPr>
              <w:autoSpaceDE/>
              <w:autoSpaceDN/>
              <w:snapToGrid/>
              <w:spacing w:line="0" w:lineRule="atLeast"/>
              <w:ind w:firstLineChars="50" w:firstLine="118"/>
              <w:jc w:val="left"/>
              <w:rPr>
                <w:rFonts w:ascii="宋体" w:eastAsia="宋体" w:hAnsi="宋体"/>
                <w:kern w:val="2"/>
                <w:sz w:val="24"/>
                <w:szCs w:val="22"/>
              </w:rPr>
            </w:pPr>
            <w:r>
              <w:rPr>
                <w:rFonts w:ascii="宋体" w:eastAsia="宋体" w:hAnsi="宋体"/>
                <w:kern w:val="2"/>
                <w:sz w:val="24"/>
                <w:szCs w:val="22"/>
              </w:rPr>
              <w:t>□中外合资企业 □国有企业</w:t>
            </w:r>
          </w:p>
          <w:p w:rsidR="008645E3" w:rsidRDefault="008645E3" w:rsidP="00FF02CB">
            <w:pPr>
              <w:autoSpaceDE/>
              <w:autoSpaceDN/>
              <w:snapToGrid/>
              <w:spacing w:line="0" w:lineRule="atLeast"/>
              <w:ind w:firstLineChars="50" w:firstLine="118"/>
              <w:jc w:val="left"/>
              <w:rPr>
                <w:rFonts w:ascii="宋体" w:eastAsia="宋体" w:hAnsi="宋体"/>
                <w:kern w:val="2"/>
                <w:sz w:val="24"/>
                <w:szCs w:val="22"/>
              </w:rPr>
            </w:pPr>
            <w:r>
              <w:rPr>
                <w:rFonts w:ascii="宋体" w:eastAsia="宋体" w:hAnsi="宋体"/>
                <w:kern w:val="2"/>
                <w:sz w:val="24"/>
                <w:szCs w:val="22"/>
              </w:rPr>
              <w:t>□</w:t>
            </w:r>
            <w:r>
              <w:rPr>
                <w:rFonts w:ascii="宋体" w:eastAsia="宋体" w:hAnsi="宋体" w:hint="eastAsia"/>
                <w:kern w:val="2"/>
                <w:sz w:val="24"/>
                <w:szCs w:val="22"/>
              </w:rPr>
              <w:t>民营</w:t>
            </w:r>
            <w:r>
              <w:rPr>
                <w:rFonts w:ascii="宋体" w:eastAsia="宋体" w:hAnsi="宋体"/>
                <w:kern w:val="2"/>
                <w:sz w:val="24"/>
                <w:szCs w:val="22"/>
              </w:rPr>
              <w:t xml:space="preserve">企业     </w:t>
            </w:r>
            <w:r>
              <w:rPr>
                <w:rFonts w:ascii="宋体" w:eastAsia="宋体" w:hAnsi="宋体" w:hint="eastAsia"/>
                <w:kern w:val="2"/>
                <w:sz w:val="24"/>
                <w:szCs w:val="22"/>
              </w:rPr>
              <w:t>□其他</w:t>
            </w:r>
          </w:p>
        </w:tc>
      </w:tr>
      <w:tr w:rsidR="008645E3" w:rsidTr="00FF02CB">
        <w:trPr>
          <w:gridAfter w:val="1"/>
          <w:wAfter w:w="21" w:type="dxa"/>
          <w:trHeight w:val="450"/>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信用代码</w:t>
            </w:r>
          </w:p>
        </w:tc>
        <w:tc>
          <w:tcPr>
            <w:tcW w:w="2304" w:type="dxa"/>
            <w:gridSpan w:val="5"/>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1728" w:type="dxa"/>
            <w:gridSpan w:val="3"/>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企业规模</w:t>
            </w:r>
          </w:p>
        </w:tc>
        <w:tc>
          <w:tcPr>
            <w:tcW w:w="3434" w:type="dxa"/>
            <w:gridSpan w:val="5"/>
            <w:vAlign w:val="center"/>
          </w:tcPr>
          <w:p w:rsidR="008645E3" w:rsidRDefault="008645E3" w:rsidP="00FF02CB">
            <w:pPr>
              <w:autoSpaceDE/>
              <w:autoSpaceDN/>
              <w:snapToGrid/>
              <w:spacing w:line="0" w:lineRule="atLeast"/>
              <w:ind w:firstLine="0"/>
              <w:jc w:val="left"/>
              <w:rPr>
                <w:rFonts w:ascii="宋体" w:eastAsia="宋体" w:hAnsi="宋体"/>
                <w:kern w:val="2"/>
                <w:sz w:val="24"/>
                <w:szCs w:val="22"/>
              </w:rPr>
            </w:pPr>
            <w:r>
              <w:rPr>
                <w:rFonts w:ascii="宋体" w:eastAsia="宋体" w:hAnsi="宋体" w:hint="eastAsia"/>
                <w:kern w:val="2"/>
                <w:sz w:val="24"/>
                <w:szCs w:val="22"/>
              </w:rPr>
              <w:t>□大型 □中型 □小型 □微型</w:t>
            </w:r>
          </w:p>
        </w:tc>
      </w:tr>
      <w:tr w:rsidR="008645E3" w:rsidTr="00FF02CB">
        <w:trPr>
          <w:gridAfter w:val="1"/>
          <w:wAfter w:w="21" w:type="dxa"/>
          <w:trHeight w:val="463"/>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联系人</w:t>
            </w:r>
          </w:p>
        </w:tc>
        <w:tc>
          <w:tcPr>
            <w:tcW w:w="767"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768"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职务</w:t>
            </w:r>
          </w:p>
        </w:tc>
        <w:tc>
          <w:tcPr>
            <w:tcW w:w="769" w:type="dxa"/>
            <w:gridSpan w:val="3"/>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2264" w:type="dxa"/>
            <w:gridSpan w:val="5"/>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电话/手机</w:t>
            </w:r>
          </w:p>
        </w:tc>
        <w:tc>
          <w:tcPr>
            <w:tcW w:w="2898" w:type="dxa"/>
            <w:gridSpan w:val="3"/>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r>
      <w:tr w:rsidR="008645E3" w:rsidTr="00FF02CB">
        <w:trPr>
          <w:gridAfter w:val="1"/>
          <w:wAfter w:w="21" w:type="dxa"/>
          <w:trHeight w:val="585"/>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所属行业</w:t>
            </w:r>
          </w:p>
        </w:tc>
        <w:tc>
          <w:tcPr>
            <w:tcW w:w="7466" w:type="dxa"/>
            <w:gridSpan w:val="13"/>
            <w:vAlign w:val="center"/>
          </w:tcPr>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□电子信息 □新材料 □光机电一体化 □生物制药</w:t>
            </w:r>
          </w:p>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□新能源与高效节能  □高技术服务业 □农林牧渔 □其它</w:t>
            </w:r>
          </w:p>
        </w:tc>
      </w:tr>
      <w:tr w:rsidR="008645E3" w:rsidTr="00FF02CB">
        <w:trPr>
          <w:gridAfter w:val="1"/>
          <w:wAfter w:w="21" w:type="dxa"/>
          <w:trHeight w:val="466"/>
          <w:jc w:val="center"/>
        </w:trPr>
        <w:tc>
          <w:tcPr>
            <w:tcW w:w="2245" w:type="dxa"/>
            <w:vMerge w:val="restart"/>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主要</w:t>
            </w:r>
            <w:r>
              <w:rPr>
                <w:rFonts w:ascii="宋体" w:eastAsia="宋体" w:hAnsi="宋体"/>
                <w:kern w:val="2"/>
                <w:sz w:val="24"/>
                <w:szCs w:val="22"/>
              </w:rPr>
              <w:t>产品</w:t>
            </w:r>
            <w:r>
              <w:rPr>
                <w:rFonts w:ascii="宋体" w:eastAsia="宋体" w:hAnsi="宋体" w:hint="eastAsia"/>
                <w:kern w:val="2"/>
                <w:sz w:val="24"/>
                <w:szCs w:val="22"/>
              </w:rPr>
              <w:t>/服务</w:t>
            </w:r>
            <w:r>
              <w:rPr>
                <w:rFonts w:ascii="宋体" w:eastAsia="宋体" w:hAnsi="宋体"/>
                <w:kern w:val="2"/>
                <w:sz w:val="24"/>
                <w:szCs w:val="22"/>
              </w:rPr>
              <w:t>名称</w:t>
            </w:r>
          </w:p>
        </w:tc>
        <w:tc>
          <w:tcPr>
            <w:tcW w:w="3457" w:type="dxa"/>
            <w:gridSpan w:val="7"/>
            <w:vMerge w:val="restart"/>
            <w:vAlign w:val="center"/>
          </w:tcPr>
          <w:p w:rsidR="008645E3" w:rsidRDefault="008645E3" w:rsidP="00FF02CB">
            <w:pPr>
              <w:autoSpaceDE/>
              <w:autoSpaceDN/>
              <w:snapToGrid/>
              <w:spacing w:line="0" w:lineRule="atLeast"/>
              <w:ind w:firstLine="0"/>
              <w:rPr>
                <w:rFonts w:ascii="宋体" w:eastAsia="宋体" w:hAnsi="宋体"/>
                <w:kern w:val="2"/>
                <w:sz w:val="24"/>
                <w:szCs w:val="22"/>
              </w:rPr>
            </w:pPr>
          </w:p>
        </w:tc>
        <w:tc>
          <w:tcPr>
            <w:tcW w:w="1683" w:type="dxa"/>
            <w:gridSpan w:val="5"/>
            <w:vAlign w:val="center"/>
          </w:tcPr>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hint="eastAsia"/>
                <w:kern w:val="2"/>
                <w:sz w:val="24"/>
                <w:szCs w:val="22"/>
              </w:rPr>
              <w:t>军民融合企业</w:t>
            </w:r>
          </w:p>
        </w:tc>
        <w:tc>
          <w:tcPr>
            <w:tcW w:w="2326" w:type="dxa"/>
            <w:vAlign w:val="center"/>
          </w:tcPr>
          <w:p w:rsidR="008645E3" w:rsidRDefault="008645E3" w:rsidP="00FF02CB">
            <w:pPr>
              <w:suppressAutoHyphens/>
              <w:autoSpaceDE/>
              <w:autoSpaceDN/>
              <w:adjustRightInd w:val="0"/>
              <w:spacing w:line="240" w:lineRule="auto"/>
              <w:ind w:firstLine="0"/>
              <w:rPr>
                <w:rFonts w:ascii="宋体" w:eastAsia="宋体" w:hAnsi="宋体"/>
                <w:kern w:val="2"/>
                <w:sz w:val="24"/>
                <w:szCs w:val="22"/>
              </w:rPr>
            </w:pPr>
            <w:r>
              <w:rPr>
                <w:rFonts w:ascii="宋体" w:eastAsia="宋体" w:hAnsi="宋体" w:hint="eastAsia"/>
                <w:kern w:val="2"/>
                <w:sz w:val="24"/>
                <w:szCs w:val="22"/>
              </w:rPr>
              <w:t xml:space="preserve">□是   □否                               </w:t>
            </w:r>
          </w:p>
        </w:tc>
      </w:tr>
      <w:tr w:rsidR="008645E3" w:rsidTr="00FF02CB">
        <w:trPr>
          <w:gridAfter w:val="1"/>
          <w:wAfter w:w="21" w:type="dxa"/>
          <w:trHeight w:val="360"/>
          <w:jc w:val="center"/>
        </w:trPr>
        <w:tc>
          <w:tcPr>
            <w:tcW w:w="2245" w:type="dxa"/>
            <w:vMerge/>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3457" w:type="dxa"/>
            <w:gridSpan w:val="7"/>
            <w:vMerge/>
            <w:vAlign w:val="center"/>
          </w:tcPr>
          <w:p w:rsidR="008645E3" w:rsidRDefault="008645E3" w:rsidP="00FF02CB">
            <w:pPr>
              <w:suppressAutoHyphens/>
              <w:autoSpaceDE/>
              <w:autoSpaceDN/>
              <w:adjustRightInd w:val="0"/>
              <w:spacing w:line="240" w:lineRule="auto"/>
              <w:ind w:firstLine="0"/>
              <w:rPr>
                <w:rFonts w:ascii="宋体" w:eastAsia="宋体" w:hAnsi="宋体"/>
                <w:kern w:val="2"/>
                <w:sz w:val="24"/>
                <w:szCs w:val="22"/>
              </w:rPr>
            </w:pPr>
          </w:p>
        </w:tc>
        <w:tc>
          <w:tcPr>
            <w:tcW w:w="1683" w:type="dxa"/>
            <w:gridSpan w:val="5"/>
            <w:vAlign w:val="center"/>
          </w:tcPr>
          <w:p w:rsidR="008645E3" w:rsidRDefault="008645E3" w:rsidP="00FF02CB">
            <w:pPr>
              <w:spacing w:line="0" w:lineRule="atLeast"/>
              <w:ind w:firstLine="0"/>
              <w:rPr>
                <w:rFonts w:ascii="宋体" w:eastAsia="宋体" w:hAnsi="宋体"/>
                <w:kern w:val="2"/>
                <w:sz w:val="24"/>
                <w:szCs w:val="22"/>
              </w:rPr>
            </w:pPr>
            <w:r>
              <w:rPr>
                <w:rFonts w:ascii="宋体" w:eastAsia="宋体" w:hAnsi="宋体" w:hint="eastAsia"/>
                <w:kern w:val="2"/>
                <w:sz w:val="24"/>
                <w:szCs w:val="22"/>
              </w:rPr>
              <w:t>文化企业</w:t>
            </w:r>
          </w:p>
        </w:tc>
        <w:tc>
          <w:tcPr>
            <w:tcW w:w="2326" w:type="dxa"/>
            <w:vAlign w:val="center"/>
          </w:tcPr>
          <w:p w:rsidR="008645E3" w:rsidRDefault="008645E3" w:rsidP="00FF02CB">
            <w:pPr>
              <w:suppressAutoHyphens/>
              <w:adjustRightInd w:val="0"/>
              <w:spacing w:line="240" w:lineRule="auto"/>
              <w:ind w:firstLine="0"/>
              <w:rPr>
                <w:rFonts w:ascii="宋体" w:eastAsia="宋体" w:hAnsi="宋体"/>
                <w:kern w:val="2"/>
                <w:sz w:val="24"/>
                <w:szCs w:val="22"/>
              </w:rPr>
            </w:pPr>
            <w:r>
              <w:rPr>
                <w:rFonts w:ascii="宋体" w:eastAsia="宋体" w:hAnsi="宋体" w:hint="eastAsia"/>
                <w:kern w:val="2"/>
                <w:sz w:val="24"/>
                <w:szCs w:val="22"/>
              </w:rPr>
              <w:t xml:space="preserve">□是   □否                               </w:t>
            </w:r>
          </w:p>
        </w:tc>
      </w:tr>
      <w:tr w:rsidR="008645E3" w:rsidTr="00FF02CB">
        <w:trPr>
          <w:trHeight w:val="494"/>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主要</w:t>
            </w:r>
            <w:r>
              <w:rPr>
                <w:rFonts w:ascii="宋体" w:eastAsia="宋体" w:hAnsi="宋体"/>
                <w:kern w:val="2"/>
                <w:sz w:val="24"/>
                <w:szCs w:val="22"/>
              </w:rPr>
              <w:t>产品</w:t>
            </w:r>
            <w:r>
              <w:rPr>
                <w:rFonts w:ascii="宋体" w:eastAsia="宋体" w:hAnsi="宋体" w:hint="eastAsia"/>
                <w:kern w:val="2"/>
                <w:sz w:val="24"/>
                <w:szCs w:val="22"/>
              </w:rPr>
              <w:t>/服务</w:t>
            </w:r>
            <w:r>
              <w:rPr>
                <w:rFonts w:ascii="宋体" w:eastAsia="宋体" w:hAnsi="宋体"/>
                <w:kern w:val="2"/>
                <w:sz w:val="24"/>
                <w:szCs w:val="22"/>
              </w:rPr>
              <w:t>阶段</w:t>
            </w:r>
          </w:p>
        </w:tc>
        <w:tc>
          <w:tcPr>
            <w:tcW w:w="7487" w:type="dxa"/>
            <w:gridSpan w:val="14"/>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□研制  试生产 □小批量 □批量 □其他</w:t>
            </w:r>
          </w:p>
        </w:tc>
      </w:tr>
      <w:tr w:rsidR="008645E3" w:rsidTr="00FF02CB">
        <w:trPr>
          <w:gridAfter w:val="1"/>
          <w:wAfter w:w="21" w:type="dxa"/>
          <w:trHeight w:val="465"/>
          <w:jc w:val="center"/>
        </w:trPr>
        <w:tc>
          <w:tcPr>
            <w:tcW w:w="9711" w:type="dxa"/>
            <w:gridSpan w:val="14"/>
            <w:vAlign w:val="center"/>
          </w:tcPr>
          <w:p w:rsidR="008645E3" w:rsidRDefault="008645E3" w:rsidP="00FF02CB">
            <w:pPr>
              <w:autoSpaceDE/>
              <w:autoSpaceDN/>
              <w:snapToGrid/>
              <w:spacing w:line="0" w:lineRule="atLeast"/>
              <w:ind w:firstLine="0"/>
              <w:rPr>
                <w:rFonts w:eastAsia="方正黑体_GBK"/>
                <w:kern w:val="2"/>
                <w:sz w:val="24"/>
                <w:szCs w:val="22"/>
              </w:rPr>
            </w:pPr>
            <w:r>
              <w:rPr>
                <w:rFonts w:eastAsia="方正黑体_GBK" w:hint="eastAsia"/>
                <w:kern w:val="2"/>
                <w:sz w:val="24"/>
                <w:szCs w:val="22"/>
              </w:rPr>
              <w:t>二、企业拥有知识产权情况（</w:t>
            </w:r>
            <w:r>
              <w:rPr>
                <w:rFonts w:ascii="宋体" w:eastAsia="宋体" w:hint="eastAsia"/>
                <w:kern w:val="2"/>
                <w:sz w:val="24"/>
                <w:szCs w:val="22"/>
              </w:rPr>
              <w:t>2</w:t>
            </w:r>
            <w:r>
              <w:rPr>
                <w:rFonts w:ascii="宋体" w:eastAsia="宋体"/>
                <w:kern w:val="2"/>
                <w:sz w:val="24"/>
                <w:szCs w:val="22"/>
              </w:rPr>
              <w:t>019</w:t>
            </w:r>
            <w:r>
              <w:rPr>
                <w:rFonts w:eastAsia="方正黑体_GBK" w:hint="eastAsia"/>
                <w:kern w:val="2"/>
                <w:sz w:val="24"/>
                <w:szCs w:val="22"/>
              </w:rPr>
              <w:t>年度）</w:t>
            </w:r>
          </w:p>
        </w:tc>
      </w:tr>
      <w:tr w:rsidR="008645E3" w:rsidTr="00FF02CB">
        <w:trPr>
          <w:gridAfter w:val="1"/>
          <w:wAfter w:w="21" w:type="dxa"/>
          <w:cantSplit/>
          <w:trHeight w:val="563"/>
          <w:jc w:val="center"/>
        </w:trPr>
        <w:tc>
          <w:tcPr>
            <w:tcW w:w="2245" w:type="dxa"/>
            <w:tcBorders>
              <w:top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专利申请量</w:t>
            </w:r>
          </w:p>
        </w:tc>
        <w:tc>
          <w:tcPr>
            <w:tcW w:w="2017" w:type="dxa"/>
            <w:gridSpan w:val="4"/>
            <w:tcBorders>
              <w:top w:val="single" w:sz="4" w:space="0" w:color="auto"/>
              <w:left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2690" w:type="dxa"/>
            <w:gridSpan w:val="7"/>
            <w:tcBorders>
              <w:top w:val="single" w:sz="4" w:space="0" w:color="auto"/>
              <w:left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left"/>
              <w:rPr>
                <w:rFonts w:ascii="宋体" w:eastAsia="宋体" w:hAnsi="宋体"/>
                <w:kern w:val="2"/>
                <w:sz w:val="24"/>
                <w:szCs w:val="22"/>
              </w:rPr>
            </w:pPr>
            <w:r>
              <w:rPr>
                <w:rFonts w:ascii="宋体" w:eastAsia="宋体" w:hAnsi="宋体"/>
                <w:kern w:val="2"/>
                <w:sz w:val="24"/>
                <w:szCs w:val="22"/>
              </w:rPr>
              <w:t>专利授权量</w:t>
            </w:r>
          </w:p>
        </w:tc>
        <w:tc>
          <w:tcPr>
            <w:tcW w:w="2759" w:type="dxa"/>
            <w:gridSpan w:val="2"/>
            <w:tcBorders>
              <w:top w:val="single" w:sz="4" w:space="0" w:color="auto"/>
              <w:left w:val="single" w:sz="4" w:space="0" w:color="auto"/>
              <w:bottom w:val="single" w:sz="4" w:space="0" w:color="auto"/>
            </w:tcBorders>
            <w:vAlign w:val="center"/>
          </w:tcPr>
          <w:p w:rsidR="008645E3" w:rsidRDefault="008645E3" w:rsidP="00FF02CB">
            <w:pPr>
              <w:autoSpaceDE/>
              <w:autoSpaceDN/>
              <w:snapToGrid/>
              <w:spacing w:line="0" w:lineRule="atLeast"/>
              <w:ind w:left="11" w:firstLine="0"/>
              <w:jc w:val="left"/>
              <w:rPr>
                <w:rFonts w:ascii="宋体" w:eastAsia="宋体" w:hAnsi="宋体"/>
                <w:kern w:val="2"/>
                <w:sz w:val="24"/>
                <w:szCs w:val="22"/>
              </w:rPr>
            </w:pPr>
          </w:p>
        </w:tc>
      </w:tr>
      <w:tr w:rsidR="008645E3" w:rsidTr="00FF02CB">
        <w:trPr>
          <w:gridAfter w:val="1"/>
          <w:wAfter w:w="21" w:type="dxa"/>
          <w:cantSplit/>
          <w:trHeight w:val="563"/>
          <w:jc w:val="center"/>
        </w:trPr>
        <w:tc>
          <w:tcPr>
            <w:tcW w:w="2245" w:type="dxa"/>
            <w:tcBorders>
              <w:top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有效专利量</w:t>
            </w:r>
          </w:p>
        </w:tc>
        <w:tc>
          <w:tcPr>
            <w:tcW w:w="2017" w:type="dxa"/>
            <w:gridSpan w:val="4"/>
            <w:tcBorders>
              <w:top w:val="single" w:sz="4" w:space="0" w:color="auto"/>
              <w:left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2690" w:type="dxa"/>
            <w:gridSpan w:val="7"/>
            <w:tcBorders>
              <w:top w:val="single" w:sz="4" w:space="0" w:color="auto"/>
              <w:left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left"/>
              <w:rPr>
                <w:rFonts w:ascii="宋体" w:eastAsia="宋体" w:hAnsi="宋体"/>
                <w:kern w:val="2"/>
                <w:sz w:val="24"/>
                <w:szCs w:val="22"/>
              </w:rPr>
            </w:pPr>
            <w:r>
              <w:rPr>
                <w:rFonts w:ascii="宋体" w:eastAsia="宋体" w:hAnsi="宋体" w:hint="eastAsia"/>
                <w:kern w:val="2"/>
                <w:sz w:val="24"/>
                <w:szCs w:val="22"/>
              </w:rPr>
              <w:t>商标拥有数量</w:t>
            </w:r>
          </w:p>
        </w:tc>
        <w:tc>
          <w:tcPr>
            <w:tcW w:w="2759" w:type="dxa"/>
            <w:gridSpan w:val="2"/>
            <w:tcBorders>
              <w:top w:val="single" w:sz="4" w:space="0" w:color="auto"/>
              <w:left w:val="single" w:sz="4" w:space="0" w:color="auto"/>
              <w:bottom w:val="single" w:sz="4" w:space="0" w:color="auto"/>
            </w:tcBorders>
            <w:vAlign w:val="center"/>
          </w:tcPr>
          <w:p w:rsidR="008645E3" w:rsidRDefault="008645E3" w:rsidP="00FF02CB">
            <w:pPr>
              <w:autoSpaceDE/>
              <w:autoSpaceDN/>
              <w:snapToGrid/>
              <w:spacing w:line="0" w:lineRule="atLeast"/>
              <w:ind w:left="11" w:firstLine="0"/>
              <w:jc w:val="left"/>
              <w:rPr>
                <w:rFonts w:ascii="宋体" w:eastAsia="宋体" w:hAnsi="宋体"/>
                <w:kern w:val="2"/>
                <w:sz w:val="24"/>
                <w:szCs w:val="22"/>
              </w:rPr>
            </w:pPr>
          </w:p>
        </w:tc>
      </w:tr>
      <w:tr w:rsidR="008645E3" w:rsidTr="00FF02CB">
        <w:trPr>
          <w:gridAfter w:val="1"/>
          <w:wAfter w:w="21" w:type="dxa"/>
          <w:cantSplit/>
          <w:trHeight w:val="563"/>
          <w:jc w:val="center"/>
        </w:trPr>
        <w:tc>
          <w:tcPr>
            <w:tcW w:w="2245" w:type="dxa"/>
            <w:tcBorders>
              <w:top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软件著作权数量</w:t>
            </w:r>
          </w:p>
        </w:tc>
        <w:tc>
          <w:tcPr>
            <w:tcW w:w="2017" w:type="dxa"/>
            <w:gridSpan w:val="4"/>
            <w:tcBorders>
              <w:top w:val="single" w:sz="4" w:space="0" w:color="auto"/>
              <w:left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p>
        </w:tc>
        <w:tc>
          <w:tcPr>
            <w:tcW w:w="2690" w:type="dxa"/>
            <w:gridSpan w:val="7"/>
            <w:tcBorders>
              <w:top w:val="single" w:sz="4" w:space="0" w:color="auto"/>
              <w:left w:val="single" w:sz="4" w:space="0" w:color="auto"/>
              <w:bottom w:val="single" w:sz="4" w:space="0" w:color="auto"/>
              <w:right w:val="single" w:sz="4" w:space="0" w:color="auto"/>
            </w:tcBorders>
            <w:vAlign w:val="center"/>
          </w:tcPr>
          <w:p w:rsidR="008645E3" w:rsidRDefault="008645E3" w:rsidP="00FF02CB">
            <w:pPr>
              <w:autoSpaceDE/>
              <w:autoSpaceDN/>
              <w:snapToGrid/>
              <w:spacing w:line="0" w:lineRule="atLeast"/>
              <w:ind w:firstLine="0"/>
              <w:jc w:val="left"/>
              <w:rPr>
                <w:rFonts w:ascii="宋体" w:eastAsia="宋体" w:hAnsi="宋体"/>
                <w:kern w:val="2"/>
                <w:sz w:val="24"/>
                <w:szCs w:val="22"/>
              </w:rPr>
            </w:pPr>
            <w:r>
              <w:rPr>
                <w:rFonts w:ascii="宋体" w:eastAsia="宋体" w:hAnsi="宋体" w:hint="eastAsia"/>
                <w:kern w:val="2"/>
                <w:sz w:val="24"/>
                <w:szCs w:val="22"/>
              </w:rPr>
              <w:t>集成电路布图设计数量</w:t>
            </w:r>
          </w:p>
        </w:tc>
        <w:tc>
          <w:tcPr>
            <w:tcW w:w="2759" w:type="dxa"/>
            <w:gridSpan w:val="2"/>
            <w:tcBorders>
              <w:top w:val="single" w:sz="4" w:space="0" w:color="auto"/>
              <w:left w:val="single" w:sz="4" w:space="0" w:color="auto"/>
              <w:bottom w:val="single" w:sz="4" w:space="0" w:color="auto"/>
            </w:tcBorders>
            <w:vAlign w:val="center"/>
          </w:tcPr>
          <w:p w:rsidR="008645E3" w:rsidRDefault="008645E3" w:rsidP="00FF02CB">
            <w:pPr>
              <w:autoSpaceDE/>
              <w:autoSpaceDN/>
              <w:snapToGrid/>
              <w:spacing w:line="0" w:lineRule="atLeast"/>
              <w:ind w:left="11" w:firstLine="0"/>
              <w:jc w:val="left"/>
              <w:rPr>
                <w:rFonts w:ascii="宋体" w:eastAsia="宋体" w:hAnsi="宋体"/>
                <w:kern w:val="2"/>
                <w:sz w:val="24"/>
                <w:szCs w:val="22"/>
              </w:rPr>
            </w:pPr>
          </w:p>
        </w:tc>
      </w:tr>
      <w:tr w:rsidR="008645E3" w:rsidTr="00FF02CB">
        <w:trPr>
          <w:gridAfter w:val="1"/>
          <w:wAfter w:w="21" w:type="dxa"/>
          <w:cantSplit/>
          <w:trHeight w:val="415"/>
          <w:jc w:val="center"/>
        </w:trPr>
        <w:tc>
          <w:tcPr>
            <w:tcW w:w="9711" w:type="dxa"/>
            <w:gridSpan w:val="14"/>
            <w:tcBorders>
              <w:top w:val="single" w:sz="4" w:space="0" w:color="auto"/>
              <w:bottom w:val="single" w:sz="4" w:space="0" w:color="auto"/>
            </w:tcBorders>
            <w:vAlign w:val="center"/>
          </w:tcPr>
          <w:p w:rsidR="008645E3" w:rsidRDefault="008645E3" w:rsidP="00FF02CB">
            <w:pPr>
              <w:autoSpaceDE/>
              <w:autoSpaceDN/>
              <w:snapToGrid/>
              <w:spacing w:line="0" w:lineRule="atLeast"/>
              <w:ind w:left="11" w:firstLine="0"/>
              <w:jc w:val="left"/>
              <w:rPr>
                <w:rFonts w:ascii="宋体" w:eastAsia="宋体" w:hAnsi="宋体"/>
                <w:kern w:val="2"/>
                <w:sz w:val="24"/>
                <w:szCs w:val="22"/>
              </w:rPr>
            </w:pPr>
            <w:r>
              <w:rPr>
                <w:rFonts w:eastAsia="方正黑体_GBK"/>
                <w:kern w:val="2"/>
                <w:sz w:val="24"/>
                <w:szCs w:val="22"/>
              </w:rPr>
              <w:br w:type="page"/>
            </w:r>
            <w:r>
              <w:rPr>
                <w:rFonts w:eastAsia="方正黑体_GBK" w:hint="eastAsia"/>
                <w:kern w:val="2"/>
                <w:sz w:val="24"/>
                <w:szCs w:val="22"/>
              </w:rPr>
              <w:t>三</w:t>
            </w:r>
            <w:r>
              <w:rPr>
                <w:rFonts w:eastAsia="方正黑体_GBK"/>
                <w:kern w:val="2"/>
                <w:sz w:val="24"/>
                <w:szCs w:val="22"/>
              </w:rPr>
              <w:t>、融资需求</w:t>
            </w:r>
          </w:p>
        </w:tc>
      </w:tr>
      <w:tr w:rsidR="008645E3" w:rsidTr="00FF02CB">
        <w:trPr>
          <w:gridAfter w:val="1"/>
          <w:wAfter w:w="21" w:type="dxa"/>
          <w:cantSplit/>
          <w:trHeight w:val="798"/>
          <w:jc w:val="center"/>
        </w:trPr>
        <w:tc>
          <w:tcPr>
            <w:tcW w:w="2245" w:type="dxa"/>
            <w:tcBorders>
              <w:top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拟融资额（万元）</w:t>
            </w:r>
          </w:p>
        </w:tc>
        <w:tc>
          <w:tcPr>
            <w:tcW w:w="1616" w:type="dxa"/>
            <w:gridSpan w:val="3"/>
            <w:tcBorders>
              <w:top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 xml:space="preserve"> 万元</w:t>
            </w:r>
          </w:p>
        </w:tc>
        <w:tc>
          <w:tcPr>
            <w:tcW w:w="1251" w:type="dxa"/>
            <w:gridSpan w:val="3"/>
            <w:tcBorders>
              <w:top w:val="single" w:sz="4" w:space="0" w:color="auto"/>
              <w:right w:val="single" w:sz="4" w:space="0" w:color="auto"/>
            </w:tcBorders>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期望贷</w:t>
            </w:r>
          </w:p>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款期限</w:t>
            </w:r>
          </w:p>
        </w:tc>
        <w:tc>
          <w:tcPr>
            <w:tcW w:w="1840" w:type="dxa"/>
            <w:gridSpan w:val="5"/>
            <w:tcBorders>
              <w:top w:val="single" w:sz="4" w:space="0" w:color="auto"/>
              <w:left w:val="single" w:sz="4" w:space="0" w:color="auto"/>
              <w:bottom w:val="nil"/>
              <w:right w:val="nil"/>
            </w:tcBorders>
            <w:vAlign w:val="center"/>
          </w:tcPr>
          <w:p w:rsidR="008645E3" w:rsidRDefault="008645E3" w:rsidP="00FF02CB">
            <w:pPr>
              <w:autoSpaceDE/>
              <w:autoSpaceDN/>
              <w:snapToGrid/>
              <w:spacing w:line="0" w:lineRule="atLeast"/>
              <w:ind w:firstLine="0"/>
              <w:jc w:val="left"/>
              <w:rPr>
                <w:rFonts w:ascii="宋体" w:eastAsia="宋体" w:hAnsi="宋体"/>
                <w:kern w:val="2"/>
                <w:sz w:val="24"/>
                <w:szCs w:val="22"/>
              </w:rPr>
            </w:pPr>
            <w:r>
              <w:rPr>
                <w:rFonts w:ascii="宋体" w:eastAsia="宋体" w:hAnsi="宋体"/>
                <w:kern w:val="2"/>
                <w:sz w:val="24"/>
                <w:szCs w:val="22"/>
              </w:rPr>
              <w:t>□3个月以下</w:t>
            </w:r>
          </w:p>
          <w:p w:rsidR="008645E3" w:rsidRDefault="008645E3" w:rsidP="00FF02CB">
            <w:pPr>
              <w:autoSpaceDE/>
              <w:autoSpaceDN/>
              <w:snapToGrid/>
              <w:spacing w:line="0" w:lineRule="atLeast"/>
              <w:ind w:firstLine="0"/>
              <w:jc w:val="left"/>
              <w:rPr>
                <w:rFonts w:ascii="宋体" w:eastAsia="宋体" w:hAnsi="宋体"/>
                <w:kern w:val="2"/>
                <w:sz w:val="24"/>
                <w:szCs w:val="22"/>
              </w:rPr>
            </w:pPr>
            <w:r>
              <w:rPr>
                <w:rFonts w:ascii="宋体" w:eastAsia="宋体" w:hAnsi="宋体"/>
                <w:kern w:val="2"/>
                <w:sz w:val="24"/>
                <w:szCs w:val="22"/>
              </w:rPr>
              <w:t>□6个月—1年</w:t>
            </w:r>
          </w:p>
        </w:tc>
        <w:tc>
          <w:tcPr>
            <w:tcW w:w="2759" w:type="dxa"/>
            <w:gridSpan w:val="2"/>
            <w:tcBorders>
              <w:top w:val="single" w:sz="4" w:space="0" w:color="auto"/>
              <w:left w:val="nil"/>
            </w:tcBorders>
            <w:vAlign w:val="center"/>
          </w:tcPr>
          <w:p w:rsidR="008645E3" w:rsidRDefault="008645E3" w:rsidP="00FF02CB">
            <w:pPr>
              <w:autoSpaceDE/>
              <w:autoSpaceDN/>
              <w:snapToGrid/>
              <w:spacing w:line="0" w:lineRule="atLeast"/>
              <w:ind w:left="11" w:firstLine="0"/>
              <w:jc w:val="left"/>
              <w:rPr>
                <w:rFonts w:ascii="宋体" w:eastAsia="宋体" w:hAnsi="宋体"/>
                <w:kern w:val="2"/>
                <w:sz w:val="24"/>
                <w:szCs w:val="22"/>
              </w:rPr>
            </w:pPr>
            <w:r>
              <w:rPr>
                <w:rFonts w:ascii="宋体" w:eastAsia="宋体" w:hAnsi="宋体"/>
                <w:kern w:val="2"/>
                <w:sz w:val="24"/>
                <w:szCs w:val="22"/>
              </w:rPr>
              <w:t xml:space="preserve">□ 3—6个月  </w:t>
            </w:r>
          </w:p>
          <w:p w:rsidR="008645E3" w:rsidRDefault="008645E3" w:rsidP="00FF02CB">
            <w:pPr>
              <w:autoSpaceDE/>
              <w:autoSpaceDN/>
              <w:snapToGrid/>
              <w:spacing w:line="0" w:lineRule="atLeast"/>
              <w:ind w:firstLine="0"/>
              <w:jc w:val="left"/>
              <w:rPr>
                <w:rFonts w:ascii="宋体" w:eastAsia="宋体" w:hAnsi="宋体"/>
                <w:kern w:val="2"/>
                <w:sz w:val="24"/>
                <w:szCs w:val="22"/>
              </w:rPr>
            </w:pPr>
            <w:r>
              <w:rPr>
                <w:rFonts w:ascii="宋体" w:eastAsia="宋体" w:hAnsi="宋体"/>
                <w:kern w:val="2"/>
                <w:sz w:val="24"/>
                <w:szCs w:val="22"/>
              </w:rPr>
              <w:t xml:space="preserve">□1年-2年  </w:t>
            </w:r>
          </w:p>
        </w:tc>
      </w:tr>
      <w:tr w:rsidR="008645E3" w:rsidTr="00FF02CB">
        <w:trPr>
          <w:gridAfter w:val="1"/>
          <w:wAfter w:w="21" w:type="dxa"/>
          <w:trHeight w:val="1012"/>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拟合作银行</w:t>
            </w:r>
          </w:p>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（可</w:t>
            </w:r>
            <w:r>
              <w:rPr>
                <w:rFonts w:ascii="宋体" w:eastAsia="宋体" w:hAnsi="宋体" w:hint="eastAsia"/>
                <w:kern w:val="2"/>
                <w:sz w:val="24"/>
                <w:szCs w:val="22"/>
              </w:rPr>
              <w:t>填写</w:t>
            </w:r>
            <w:r>
              <w:rPr>
                <w:rFonts w:ascii="宋体" w:eastAsia="宋体" w:hAnsi="宋体"/>
                <w:kern w:val="2"/>
                <w:sz w:val="24"/>
                <w:szCs w:val="22"/>
              </w:rPr>
              <w:t>多</w:t>
            </w:r>
            <w:r>
              <w:rPr>
                <w:rFonts w:ascii="宋体" w:eastAsia="宋体" w:hAnsi="宋体" w:hint="eastAsia"/>
                <w:kern w:val="2"/>
                <w:sz w:val="24"/>
                <w:szCs w:val="22"/>
              </w:rPr>
              <w:t>个</w:t>
            </w:r>
            <w:r>
              <w:rPr>
                <w:rFonts w:ascii="宋体" w:eastAsia="宋体" w:hAnsi="宋体"/>
                <w:kern w:val="2"/>
                <w:sz w:val="24"/>
                <w:szCs w:val="22"/>
              </w:rPr>
              <w:t>）</w:t>
            </w:r>
          </w:p>
        </w:tc>
        <w:tc>
          <w:tcPr>
            <w:tcW w:w="7466" w:type="dxa"/>
            <w:gridSpan w:val="13"/>
            <w:vAlign w:val="center"/>
          </w:tcPr>
          <w:p w:rsidR="008645E3" w:rsidRDefault="008645E3" w:rsidP="00FF02CB">
            <w:pPr>
              <w:autoSpaceDE/>
              <w:autoSpaceDN/>
              <w:snapToGrid/>
              <w:spacing w:line="0" w:lineRule="atLeast"/>
              <w:ind w:firstLine="0"/>
              <w:rPr>
                <w:rFonts w:ascii="宋体" w:eastAsia="宋体" w:hAnsi="宋体"/>
                <w:kern w:val="2"/>
                <w:sz w:val="24"/>
                <w:szCs w:val="22"/>
              </w:rPr>
            </w:pPr>
          </w:p>
        </w:tc>
      </w:tr>
      <w:tr w:rsidR="008645E3" w:rsidTr="00FF02CB">
        <w:trPr>
          <w:gridAfter w:val="1"/>
          <w:wAfter w:w="21" w:type="dxa"/>
          <w:trHeight w:val="413"/>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hint="eastAsia"/>
                <w:kern w:val="2"/>
                <w:sz w:val="24"/>
                <w:szCs w:val="22"/>
              </w:rPr>
              <w:t>能够接受</w:t>
            </w:r>
            <w:r>
              <w:rPr>
                <w:rFonts w:ascii="宋体" w:eastAsia="宋体" w:hAnsi="宋体"/>
                <w:kern w:val="2"/>
                <w:sz w:val="24"/>
                <w:szCs w:val="22"/>
              </w:rPr>
              <w:br/>
            </w:r>
            <w:r>
              <w:rPr>
                <w:rFonts w:ascii="宋体" w:eastAsia="宋体" w:hAnsi="宋体" w:hint="eastAsia"/>
                <w:kern w:val="2"/>
                <w:sz w:val="24"/>
                <w:szCs w:val="22"/>
              </w:rPr>
              <w:t>的最高融资成本</w:t>
            </w:r>
          </w:p>
        </w:tc>
        <w:tc>
          <w:tcPr>
            <w:tcW w:w="7466" w:type="dxa"/>
            <w:gridSpan w:val="13"/>
            <w:vAlign w:val="center"/>
          </w:tcPr>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hint="eastAsia"/>
                <w:kern w:val="2"/>
                <w:sz w:val="24"/>
                <w:szCs w:val="22"/>
              </w:rPr>
              <w:t>□基准利率 □5</w:t>
            </w:r>
            <w:r>
              <w:rPr>
                <w:rFonts w:ascii="宋体" w:eastAsia="宋体" w:hAnsi="宋体"/>
                <w:kern w:val="2"/>
                <w:sz w:val="24"/>
                <w:szCs w:val="22"/>
              </w:rPr>
              <w:t>%-6%</w:t>
            </w:r>
            <w:r>
              <w:rPr>
                <w:rFonts w:ascii="宋体" w:eastAsia="宋体" w:hAnsi="宋体" w:hint="eastAsia"/>
                <w:kern w:val="2"/>
                <w:sz w:val="24"/>
                <w:szCs w:val="22"/>
              </w:rPr>
              <w:t xml:space="preserve"> □6</w:t>
            </w:r>
            <w:r>
              <w:rPr>
                <w:rFonts w:ascii="宋体" w:eastAsia="宋体" w:hAnsi="宋体"/>
                <w:kern w:val="2"/>
                <w:sz w:val="24"/>
                <w:szCs w:val="22"/>
              </w:rPr>
              <w:t>%-7%</w:t>
            </w:r>
            <w:r>
              <w:rPr>
                <w:rFonts w:ascii="宋体" w:eastAsia="宋体" w:hAnsi="宋体" w:hint="eastAsia"/>
                <w:kern w:val="2"/>
                <w:sz w:val="24"/>
                <w:szCs w:val="22"/>
              </w:rPr>
              <w:t xml:space="preserve"> □7</w:t>
            </w:r>
            <w:r>
              <w:rPr>
                <w:rFonts w:ascii="宋体" w:eastAsia="宋体" w:hAnsi="宋体"/>
                <w:kern w:val="2"/>
                <w:sz w:val="24"/>
                <w:szCs w:val="22"/>
              </w:rPr>
              <w:t xml:space="preserve">%-8% </w:t>
            </w:r>
            <w:r>
              <w:rPr>
                <w:rFonts w:ascii="宋体" w:eastAsia="宋体" w:hAnsi="宋体" w:hint="eastAsia"/>
                <w:kern w:val="2"/>
                <w:sz w:val="24"/>
                <w:szCs w:val="22"/>
              </w:rPr>
              <w:t>□8</w:t>
            </w:r>
            <w:r>
              <w:rPr>
                <w:rFonts w:ascii="宋体" w:eastAsia="宋体" w:hAnsi="宋体"/>
                <w:kern w:val="2"/>
                <w:sz w:val="24"/>
                <w:szCs w:val="22"/>
              </w:rPr>
              <w:t xml:space="preserve">%-9% </w:t>
            </w:r>
            <w:r>
              <w:rPr>
                <w:rFonts w:ascii="宋体" w:eastAsia="宋体" w:hAnsi="宋体" w:hint="eastAsia"/>
                <w:kern w:val="2"/>
                <w:sz w:val="24"/>
                <w:szCs w:val="22"/>
              </w:rPr>
              <w:t>□9</w:t>
            </w:r>
            <w:r>
              <w:rPr>
                <w:rFonts w:ascii="宋体" w:eastAsia="宋体" w:hAnsi="宋体"/>
                <w:kern w:val="2"/>
                <w:sz w:val="24"/>
                <w:szCs w:val="22"/>
              </w:rPr>
              <w:t xml:space="preserve">%-10% </w:t>
            </w:r>
            <w:r>
              <w:rPr>
                <w:rFonts w:ascii="宋体" w:eastAsia="宋体" w:hAnsi="宋体" w:hint="eastAsia"/>
                <w:kern w:val="2"/>
                <w:sz w:val="24"/>
                <w:szCs w:val="22"/>
              </w:rPr>
              <w:t>□1</w:t>
            </w:r>
            <w:r>
              <w:rPr>
                <w:rFonts w:ascii="宋体" w:eastAsia="宋体" w:hAnsi="宋体"/>
                <w:kern w:val="2"/>
                <w:sz w:val="24"/>
                <w:szCs w:val="22"/>
              </w:rPr>
              <w:t>0%</w:t>
            </w:r>
            <w:r>
              <w:rPr>
                <w:rFonts w:ascii="宋体" w:eastAsia="宋体" w:hAnsi="宋体" w:hint="eastAsia"/>
                <w:kern w:val="2"/>
                <w:sz w:val="24"/>
                <w:szCs w:val="22"/>
              </w:rPr>
              <w:t>以上</w:t>
            </w:r>
          </w:p>
        </w:tc>
      </w:tr>
      <w:tr w:rsidR="008645E3" w:rsidTr="00FF02CB">
        <w:trPr>
          <w:gridAfter w:val="1"/>
          <w:wAfter w:w="21" w:type="dxa"/>
          <w:trHeight w:val="604"/>
          <w:jc w:val="center"/>
        </w:trPr>
        <w:tc>
          <w:tcPr>
            <w:tcW w:w="2245" w:type="dxa"/>
            <w:vAlign w:val="center"/>
          </w:tcPr>
          <w:p w:rsidR="008645E3" w:rsidRDefault="008645E3" w:rsidP="00FF02CB">
            <w:pPr>
              <w:autoSpaceDE/>
              <w:autoSpaceDN/>
              <w:snapToGrid/>
              <w:spacing w:line="0" w:lineRule="atLeast"/>
              <w:ind w:firstLine="0"/>
              <w:jc w:val="center"/>
              <w:rPr>
                <w:rFonts w:ascii="宋体" w:eastAsia="宋体" w:hAnsi="宋体"/>
                <w:kern w:val="2"/>
                <w:sz w:val="24"/>
                <w:szCs w:val="22"/>
              </w:rPr>
            </w:pPr>
            <w:r>
              <w:rPr>
                <w:rFonts w:ascii="宋体" w:eastAsia="宋体" w:hAnsi="宋体"/>
                <w:kern w:val="2"/>
                <w:sz w:val="24"/>
                <w:szCs w:val="22"/>
              </w:rPr>
              <w:t>融资目的</w:t>
            </w:r>
            <w:r>
              <w:rPr>
                <w:rFonts w:ascii="宋体" w:eastAsia="宋体" w:hAnsi="宋体"/>
                <w:kern w:val="2"/>
                <w:sz w:val="24"/>
                <w:szCs w:val="22"/>
              </w:rPr>
              <w:br/>
              <w:t>（可多选）</w:t>
            </w:r>
          </w:p>
        </w:tc>
        <w:tc>
          <w:tcPr>
            <w:tcW w:w="7466" w:type="dxa"/>
            <w:gridSpan w:val="13"/>
            <w:vAlign w:val="center"/>
          </w:tcPr>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 xml:space="preserve"> □扩大经营规模   □补充周转资金   □</w:t>
            </w:r>
            <w:bookmarkStart w:id="5" w:name="OLE_LINK47"/>
            <w:bookmarkStart w:id="6" w:name="OLE_LINK45"/>
            <w:bookmarkStart w:id="7" w:name="OLE_LINK46"/>
            <w:r>
              <w:rPr>
                <w:rFonts w:ascii="宋体" w:eastAsia="宋体" w:hAnsi="宋体"/>
                <w:kern w:val="2"/>
                <w:sz w:val="24"/>
                <w:szCs w:val="22"/>
              </w:rPr>
              <w:t>归还到期贷款</w:t>
            </w:r>
            <w:bookmarkEnd w:id="5"/>
            <w:bookmarkEnd w:id="6"/>
            <w:bookmarkEnd w:id="7"/>
          </w:p>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 xml:space="preserve"> □固定资产投资   □技改项目　     □投资新项目 　</w:t>
            </w:r>
          </w:p>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kern w:val="2"/>
                <w:sz w:val="24"/>
                <w:szCs w:val="22"/>
              </w:rPr>
              <w:t xml:space="preserve"> □创办新企业     □</w:t>
            </w:r>
            <w:bookmarkStart w:id="8" w:name="OLE_LINK49"/>
            <w:bookmarkStart w:id="9" w:name="OLE_LINK48"/>
            <w:r>
              <w:rPr>
                <w:rFonts w:ascii="宋体" w:eastAsia="宋体" w:hAnsi="宋体"/>
                <w:kern w:val="2"/>
                <w:sz w:val="24"/>
                <w:szCs w:val="22"/>
              </w:rPr>
              <w:t>其他</w:t>
            </w:r>
            <w:bookmarkEnd w:id="8"/>
            <w:bookmarkEnd w:id="9"/>
            <w:r>
              <w:rPr>
                <w:rFonts w:ascii="宋体" w:eastAsia="宋体" w:hAnsi="宋体"/>
                <w:kern w:val="2"/>
                <w:sz w:val="24"/>
                <w:szCs w:val="22"/>
              </w:rPr>
              <w:t>（请注明）_______________</w:t>
            </w:r>
          </w:p>
        </w:tc>
      </w:tr>
      <w:tr w:rsidR="008645E3" w:rsidTr="00FF02CB">
        <w:trPr>
          <w:gridAfter w:val="1"/>
          <w:wAfter w:w="21" w:type="dxa"/>
          <w:trHeight w:val="604"/>
          <w:jc w:val="center"/>
        </w:trPr>
        <w:tc>
          <w:tcPr>
            <w:tcW w:w="9711" w:type="dxa"/>
            <w:gridSpan w:val="14"/>
            <w:vAlign w:val="center"/>
          </w:tcPr>
          <w:p w:rsidR="008645E3" w:rsidRDefault="008645E3" w:rsidP="00FF02CB">
            <w:pPr>
              <w:autoSpaceDE/>
              <w:autoSpaceDN/>
              <w:snapToGrid/>
              <w:spacing w:line="0" w:lineRule="atLeast"/>
              <w:ind w:firstLine="0"/>
              <w:rPr>
                <w:rFonts w:ascii="宋体" w:eastAsia="宋体" w:hAnsi="宋体"/>
                <w:kern w:val="2"/>
                <w:sz w:val="24"/>
                <w:szCs w:val="22"/>
              </w:rPr>
            </w:pPr>
            <w:r>
              <w:rPr>
                <w:rFonts w:ascii="宋体" w:eastAsia="宋体" w:hAnsi="宋体" w:hint="eastAsia"/>
                <w:kern w:val="2"/>
                <w:sz w:val="24"/>
                <w:szCs w:val="22"/>
              </w:rPr>
              <w:t>是否同意将上述信息提供给金融机构□愿意 □不愿意</w:t>
            </w:r>
          </w:p>
        </w:tc>
      </w:tr>
      <w:tr w:rsidR="008645E3" w:rsidTr="00FF02CB">
        <w:trPr>
          <w:gridAfter w:val="1"/>
          <w:wAfter w:w="21" w:type="dxa"/>
          <w:trHeight w:val="590"/>
          <w:jc w:val="center"/>
        </w:trPr>
        <w:tc>
          <w:tcPr>
            <w:tcW w:w="9711" w:type="dxa"/>
            <w:gridSpan w:val="14"/>
            <w:vAlign w:val="center"/>
          </w:tcPr>
          <w:p w:rsidR="008645E3" w:rsidRDefault="008645E3" w:rsidP="00FF02CB">
            <w:pPr>
              <w:autoSpaceDE/>
              <w:autoSpaceDN/>
              <w:snapToGrid/>
              <w:spacing w:line="0" w:lineRule="atLeast"/>
              <w:ind w:firstLine="0"/>
              <w:rPr>
                <w:rFonts w:eastAsia="方正黑体_GBK"/>
                <w:kern w:val="2"/>
                <w:sz w:val="24"/>
                <w:szCs w:val="22"/>
              </w:rPr>
            </w:pPr>
            <w:r>
              <w:rPr>
                <w:rFonts w:eastAsia="方正黑体_GBK" w:hint="eastAsia"/>
                <w:kern w:val="2"/>
                <w:sz w:val="24"/>
                <w:szCs w:val="22"/>
              </w:rPr>
              <w:lastRenderedPageBreak/>
              <w:t>四</w:t>
            </w:r>
            <w:r>
              <w:rPr>
                <w:rFonts w:eastAsia="方正黑体_GBK"/>
                <w:kern w:val="2"/>
                <w:sz w:val="24"/>
                <w:szCs w:val="22"/>
              </w:rPr>
              <w:t>、</w:t>
            </w:r>
            <w:bookmarkStart w:id="10" w:name="OLE_LINK50"/>
            <w:bookmarkStart w:id="11" w:name="OLE_LINK51"/>
            <w:r>
              <w:rPr>
                <w:rFonts w:eastAsia="方正黑体_GBK"/>
                <w:kern w:val="2"/>
                <w:sz w:val="24"/>
                <w:szCs w:val="22"/>
              </w:rPr>
              <w:t>对知识产权质押融资的政策建议</w:t>
            </w:r>
            <w:bookmarkEnd w:id="10"/>
            <w:bookmarkEnd w:id="11"/>
          </w:p>
        </w:tc>
      </w:tr>
      <w:tr w:rsidR="008645E3" w:rsidTr="00FF02CB">
        <w:trPr>
          <w:gridAfter w:val="1"/>
          <w:wAfter w:w="21" w:type="dxa"/>
          <w:trHeight w:val="3099"/>
          <w:jc w:val="center"/>
        </w:trPr>
        <w:tc>
          <w:tcPr>
            <w:tcW w:w="9711" w:type="dxa"/>
            <w:gridSpan w:val="14"/>
          </w:tcPr>
          <w:p w:rsidR="008645E3" w:rsidRDefault="008645E3" w:rsidP="00FF02CB">
            <w:pPr>
              <w:autoSpaceDE/>
              <w:autoSpaceDN/>
              <w:snapToGrid/>
              <w:spacing w:line="0" w:lineRule="atLeast"/>
              <w:ind w:firstLine="0"/>
              <w:rPr>
                <w:kern w:val="2"/>
                <w:sz w:val="24"/>
                <w:szCs w:val="22"/>
              </w:rPr>
            </w:pPr>
          </w:p>
        </w:tc>
      </w:tr>
    </w:tbl>
    <w:p w:rsidR="008645E3" w:rsidRDefault="008645E3" w:rsidP="008645E3">
      <w:pPr>
        <w:spacing w:line="240" w:lineRule="auto"/>
        <w:ind w:firstLine="0"/>
        <w:jc w:val="left"/>
        <w:rPr>
          <w:rFonts w:ascii="宋体" w:eastAsia="宋体" w:hAnsi="宋体"/>
          <w:b/>
          <w:bCs/>
          <w:sz w:val="24"/>
          <w:szCs w:val="24"/>
        </w:rPr>
      </w:pPr>
    </w:p>
    <w:p w:rsidR="008645E3" w:rsidRDefault="008645E3" w:rsidP="008645E3">
      <w:pPr>
        <w:spacing w:line="240" w:lineRule="auto"/>
        <w:ind w:firstLine="0"/>
        <w:jc w:val="left"/>
        <w:rPr>
          <w:rFonts w:ascii="宋体" w:eastAsia="宋体" w:hAnsi="宋体"/>
          <w:b/>
          <w:bCs/>
          <w:sz w:val="24"/>
          <w:szCs w:val="24"/>
        </w:rPr>
      </w:pPr>
      <w:bookmarkStart w:id="12" w:name="_GoBack"/>
      <w:bookmarkEnd w:id="12"/>
      <w:r>
        <w:rPr>
          <w:rFonts w:ascii="宋体" w:eastAsia="宋体" w:hAnsi="宋体" w:hint="eastAsia"/>
          <w:b/>
          <w:bCs/>
          <w:sz w:val="24"/>
          <w:szCs w:val="24"/>
        </w:rPr>
        <w:t>具体要求：</w:t>
      </w:r>
    </w:p>
    <w:p w:rsidR="008645E3" w:rsidRDefault="008645E3" w:rsidP="008645E3">
      <w:pPr>
        <w:spacing w:line="240" w:lineRule="auto"/>
        <w:ind w:firstLine="0"/>
        <w:jc w:val="left"/>
        <w:rPr>
          <w:rFonts w:ascii="宋体" w:eastAsia="宋体" w:hAnsi="宋体"/>
          <w:sz w:val="24"/>
          <w:szCs w:val="24"/>
        </w:rPr>
      </w:pPr>
      <w:r>
        <w:rPr>
          <w:rFonts w:ascii="宋体" w:eastAsia="宋体" w:hAnsi="宋体" w:hint="eastAsia"/>
          <w:sz w:val="24"/>
          <w:szCs w:val="24"/>
        </w:rPr>
        <w:t>1．请各设区市知识产权局组织辖区内企业的知识产权管理人员会同财务人员登陆省知识产权局网站（jsip.jiangsu.gov.cn）在民意征集栏目下进入“2019年企业知识产权融资需求采集”，在线填写融资调查问卷。</w:t>
      </w:r>
    </w:p>
    <w:p w:rsidR="008645E3" w:rsidRPr="008645E3" w:rsidRDefault="008645E3" w:rsidP="008645E3">
      <w:pPr>
        <w:spacing w:line="240" w:lineRule="auto"/>
        <w:ind w:firstLine="0"/>
        <w:jc w:val="left"/>
        <w:rPr>
          <w:rFonts w:ascii="宋体" w:eastAsia="宋体" w:hAnsi="宋体"/>
          <w:sz w:val="24"/>
          <w:szCs w:val="24"/>
        </w:rPr>
        <w:sectPr w:rsidR="008645E3" w:rsidRPr="008645E3">
          <w:footerReference w:type="even" r:id="rId6"/>
          <w:footerReference w:type="default" r:id="rId7"/>
          <w:pgSz w:w="11906" w:h="16838"/>
          <w:pgMar w:top="2098" w:right="1474" w:bottom="1985" w:left="1588" w:header="720" w:footer="1474" w:gutter="0"/>
          <w:paperSrc w:first="15" w:other="15"/>
          <w:pgNumType w:start="1"/>
          <w:cols w:space="720"/>
          <w:docGrid w:type="linesAndChars" w:linePitch="590" w:charSpace="-1024"/>
        </w:sectPr>
      </w:pPr>
      <w:r>
        <w:rPr>
          <w:rFonts w:ascii="宋体" w:eastAsia="宋体" w:hAnsi="宋体"/>
          <w:sz w:val="24"/>
          <w:szCs w:val="24"/>
        </w:rPr>
        <w:t>2</w:t>
      </w:r>
      <w:r>
        <w:rPr>
          <w:rFonts w:ascii="宋体" w:eastAsia="宋体" w:hAnsi="宋体" w:hint="eastAsia"/>
          <w:sz w:val="24"/>
          <w:szCs w:val="24"/>
        </w:rPr>
        <w:t>．请各设区市、县（市、区）、园区知识产权局高度重视，安排专人，加强辖区企业摸底和统筹，定期登陆融资需求调查系统管理入口（登陆信息另行发放），追踪辖区内企业调查情况，及时督促辖区内企业填报。</w:t>
      </w:r>
    </w:p>
    <w:p w:rsidR="003A2D67" w:rsidRPr="008645E3" w:rsidRDefault="003A2D67" w:rsidP="008645E3">
      <w:pPr>
        <w:widowControl/>
        <w:autoSpaceDE/>
        <w:autoSpaceDN/>
        <w:snapToGrid/>
        <w:spacing w:line="240" w:lineRule="auto"/>
        <w:ind w:firstLine="0"/>
        <w:jc w:val="left"/>
      </w:pPr>
    </w:p>
    <w:sectPr w:rsidR="003A2D67" w:rsidRPr="008645E3"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38C" w:rsidRDefault="00AA138C" w:rsidP="008645E3">
      <w:pPr>
        <w:spacing w:line="240" w:lineRule="auto"/>
      </w:pPr>
      <w:r>
        <w:separator/>
      </w:r>
    </w:p>
  </w:endnote>
  <w:endnote w:type="continuationSeparator" w:id="1">
    <w:p w:rsidR="00AA138C" w:rsidRDefault="00AA138C" w:rsidP="008645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2E" w:rsidRDefault="00AA138C" w:rsidP="008645E3">
    <w:pPr>
      <w:pStyle w:val="a3"/>
      <w:ind w:leftChars="100" w:left="320" w:rightChars="100" w:right="320"/>
      <w:jc w:val="left"/>
    </w:pPr>
    <w:r>
      <w:rPr>
        <w:rFonts w:hint="eastAsia"/>
      </w:rPr>
      <w:t>—</w:t>
    </w:r>
    <w:r>
      <w:rPr>
        <w:rFonts w:hint="eastAsia"/>
      </w:rPr>
      <w:t xml:space="preserve"> </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10</w:t>
    </w:r>
    <w:r>
      <w:rPr>
        <w:rFonts w:ascii="宋体" w:eastAsia="宋体" w:hAnsi="宋体"/>
      </w:rPr>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2E" w:rsidRDefault="00AA138C" w:rsidP="008645E3">
    <w:pPr>
      <w:pStyle w:val="a3"/>
      <w:ind w:leftChars="100" w:left="320" w:rightChars="100" w:right="32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38C" w:rsidRDefault="00AA138C" w:rsidP="008645E3">
      <w:pPr>
        <w:spacing w:line="240" w:lineRule="auto"/>
      </w:pPr>
      <w:r>
        <w:separator/>
      </w:r>
    </w:p>
  </w:footnote>
  <w:footnote w:type="continuationSeparator" w:id="1">
    <w:p w:rsidR="00AA138C" w:rsidRDefault="00AA138C" w:rsidP="008645E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5E3"/>
    <w:rsid w:val="00366CCE"/>
    <w:rsid w:val="003A2D67"/>
    <w:rsid w:val="008645E3"/>
    <w:rsid w:val="00AA138C"/>
    <w:rsid w:val="00BE1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E3"/>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645E3"/>
    <w:pPr>
      <w:tabs>
        <w:tab w:val="center" w:pos="4153"/>
        <w:tab w:val="right" w:pos="8306"/>
      </w:tabs>
      <w:spacing w:line="400" w:lineRule="atLeast"/>
      <w:ind w:firstLine="0"/>
      <w:jc w:val="center"/>
    </w:pPr>
    <w:rPr>
      <w:sz w:val="28"/>
    </w:rPr>
  </w:style>
  <w:style w:type="character" w:customStyle="1" w:styleId="Char">
    <w:name w:val="页脚 Char"/>
    <w:basedOn w:val="a0"/>
    <w:link w:val="a3"/>
    <w:rsid w:val="008645E3"/>
    <w:rPr>
      <w:rFonts w:ascii="Times New Roman" w:eastAsia="方正仿宋_GBK" w:hAnsi="Times New Roman" w:cs="Times New Roman"/>
      <w:snapToGrid w:val="0"/>
      <w:kern w:val="0"/>
      <w:sz w:val="28"/>
      <w:szCs w:val="20"/>
    </w:rPr>
  </w:style>
  <w:style w:type="paragraph" w:styleId="a4">
    <w:name w:val="header"/>
    <w:basedOn w:val="a"/>
    <w:link w:val="Char0"/>
    <w:uiPriority w:val="99"/>
    <w:semiHidden/>
    <w:unhideWhenUsed/>
    <w:rsid w:val="008645E3"/>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4"/>
    <w:uiPriority w:val="99"/>
    <w:semiHidden/>
    <w:rsid w:val="008645E3"/>
    <w:rPr>
      <w:rFonts w:ascii="Times New Roman" w:eastAsia="方正仿宋_GBK" w:hAnsi="Times New Roman"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Words>
  <Characters>770</Characters>
  <Application>Microsoft Office Word</Application>
  <DocSecurity>0</DocSecurity>
  <Lines>6</Lines>
  <Paragraphs>1</Paragraphs>
  <ScaleCrop>false</ScaleCrop>
  <Company>Win</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2019-07-30T09:43:00Z</dcterms:created>
  <dcterms:modified xsi:type="dcterms:W3CDTF">2019-07-30T09:44:00Z</dcterms:modified>
</cp:coreProperties>
</file>