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附件1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eastAsia="黑体" w:hAnsi="Calibri" w:cs="Calibri"/>
          <w:color w:val="000000"/>
          <w:sz w:val="32"/>
          <w:szCs w:val="32"/>
        </w:rPr>
        <w:t> 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eastAsia="方正小标宋简体" w:hAnsi="Calibri" w:cs="Calibri" w:hint="eastAsia"/>
          <w:color w:val="000000"/>
          <w:sz w:val="44"/>
          <w:szCs w:val="44"/>
        </w:rPr>
        <w:t>常熟市2018年度纳税百强企业名单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奇瑞捷豹路虎汽车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奇瑞捷豹路虎汽车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销售有限公司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常熟市龙腾特种钢有限公司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江苏常熟农村商业银行股份有限公司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长春化工（江苏）有限公司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江苏理文造纸有限公司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江苏常熟发电有限公司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国网江苏省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电力有限公司常熟市供电分公司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住友橡胶（中国）有限公司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常熟开关制造有限公司（原常熟开关厂）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华润电力（常熟）有限公司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丰田汽车（常熟）零部件有限公司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索特传动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设备有限公司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江苏理文化工有限公司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三菱电机汽车部件（中国）有限公司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观致汽车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波司登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羽绒服装有限公司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常熟美桥汽车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传动系统制造技术有限公司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三菱电机自动化机器制造（常熟）有限公司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江苏中利电子信息科技有限公司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住友橡胶（常熟）有限公司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芬欧汇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川(中国)有限公司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常熟三爱富中昊化工新材料有限公司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新中源丰田汽车能源系统有限公司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达富电脑（常熟）有限公司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阿科玛（常熟）氟化工有限公司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夏普办公设备（常熟）有限公司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加通汽车内饰（常熟）有限公司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康迪泰克（中国）橡塑技术有限公司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大陆汽车系统（常熟）有限公司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常熟市天然气有限公司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中国农业银行股份有限公司常熟分行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达涅利冶金设备（中国）有限公司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苏州数科企业管理服务有限公司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苏州市烟草公司常熟分公司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中国工商银行股份有限公司常熟支行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万宝盛华人力资源（中国）有限公司常熟分公司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中国建设银行股份有限公司常熟分行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丰田汽车研发中心（中国）有限公司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中国银行股份有限公司常熟分行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常熟阿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特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斯阳光电力科技有限公司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常熟巴德富科技有限公司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海力达汽车系统（常熟）有限公司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苏州中来光伏新材股份有限公司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丰田汽车仓储贸易（常熟）有限公司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凯毅德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汽车系统(常熟)有限公司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阿科玛大金先端氟化工(常熟)有限公司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苏州腾晖光伏技术有限公司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常熟科勒有限公司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常熟风范电力设备股份有限公司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江苏中法水务股份有限公司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苏州福斯特光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伏材料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中国人民财产保险股份有限公司江苏省分公司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市龙特国际贸易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延锋安道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拓（常熟）座椅机械部件有限公司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中交天和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机械设备制造有限公司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敬鹏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(常熟)电子有限公司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洁福地板（中国）有限公司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苏州日禾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戎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美商贸有限公司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江苏隆力奇生物科技股份有限公司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常熟益成特殊钢有限公司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日立汽车系统（常熟）有限公司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常熟才烁人力资源有限公司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中国太平洋财产保险股份有限公司江苏分公司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大金氟化工（中国）有限公司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常熟市龙特耐磨球有限公司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常熟盈德气体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江苏中利集团股份有限公司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江苏康博工业固体废弃物处置有限公司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华普电子（常熟）有限公司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常熟中升之星汽车销售服务有限公司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常熟市天银机电股份有限公司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上海三爱富新材料股份有限公司常熟四氟分厂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常熟市龙腾滚动体制造有限公司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苏州诺华制药科技有限公司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常熟联邦化工股份有限公司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马勒压缩机（苏州）有限公司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台</w:t>
      </w:r>
      <w:r>
        <w:rPr>
          <w:rFonts w:cs="Calibri" w:hint="eastAsia"/>
          <w:color w:val="000000"/>
          <w:sz w:val="32"/>
          <w:szCs w:val="32"/>
        </w:rPr>
        <w:t>燿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科技（常熟）有限公司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常熟市波司登进出口有限公司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摩恩（常熟）厨卫制品有限公司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科慕（常熟）氟化物科技有限公司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思迈特电梯设备（常熟）有限公司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科力美汽车动力电池有限公司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中国平安财产保险股份有限公司江苏分公司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lastRenderedPageBreak/>
        <w:t>江苏费森尤斯医药用品有限公司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常熟恩斯克轴承有限公司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曼隆蒂森克虏伯电梯有限公司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江苏通润装备科技股份有限公司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欧德克斯机械工业（常熟）有限公司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常熟涤纶有限公司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常熟兴华港口有限公司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常熟八佰伴商贸有限公司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江苏长飞中利光纤光缆有限公司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林肯润滑设备(常熟)有限公司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常熟日油化工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常熟市汽车饰件股份有限公司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烨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辉（中国）科技材料有限公司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太普动力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新能源（常熟）股份有限公司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32"/>
          <w:szCs w:val="32"/>
        </w:rPr>
        <w:t>常熟鲁花食用油有限公司</w:t>
      </w:r>
    </w:p>
    <w:p w:rsidR="009D25E8" w:rsidRDefault="009D25E8" w:rsidP="009D25E8">
      <w:pPr>
        <w:pStyle w:val="a3"/>
        <w:shd w:val="clear" w:color="auto" w:fill="FFFFFF"/>
        <w:spacing w:before="0" w:beforeAutospacing="0" w:after="0" w:afterAutospacing="0"/>
        <w:ind w:firstLine="640"/>
        <w:jc w:val="both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波司登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股份有限公司</w:t>
      </w:r>
    </w:p>
    <w:p w:rsidR="006D67F1" w:rsidRPr="009D25E8" w:rsidRDefault="009D25E8" w:rsidP="009D25E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 w:hint="eastAsia"/>
          <w:color w:val="000000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   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其中，常熟高新技术产业开发区入选企业27家，常熟经济技术开发区入选企业22家，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琴川街道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入选企业10家，常福街道入选企业7家，海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虞镇入选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企业7家，梅李镇入选企业6家，沙家浜镇入选企业5家，虞山街道入选企业4家，古里镇入选企业4家，辛庄镇入选企业4家，尚湖镇入选企业2家，支塘镇入选企业1家，董</w:t>
      </w:r>
      <w:proofErr w:type="gramStart"/>
      <w:r>
        <w:rPr>
          <w:rFonts w:ascii="仿宋" w:eastAsia="仿宋" w:hAnsi="仿宋" w:cs="Calibri" w:hint="eastAsia"/>
          <w:color w:val="000000"/>
          <w:sz w:val="32"/>
          <w:szCs w:val="32"/>
        </w:rPr>
        <w:t>浜</w:t>
      </w:r>
      <w:proofErr w:type="gramEnd"/>
      <w:r>
        <w:rPr>
          <w:rFonts w:ascii="仿宋" w:eastAsia="仿宋" w:hAnsi="仿宋" w:cs="Calibri" w:hint="eastAsia"/>
          <w:color w:val="000000"/>
          <w:sz w:val="32"/>
          <w:szCs w:val="32"/>
        </w:rPr>
        <w:t>镇入选企业1家。</w:t>
      </w:r>
      <w:bookmarkStart w:id="0" w:name="_GoBack"/>
      <w:bookmarkEnd w:id="0"/>
    </w:p>
    <w:sectPr w:rsidR="006D67F1" w:rsidRPr="009D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E8"/>
    <w:rsid w:val="000539BC"/>
    <w:rsid w:val="001C63FE"/>
    <w:rsid w:val="009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2529-5445-42EA-A5F7-0BFBF3F5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2019-02-13T06:12:00Z</dcterms:created>
  <dcterms:modified xsi:type="dcterms:W3CDTF">2019-02-13T06:13:00Z</dcterms:modified>
</cp:coreProperties>
</file>