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方正黑体_GBK" w:hAnsi="黑体" w:eastAsia="方正黑体_GBK"/>
          <w:b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2018年江苏省知识产权工程师评审通过人员名单（83人）</w:t>
      </w:r>
    </w:p>
    <w:p>
      <w:pPr>
        <w:spacing w:line="480" w:lineRule="auto"/>
        <w:jc w:val="center"/>
        <w:rPr>
          <w:rFonts w:hint="eastAsia" w:ascii="宋体" w:hAnsi="宋体"/>
          <w:b/>
          <w:sz w:val="24"/>
        </w:rPr>
      </w:pP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赵青青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江苏中矿大正表面工程技术有限公司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高海棠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江苏中能硅业科技发展有限公司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王  蕾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徐州市生产力促进中心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丁  艳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徐州徐工筑路机械有限公司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王玉君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徐州市高新技术创业服务中心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梅宇宏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常州市知识产权维权援助中心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常先梅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常州（机器人及智能硬件）知识产权保护中心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贾晓东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常州市武进经济技术开发总公司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赵  旭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常州恒维智信息技术有限公司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宋登峰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江苏鹿山光电科技有限公司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李  伟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中盐金坛盐化有限责任公司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崔耀星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中盐金坛盐化有限责任公司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赵  静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江苏上上电缆集团有限公司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焦长平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江苏欧密格光电科技股份有限公司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仄伟杰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永安行科技股份有限公司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金  诚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新誉集团有限公司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巫美金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常州制药厂有限公司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侯玉婷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常州世竟液态金属有限公司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黄豫晴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江苏雷利电机股份有限公司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李冬明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江苏恒立液压股份有限公司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钱文科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常州华达科捷光电仪器有限公司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徐  斌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安费诺（常州）高端连接器有限公司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戈云杰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中铁建电气化局集团轨道交通器材有限公司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李东升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中铁建电气化局集团轨道交通器材有限公司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白凤娟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江南石墨烯研究院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种玉婷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常州碳宇纳米科技有限公司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周纪润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江苏河马井股份有限公司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郑晓冬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江苏美淼环保科技有限公司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蒋  明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江苏佳华新材料科技有限公司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贡晶晶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南京万帮德和新能源科技股份有限公司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路向南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常州知融专利代理事务所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杨  帆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中车戚墅堰机车车辆工艺研究所有限公司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孙银仙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中车戚墅堰机车车辆工艺研究所有限公司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李娄明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中车戚墅堰机车车辆工艺研究所有限公司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侯  钰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南通市知识产权维权援助中心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田  甜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南通市科学技术信息研究所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蒋圣青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海门市创业园服务中心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韩  赟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江苏金冠停车产业股份有限公司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冯芮茂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江苏豪森药业集团有限公司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宫永梅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连云港市东海县科技情报研究所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李  青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连云港中复连众复合材料集团有限公司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严  敏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连云港润知专利代理事务所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印  欢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江苏士林电气设备有限公司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孙常芳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金东纸业（江苏）股份有限公司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张皖俊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北京交通大学长三角研究院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黄晓龙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江苏阳明船舶装备制造技术有限公司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姚丽敏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镇江市丹高电器有限公司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张  萍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华大（镇江）水产科技产业有限公司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孔祥超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大航有能电气有限公司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许晶晶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江苏新光环保工程有限公司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钟  慧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江苏耐雀生物工程技术有限公司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李  超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句容市生产力促进中心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刘  磊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江苏省镇江船厂（集团）有限公司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朱亚辉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江苏沃得机电集团有限公司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戴  敏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江苏畅通车业发展有限公司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丁昌玉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丹阳市高新技术创业服务中心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刘文艳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镇江方略科技咨询有限公司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张宁波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镇江京科专利商标代理有限公司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朱忠泉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江苏航天惠利特环保科技有限公司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崔鹏景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江苏恒顺醋业股份有限公司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翟建英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镇江市丹徒区生产力促进中心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李培城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江苏为恒智能科技有限公司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张军华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江苏肯帝亚木业有限公司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冯建波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丹阳经济开发区管委会（事业编制）</w:t>
      </w:r>
      <w:r>
        <w:rPr>
          <w:rFonts w:hint="eastAsia" w:ascii="方正仿宋_GBK" w:hAnsi="黑体" w:eastAsia="方正仿宋_GBK"/>
          <w:sz w:val="32"/>
          <w:szCs w:val="32"/>
        </w:rPr>
        <w:tab/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朱  梅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镇江市扬中市油坊镇人民政府（事业编制）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周进军</w:t>
      </w:r>
      <w:r>
        <w:rPr>
          <w:rFonts w:hint="eastAsia" w:ascii="方正仿宋_GBK" w:hAnsi="黑体" w:eastAsia="方正仿宋_GBK"/>
          <w:sz w:val="32"/>
          <w:szCs w:val="32"/>
        </w:rPr>
        <w:tab/>
      </w:r>
      <w:r>
        <w:rPr>
          <w:rFonts w:hint="eastAsia" w:ascii="方正仿宋_GBK" w:hAnsi="黑体" w:eastAsia="方正仿宋_GBK"/>
          <w:sz w:val="32"/>
          <w:szCs w:val="32"/>
        </w:rPr>
        <w:t>江苏仅一联合制造有限公司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吴立亚      江苏仅一联合制造有限公司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陈  锋      江苏仅一联合制造有限公司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陈  娟      江苏仅一联合制造有限公司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蒋德全      金东纸业（江苏）股份有限公司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董艳鹤      金东纸业（江苏）股份有限公司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黄振华      镇江环太硅科技有限公司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周  莉      江苏和成显示科技有限公司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蔡汉星      江苏和成显示科技有限公司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彭红红      镇江市科学技术信息研究所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陈  臣      宿迁市永泰睿博知识产权代理事务所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丁  雪       宿迁市永泰睿博知识产权代理事务所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徐春涛       江苏阿尔法药业有限公司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庞小召       江苏阿尔法药业有限公司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陈晓佩       江苏阿尔法药业有限公司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王  玮       南京理工大学专利中心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蒋  燕       江苏省专利信息服务中心</w:t>
      </w:r>
    </w:p>
    <w:p>
      <w:pPr>
        <w:tabs>
          <w:tab w:val="left" w:pos="2436"/>
        </w:tabs>
        <w:spacing w:line="480" w:lineRule="auto"/>
        <w:ind w:left="-28" w:firstLine="640" w:firstLineChars="200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张里斌       江苏省专利信息服务中心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36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51E4D"/>
    <w:rsid w:val="50C51E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n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2018-11-05T07:34:00Z</dcterms:created>
  <dc:creator>Carino 7</dc:creator>
  <cp:lastModifiedBy>Carino 7</cp:lastModifiedBy>
  <dcterms:modified xsi:type="dcterms:W3CDTF">2018-11-05T07:34:42Z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