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79" w:rsidRPr="000C6326" w:rsidRDefault="00FE7D79" w:rsidP="00FE7D79">
      <w:pPr>
        <w:rPr>
          <w:rFonts w:ascii="方正黑体_GBK" w:eastAsia="方正黑体_GBK" w:cs="Times New Roman"/>
          <w:kern w:val="0"/>
          <w:sz w:val="32"/>
          <w:szCs w:val="32"/>
        </w:rPr>
      </w:pPr>
      <w:bookmarkStart w:id="0" w:name="RANGE!A1:E241"/>
      <w:r w:rsidRPr="000C6326">
        <w:rPr>
          <w:rFonts w:ascii="方正黑体_GBK" w:eastAsia="方正黑体_GBK" w:cs="Times New Roman" w:hint="eastAsia"/>
          <w:kern w:val="0"/>
          <w:sz w:val="32"/>
          <w:szCs w:val="32"/>
        </w:rPr>
        <w:t>附件1</w:t>
      </w:r>
      <w:bookmarkEnd w:id="0"/>
    </w:p>
    <w:p w:rsidR="00FE7D79" w:rsidRDefault="00C460A7" w:rsidP="00FE7D79">
      <w:pPr>
        <w:adjustRightInd w:val="0"/>
        <w:snapToGrid w:val="0"/>
        <w:jc w:val="center"/>
        <w:rPr>
          <w:rFonts w:ascii="方正小标宋_GBK" w:eastAsia="方正小标宋_GBK" w:cs="Times New Roman"/>
          <w:kern w:val="0"/>
          <w:sz w:val="32"/>
          <w:szCs w:val="32"/>
        </w:rPr>
      </w:pPr>
      <w:r w:rsidRPr="00C460A7">
        <w:rPr>
          <w:rFonts w:ascii="方正小标宋_GBK" w:eastAsia="方正小标宋_GBK" w:cs="Times New Roman" w:hint="eastAsia"/>
          <w:kern w:val="0"/>
          <w:sz w:val="32"/>
          <w:szCs w:val="32"/>
        </w:rPr>
        <w:t>2018年省科技公共服务平台绩效</w:t>
      </w:r>
      <w:r w:rsidR="0045274B">
        <w:rPr>
          <w:rFonts w:ascii="方正小标宋_GBK" w:eastAsia="方正小标宋_GBK" w:cs="Times New Roman" w:hint="eastAsia"/>
          <w:kern w:val="0"/>
          <w:sz w:val="32"/>
          <w:szCs w:val="32"/>
        </w:rPr>
        <w:t>评估</w:t>
      </w:r>
      <w:r w:rsidRPr="00C460A7">
        <w:rPr>
          <w:rFonts w:ascii="方正小标宋_GBK" w:eastAsia="方正小标宋_GBK" w:cs="Times New Roman" w:hint="eastAsia"/>
          <w:kern w:val="0"/>
          <w:sz w:val="32"/>
          <w:szCs w:val="32"/>
        </w:rPr>
        <w:t>名单</w:t>
      </w:r>
    </w:p>
    <w:tbl>
      <w:tblPr>
        <w:tblStyle w:val="a8"/>
        <w:tblW w:w="15126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1545"/>
        <w:gridCol w:w="6117"/>
        <w:gridCol w:w="4697"/>
        <w:gridCol w:w="2221"/>
      </w:tblGrid>
      <w:tr w:rsidR="0089143B" w:rsidTr="0089143B">
        <w:trPr>
          <w:cantSplit/>
          <w:tblHeader/>
          <w:jc w:val="center"/>
        </w:trPr>
        <w:tc>
          <w:tcPr>
            <w:tcW w:w="546" w:type="dxa"/>
            <w:vAlign w:val="center"/>
          </w:tcPr>
          <w:p w:rsidR="0089143B" w:rsidRDefault="0089143B" w:rsidP="0089143B">
            <w:pPr>
              <w:spacing w:line="300" w:lineRule="exact"/>
              <w:jc w:val="center"/>
              <w:rPr>
                <w:rFonts w:eastAsia="方正仿宋简体" w:cs="Times New Roman"/>
                <w:b/>
                <w:sz w:val="24"/>
                <w:szCs w:val="24"/>
              </w:rPr>
            </w:pPr>
            <w:r>
              <w:rPr>
                <w:rFonts w:eastAsia="方正仿宋简体" w:cs="Times New Roman"/>
                <w:b/>
                <w:sz w:val="24"/>
                <w:szCs w:val="24"/>
              </w:rPr>
              <w:t>序</w:t>
            </w:r>
          </w:p>
        </w:tc>
        <w:tc>
          <w:tcPr>
            <w:tcW w:w="1545" w:type="dxa"/>
            <w:vAlign w:val="center"/>
          </w:tcPr>
          <w:p w:rsidR="0089143B" w:rsidRDefault="0089143B" w:rsidP="0089143B">
            <w:pPr>
              <w:spacing w:line="300" w:lineRule="exact"/>
              <w:jc w:val="center"/>
              <w:rPr>
                <w:rFonts w:eastAsia="方正仿宋简体" w:cs="Times New Roman"/>
                <w:b/>
                <w:sz w:val="24"/>
                <w:szCs w:val="24"/>
              </w:rPr>
            </w:pPr>
            <w:r>
              <w:rPr>
                <w:rFonts w:eastAsia="方正仿宋简体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6117" w:type="dxa"/>
            <w:vAlign w:val="center"/>
          </w:tcPr>
          <w:p w:rsidR="0089143B" w:rsidRDefault="0089143B" w:rsidP="0089143B">
            <w:pPr>
              <w:spacing w:line="300" w:lineRule="exact"/>
              <w:jc w:val="center"/>
              <w:rPr>
                <w:rFonts w:eastAsia="方正仿宋简体" w:cs="Times New Roman"/>
                <w:b/>
                <w:sz w:val="24"/>
                <w:szCs w:val="24"/>
              </w:rPr>
            </w:pPr>
            <w:r>
              <w:rPr>
                <w:rFonts w:eastAsia="方正仿宋简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4697" w:type="dxa"/>
            <w:vAlign w:val="center"/>
          </w:tcPr>
          <w:p w:rsidR="0089143B" w:rsidRDefault="0089143B" w:rsidP="0089143B">
            <w:pPr>
              <w:spacing w:line="300" w:lineRule="exact"/>
              <w:jc w:val="center"/>
              <w:rPr>
                <w:rFonts w:eastAsia="方正仿宋简体" w:cs="Times New Roman"/>
                <w:b/>
                <w:sz w:val="24"/>
                <w:szCs w:val="24"/>
              </w:rPr>
            </w:pPr>
            <w:r>
              <w:rPr>
                <w:rFonts w:eastAsia="方正仿宋简体" w:cs="Times New Roman"/>
                <w:b/>
                <w:sz w:val="24"/>
                <w:szCs w:val="24"/>
              </w:rPr>
              <w:t>依托单位</w:t>
            </w:r>
          </w:p>
        </w:tc>
        <w:tc>
          <w:tcPr>
            <w:tcW w:w="2221" w:type="dxa"/>
            <w:vAlign w:val="center"/>
          </w:tcPr>
          <w:p w:rsidR="0089143B" w:rsidRDefault="0089143B" w:rsidP="0089143B">
            <w:pPr>
              <w:spacing w:line="300" w:lineRule="exact"/>
              <w:jc w:val="center"/>
              <w:rPr>
                <w:rFonts w:eastAsia="方正仿宋简体" w:cs="Times New Roman"/>
                <w:b/>
                <w:sz w:val="24"/>
                <w:szCs w:val="24"/>
              </w:rPr>
            </w:pPr>
            <w:r>
              <w:rPr>
                <w:rFonts w:eastAsia="方正仿宋简体" w:cs="Times New Roman"/>
                <w:b/>
                <w:sz w:val="24"/>
                <w:szCs w:val="24"/>
              </w:rPr>
              <w:t>主管部门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891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BM2006104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江苏省道地药材种质资源库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5B1471">
              <w:rPr>
                <w:rFonts w:ascii="方正仿宋_GBK" w:eastAsia="方正仿宋_GBK" w:cs="Times New Roman" w:hint="eastAsia"/>
                <w:sz w:val="22"/>
              </w:rPr>
              <w:t>江苏省中科院植物所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891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BM2006105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江苏省水禽种质资源基因库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463D9A">
              <w:rPr>
                <w:rFonts w:ascii="方正仿宋_GBK" w:eastAsia="方正仿宋_GBK" w:cs="Times New Roman" w:hint="eastAsia"/>
                <w:sz w:val="22"/>
              </w:rPr>
              <w:t>江苏畜牧兽医职业学院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泰州市科技局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891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BM2006106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江苏省农业种质资源保护与利用平台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3F7AB1">
              <w:rPr>
                <w:rFonts w:ascii="方正仿宋_GBK" w:eastAsia="方正仿宋_GBK" w:cs="Times New Roman" w:hint="eastAsia"/>
                <w:sz w:val="22"/>
              </w:rPr>
              <w:t>江苏省</w:t>
            </w:r>
            <w:r w:rsidRPr="009C4B85">
              <w:rPr>
                <w:rFonts w:ascii="方正仿宋_GBK" w:eastAsia="方正仿宋_GBK" w:cs="Times New Roman" w:hint="eastAsia"/>
                <w:sz w:val="22"/>
              </w:rPr>
              <w:t>农业种质资源保护与利用平台</w:t>
            </w:r>
            <w:r>
              <w:rPr>
                <w:rFonts w:ascii="方正仿宋_GBK" w:eastAsia="方正仿宋_GBK" w:cs="Times New Roman" w:hint="eastAsia"/>
                <w:sz w:val="22"/>
              </w:rPr>
              <w:t>理事会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C057A8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省农科院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891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E05870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BM2004714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E05870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江苏省工程技术文献信息中心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E05870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D5C5F">
              <w:rPr>
                <w:rFonts w:ascii="方正仿宋_GBK" w:eastAsia="方正仿宋_GBK" w:cs="Times New Roman" w:hint="eastAsia"/>
                <w:sz w:val="22"/>
              </w:rPr>
              <w:t>江苏省</w:t>
            </w:r>
            <w:r w:rsidRPr="009C4B85">
              <w:rPr>
                <w:rFonts w:ascii="方正仿宋_GBK" w:eastAsia="方正仿宋_GBK" w:cs="Times New Roman" w:hint="eastAsia"/>
                <w:sz w:val="22"/>
              </w:rPr>
              <w:t>工程技术文献信息中心</w:t>
            </w:r>
            <w:r>
              <w:rPr>
                <w:rFonts w:ascii="方正仿宋_GBK" w:eastAsia="方正仿宋_GBK" w:cs="Times New Roman" w:hint="eastAsia"/>
                <w:sz w:val="22"/>
              </w:rPr>
              <w:t>理事会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E05870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891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E05870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BM2004102-1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E05870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江苏省大型科学仪器设备共享服务平台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E05870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江苏省大型科学仪器设备共享服务平台</w:t>
            </w:r>
            <w:r>
              <w:rPr>
                <w:rFonts w:ascii="方正仿宋_GBK" w:eastAsia="方正仿宋_GBK" w:cs="Times New Roman" w:hint="eastAsia"/>
                <w:sz w:val="22"/>
              </w:rPr>
              <w:t>理事会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E05870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891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BM2008174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江苏省知识产权公共服务平台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61007">
              <w:rPr>
                <w:rFonts w:ascii="方正仿宋_GBK" w:eastAsia="方正仿宋_GBK" w:cs="Times New Roman" w:hint="eastAsia"/>
                <w:sz w:val="22"/>
              </w:rPr>
              <w:t>江苏省专利信息中心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省知识产权局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891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BM2008601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江苏省医药动物实验基地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3B64">
              <w:rPr>
                <w:rFonts w:ascii="方正仿宋_GBK" w:eastAsia="方正仿宋_GBK" w:cs="Times New Roman" w:hint="eastAsia"/>
                <w:sz w:val="22"/>
              </w:rPr>
              <w:t>南京医科大学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省教育厅</w:t>
            </w:r>
          </w:p>
        </w:tc>
      </w:tr>
      <w:tr w:rsidR="00E42D51" w:rsidTr="005F10AE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BM2011018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国家遗传工程小鼠资源库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BC4480">
              <w:rPr>
                <w:rFonts w:ascii="方正仿宋_GBK" w:eastAsia="方正仿宋_GBK" w:cs="Times New Roman" w:hint="eastAsia"/>
                <w:sz w:val="22"/>
              </w:rPr>
              <w:t>南京大学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南京大学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BM2011014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国家非人灵长类实验动物种子中心苏州分中心（江苏省动物实验开放服务中心）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61007">
              <w:rPr>
                <w:rFonts w:ascii="方正仿宋_GBK" w:eastAsia="方正仿宋_GBK" w:cs="Times New Roman" w:hint="eastAsia"/>
                <w:sz w:val="22"/>
              </w:rPr>
              <w:t>苏州西山中科实验动物有限公司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2020B5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5" w:type="dxa"/>
          </w:tcPr>
          <w:p w:rsidR="00E42D51" w:rsidRPr="0079452E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东南大学AMS研究中心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>
              <w:rPr>
                <w:rFonts w:ascii="方正仿宋_GBK" w:eastAsia="方正仿宋_GBK" w:cs="Times New Roman" w:hint="eastAsia"/>
                <w:sz w:val="22"/>
              </w:rPr>
              <w:t>东南大学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东南大学</w:t>
            </w:r>
          </w:p>
        </w:tc>
      </w:tr>
      <w:tr w:rsidR="00E42D51" w:rsidTr="002020B5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5" w:type="dxa"/>
          </w:tcPr>
          <w:p w:rsidR="00E42D51" w:rsidRPr="0079452E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/>
                <w:sz w:val="22"/>
              </w:rPr>
              <w:t>BM1999303</w:t>
            </w:r>
          </w:p>
        </w:tc>
        <w:tc>
          <w:tcPr>
            <w:tcW w:w="6117" w:type="dxa"/>
          </w:tcPr>
          <w:p w:rsidR="00E42D51" w:rsidRPr="0079452E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 w:hint="eastAsia"/>
                <w:sz w:val="22"/>
              </w:rPr>
              <w:t>国家避孕药具不良反应监测与防治中心</w:t>
            </w:r>
          </w:p>
        </w:tc>
        <w:tc>
          <w:tcPr>
            <w:tcW w:w="4697" w:type="dxa"/>
          </w:tcPr>
          <w:p w:rsidR="00E42D51" w:rsidRPr="0079452E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 w:hint="eastAsia"/>
                <w:sz w:val="22"/>
              </w:rPr>
              <w:t>江苏省计划生育科学技术研究所</w:t>
            </w:r>
          </w:p>
        </w:tc>
        <w:tc>
          <w:tcPr>
            <w:tcW w:w="2221" w:type="dxa"/>
          </w:tcPr>
          <w:p w:rsidR="00E42D51" w:rsidRPr="0079452E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 w:hint="eastAsia"/>
                <w:sz w:val="22"/>
              </w:rPr>
              <w:t>省计生委</w:t>
            </w:r>
          </w:p>
        </w:tc>
      </w:tr>
      <w:tr w:rsidR="00E42D51" w:rsidTr="002020B5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BM2000302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江苏省国民体质及竞技能力研究中心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江苏省体育科学研究所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省体育局</w:t>
            </w:r>
          </w:p>
        </w:tc>
      </w:tr>
      <w:tr w:rsidR="00E42D51" w:rsidTr="002020B5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BM2000303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江苏省重大危险源及隐患评估中心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江苏省安全生产科学研究院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省安监局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BM2008158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江苏省水产品质</w:t>
            </w:r>
            <w:proofErr w:type="gramStart"/>
            <w:r w:rsidRPr="009C4B85">
              <w:rPr>
                <w:rFonts w:ascii="方正仿宋_GBK" w:eastAsia="方正仿宋_GBK" w:cs="Times New Roman" w:hint="eastAsia"/>
                <w:sz w:val="22"/>
              </w:rPr>
              <w:t>量安全</w:t>
            </w:r>
            <w:proofErr w:type="gramEnd"/>
            <w:r w:rsidRPr="009C4B85">
              <w:rPr>
                <w:rFonts w:ascii="方正仿宋_GBK" w:eastAsia="方正仿宋_GBK" w:cs="Times New Roman" w:hint="eastAsia"/>
                <w:sz w:val="22"/>
              </w:rPr>
              <w:t>公共技术服务中心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江苏省淡水水产研究所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省海洋与渔业局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BM2008159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江苏省省级基础地理信息公共技术服务中心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江苏省测绘研究所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省国土资源厅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BM2008160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江苏省重大林业有害生物监测与预警服务中心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江苏省林业科学研究院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省林业局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BM2008161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江苏省水利工程数值模拟应用技术服务中心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江苏省水利科学研究所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省水利厅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BM2008163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江苏省公共气象科技服务平台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61007">
              <w:rPr>
                <w:rFonts w:ascii="方正仿宋_GBK" w:eastAsia="方正仿宋_GBK" w:cs="Times New Roman" w:hint="eastAsia"/>
                <w:sz w:val="22"/>
              </w:rPr>
              <w:t>江苏省气象科技服务中心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省气象局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BM2008166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江苏省污染减排公共技术服务中心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江苏省环境科学研究院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省环保厅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BM2008167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江苏省近岸海域生态环境研究评价服务中心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江苏省海洋水产研究所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省海洋与渔业局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BM2008168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江苏省寄生虫病免疫诊断和预防技术服务中心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江苏省血吸虫病防治研究所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省卫生厅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BM2008169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</w:t>
            </w:r>
            <w:proofErr w:type="spellStart"/>
            <w:r w:rsidRPr="009C4B85">
              <w:rPr>
                <w:rFonts w:ascii="方正仿宋_GBK" w:eastAsia="方正仿宋_GBK" w:cs="Times New Roman" w:hint="eastAsia"/>
                <w:sz w:val="22"/>
              </w:rPr>
              <w:t>microPET</w:t>
            </w:r>
            <w:proofErr w:type="spellEnd"/>
            <w:r w:rsidRPr="009C4B85">
              <w:rPr>
                <w:rFonts w:ascii="方正仿宋_GBK" w:eastAsia="方正仿宋_GBK" w:cs="Times New Roman" w:hint="eastAsia"/>
                <w:sz w:val="22"/>
              </w:rPr>
              <w:t>新药研制中心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江苏省原子医学研究所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省卫生厅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BM2008170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江苏水禽育种研究与品种检测公共技术服务中心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江苏省家禽科学研究所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省农林厅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45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BM2008172</w:t>
            </w:r>
          </w:p>
        </w:tc>
        <w:tc>
          <w:tcPr>
            <w:tcW w:w="611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江苏省跨国技术转移公共服务平台</w:t>
            </w:r>
          </w:p>
        </w:tc>
        <w:tc>
          <w:tcPr>
            <w:tcW w:w="4697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江苏省生产力促进中心</w:t>
            </w:r>
          </w:p>
        </w:tc>
        <w:tc>
          <w:tcPr>
            <w:tcW w:w="2221" w:type="dxa"/>
            <w:vAlign w:val="center"/>
          </w:tcPr>
          <w:p w:rsidR="00E42D51" w:rsidRPr="009C4B8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C4B8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5F10A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BM2008152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5F10A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孟河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医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派方药传承及开发研究服务中心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5F10A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江苏省中医药研究院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5F10A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省中医药局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BM2008111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江苏省突发疫情处置技术服务中心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江苏省疾病预防控制中心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省卫生厅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BM2006111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江苏省抗肿瘤药物临床试验服务中心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江苏省肿瘤医院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省卫生厅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E04E80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BM2010597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江苏省中西医结合临床肿瘤诊疗平台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CB696C">
              <w:rPr>
                <w:rFonts w:ascii="方正仿宋_GBK" w:eastAsia="方正仿宋_GBK" w:cs="Times New Roman" w:hint="eastAsia"/>
                <w:sz w:val="22"/>
              </w:rPr>
              <w:t>江苏省中医院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省中医药局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BM2011117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江苏省抗糖尿病药物筛选技术服务中心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江苏省中科院植物所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5" w:type="dxa"/>
            <w:vAlign w:val="center"/>
          </w:tcPr>
          <w:p w:rsidR="00E42D51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BM2006114</w:t>
            </w:r>
          </w:p>
          <w:p w:rsidR="00E42D51" w:rsidRPr="00E7707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BM2011017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江苏省药物与医疗器械临床研究和评价服务中心（原江苏省抗病毒药物临床试验服务中心）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江苏省人民医院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省卫生厅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BM2011118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江苏省恶性肿瘤多学科联合诊治技术服务中心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江苏省肿瘤防治研究所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2020B5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省卫生厅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794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5F10A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BM2011077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5F10A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江苏省肿瘤生物治疗科技公共服务中心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5F10A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040C3B">
              <w:rPr>
                <w:rFonts w:ascii="方正仿宋_GBK" w:eastAsia="方正仿宋_GBK" w:cs="Times New Roman" w:hint="eastAsia"/>
                <w:sz w:val="22"/>
              </w:rPr>
              <w:t>徐州医学院附属医院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5F10A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徐州市科技局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45" w:type="dxa"/>
            <w:vAlign w:val="center"/>
          </w:tcPr>
          <w:p w:rsidR="00E42D51" w:rsidRPr="00CE2899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CE2899">
              <w:rPr>
                <w:rFonts w:ascii="方正仿宋_GBK" w:eastAsia="方正仿宋_GBK" w:cs="Times New Roman" w:hint="eastAsia"/>
                <w:sz w:val="22"/>
              </w:rPr>
              <w:t>BM2000104</w:t>
            </w:r>
          </w:p>
        </w:tc>
        <w:tc>
          <w:tcPr>
            <w:tcW w:w="6117" w:type="dxa"/>
            <w:vAlign w:val="center"/>
          </w:tcPr>
          <w:p w:rsidR="00E42D51" w:rsidRPr="00CE2899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CE2899">
              <w:rPr>
                <w:rFonts w:ascii="方正仿宋_GBK" w:eastAsia="方正仿宋_GBK" w:cs="Times New Roman" w:hint="eastAsia"/>
                <w:sz w:val="22"/>
              </w:rPr>
              <w:t>江苏省计算机系统工程测试研究中心</w:t>
            </w:r>
          </w:p>
        </w:tc>
        <w:tc>
          <w:tcPr>
            <w:tcW w:w="4697" w:type="dxa"/>
            <w:vAlign w:val="center"/>
          </w:tcPr>
          <w:p w:rsidR="00E42D51" w:rsidRPr="00CE2899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CE2899">
              <w:rPr>
                <w:rFonts w:ascii="方正仿宋_GBK" w:eastAsia="方正仿宋_GBK" w:cs="Times New Roman" w:hint="eastAsia"/>
                <w:sz w:val="22"/>
              </w:rPr>
              <w:t>江苏省计量科学研究院</w:t>
            </w:r>
          </w:p>
        </w:tc>
        <w:tc>
          <w:tcPr>
            <w:tcW w:w="2221" w:type="dxa"/>
            <w:vAlign w:val="center"/>
          </w:tcPr>
          <w:p w:rsidR="00E42D51" w:rsidRPr="00CE2899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CE2899">
              <w:rPr>
                <w:rFonts w:ascii="方正仿宋_GBK" w:eastAsia="方正仿宋_GBK" w:cs="Times New Roman" w:hint="eastAsia"/>
                <w:sz w:val="22"/>
              </w:rPr>
              <w:t>省质监局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BM2001706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江苏省电子信息产品电磁兼容性能研究与检测服务中心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江苏省电子信息产品质量监督检验研究院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经信委</w:t>
            </w:r>
            <w:proofErr w:type="gramEnd"/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BM2004102-2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江苏省无机材料专业测试服务中心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江苏省地质调查研究院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省国土资源厅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BM2004715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江苏省食品营养与有毒有害物质检测中心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江苏省理化测试中心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BM2006115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江苏省农药环境安全性评价与残留检测服务中心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国家环境保护总局南京环境科学研究所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5F10AE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45" w:type="dxa"/>
          </w:tcPr>
          <w:p w:rsidR="00E42D51" w:rsidRPr="0079452E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/>
                <w:sz w:val="22"/>
              </w:rPr>
              <w:t>BM2005112</w:t>
            </w:r>
          </w:p>
        </w:tc>
        <w:tc>
          <w:tcPr>
            <w:tcW w:w="6117" w:type="dxa"/>
          </w:tcPr>
          <w:p w:rsidR="00E42D51" w:rsidRPr="0079452E" w:rsidRDefault="00E42D51" w:rsidP="0079452E">
            <w:pPr>
              <w:spacing w:line="300" w:lineRule="exact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 w:hint="eastAsia"/>
                <w:sz w:val="22"/>
              </w:rPr>
              <w:t>江苏省科技创业公共服务平台</w:t>
            </w:r>
          </w:p>
        </w:tc>
        <w:tc>
          <w:tcPr>
            <w:tcW w:w="4697" w:type="dxa"/>
          </w:tcPr>
          <w:p w:rsidR="00E42D51" w:rsidRPr="0079452E" w:rsidRDefault="00E42D51" w:rsidP="005F10AE">
            <w:pPr>
              <w:spacing w:line="300" w:lineRule="exact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 w:hint="eastAsia"/>
                <w:sz w:val="22"/>
              </w:rPr>
              <w:t>江苏省高新技术创业服务中心</w:t>
            </w:r>
          </w:p>
        </w:tc>
        <w:tc>
          <w:tcPr>
            <w:tcW w:w="2221" w:type="dxa"/>
          </w:tcPr>
          <w:p w:rsidR="00E42D51" w:rsidRPr="0079452E" w:rsidRDefault="00E42D51" w:rsidP="0079452E">
            <w:pPr>
              <w:spacing w:line="300" w:lineRule="exact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BM2007104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江苏常州智能检测控制技术与数字化设计制造技术服务平台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常州机械电子工程研究所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BM2007112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江苏苏州软件技术公共服务平台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苏州市软件评测中心有限公司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BM2007116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江苏常州软件外包测试平台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常州软件园管理中心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BM2007118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江苏扬州光电产品环境与可靠性试验检测中心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中国船舶重工集团公司第七二三研究所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江苏苏州环保科技公共服务中心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苏州国家环保产业园发展有限公司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江苏无锡光伏产品公共服务平台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无锡市产品质量监督检验所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江苏江阴金属材料检测与服务平台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法尔胜集团公司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江阴市科技局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江苏丹阳眼镜行业科技公共服务平台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丹阳市精通眼镜技术创新服务中心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丹阳市科技局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江苏宜兴电线电缆产品质量安全测试服务中心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江苏省产品质量监督检验研究院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省质监局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江苏常熟金属材料及制品分析测试技术服务中心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常熟检验检疫局综合技术服务中心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江苏海安桑蚕茧丝质量检测服务中心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鑫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缘茧丝绸集团股份有限公司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南通市科技局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BM2007132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江苏省生物医药材料测试服务平台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南京师范大学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省教育厅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BM2008102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江苏省精密几何量计量检测公共技术服务中心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江苏省计量科学研究院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省质监局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BM2008104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江苏省桥梁质量检测及营运安全评价公共技术服务中心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江苏省交通科学研究院有限公司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BM2008106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江苏省3G增值业务研发与测试技术服务中心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南京信息职业技术学院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经信委</w:t>
            </w:r>
            <w:proofErr w:type="gramEnd"/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BM2008109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江苏省太阳能热利用产品检测技术服务中心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江苏省产品质量监督检验研究院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省质监局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BM2008112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江苏省植物病毒病诊断检测技术服务中心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江苏省农业科学院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省农科院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BM2008113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华东地区（江苏）环境地质检测公共技术服务中心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南京地质矿产研究所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BM2008117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江苏省纺织工业绿色制造与生态安全检测技术服务中心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江苏出入境检验检疫局纺织工业产品检测中心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5F10AE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45" w:type="dxa"/>
          </w:tcPr>
          <w:p w:rsidR="00E42D51" w:rsidRPr="005B2491" w:rsidRDefault="00E42D51" w:rsidP="0079452E">
            <w:pPr>
              <w:spacing w:line="300" w:lineRule="exact"/>
              <w:jc w:val="center"/>
              <w:rPr>
                <w:rFonts w:cs="Times New Roman"/>
                <w:color w:val="FF0000"/>
              </w:rPr>
            </w:pPr>
            <w:r w:rsidRPr="0079452E">
              <w:rPr>
                <w:rFonts w:ascii="方正仿宋_GBK" w:eastAsia="方正仿宋_GBK" w:cs="Times New Roman"/>
                <w:sz w:val="22"/>
              </w:rPr>
              <w:t>BM2008122</w:t>
            </w:r>
          </w:p>
        </w:tc>
        <w:tc>
          <w:tcPr>
            <w:tcW w:w="6117" w:type="dxa"/>
          </w:tcPr>
          <w:p w:rsidR="00E42D51" w:rsidRPr="0079452E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 w:hint="eastAsia"/>
                <w:sz w:val="22"/>
              </w:rPr>
              <w:t>江苏省产业知识产权公共技术服务中心</w:t>
            </w:r>
          </w:p>
        </w:tc>
        <w:tc>
          <w:tcPr>
            <w:tcW w:w="4697" w:type="dxa"/>
          </w:tcPr>
          <w:p w:rsidR="00E42D51" w:rsidRPr="0079452E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 w:hint="eastAsia"/>
                <w:sz w:val="22"/>
              </w:rPr>
              <w:t>常州</w:t>
            </w:r>
            <w:proofErr w:type="gramStart"/>
            <w:r w:rsidRPr="0079452E">
              <w:rPr>
                <w:rFonts w:ascii="方正仿宋_GBK" w:eastAsia="方正仿宋_GBK" w:cs="Times New Roman" w:hint="eastAsia"/>
                <w:sz w:val="22"/>
              </w:rPr>
              <w:t>佰腾科技</w:t>
            </w:r>
            <w:proofErr w:type="gramEnd"/>
            <w:r w:rsidRPr="0079452E">
              <w:rPr>
                <w:rFonts w:ascii="方正仿宋_GBK" w:eastAsia="方正仿宋_GBK" w:cs="Times New Roman" w:hint="eastAsia"/>
                <w:sz w:val="22"/>
              </w:rPr>
              <w:t>有限公司</w:t>
            </w:r>
          </w:p>
        </w:tc>
        <w:tc>
          <w:tcPr>
            <w:tcW w:w="2221" w:type="dxa"/>
          </w:tcPr>
          <w:p w:rsidR="00E42D51" w:rsidRPr="0079452E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9452E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BM2008124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江苏省常州电子基础材料检测技术服务中心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常州电子产品质量监测所有限公司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常州高新区科技局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BM2008125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江苏省常州环保涂料产业公共技术服务中心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中国化工建设总公司常州涂料化工研究院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BM2008128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江苏省苏州化学电源公共技术服务中心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轻工业化学电源研究所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BM2008130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江苏省吴中消费电子产品有害物质检测与评价技术服务中心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江苏省优联产品技术服务有限公司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BM2008134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江苏省南通化学物检测及安全评价公共技术服务中心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南通通大化学物安全性评价中心有限公司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南通市科技局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BM2008139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江苏省扬州LED新光源材料测试技术服务中心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BM2008141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江苏省扬中电力电器检测技术服务中心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大全集团有限公司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扬中市科技局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BM2008144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江苏省茶业科技创新公共技术服务中心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江苏农林职业技术学院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镇江市科技局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BM2008145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江苏省兴化特种合金材料及制品试验检测公共技术服务中心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兴化市产品质量监督检验所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兴化市科技局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BM2009801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江苏省淮安盐化工产品分析检测公共技术服务中心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淮安市产品质量监督检验所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BM2009802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江苏省常州木地板公共技术服务中心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常州市新型装饰板材生产力促进中心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BM2009803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江苏省宜兴新型陶瓷材料公共技术服务中心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江苏省陶瓷研究所有限公司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宜兴市科技局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BM2009804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江苏省扬州玩具与儿童用品公共技术服务中心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扬州进出口玩具检验所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BM2009805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江苏省湖塘色织产业公共技术服务中心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江苏湖塘纺织科技发展有限公司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BM2009807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江苏省邳州木制家具及人造板质量检测公共技术服务中心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邳州市生产力促进中心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邳州市科技局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BM2009813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江苏省食品安全及功能性成份分析检测公共技术服务中心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江苏省微生物研究所有限责任公司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BM2009817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江苏省苏州太阳能和风能发电设备检测公共技术服务中心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苏州电器科学研究院有限公司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苏州高新区科技局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BM2009818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江苏机电产品节能环保检测服务中心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江苏检验检疫机电产品检测中心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BM2009820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江苏省污水处理设施效率检测公共技术服务中心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江苏省环境监测协会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省环保厅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BM2009824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江苏省无锡水蜜桃公共技术服务中心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无锡阳山水蜜桃有限公司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BM2009829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江苏省启东滩涂贝、虾、蟹高效生态增养殖及产品检测公共技术服务中心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启东市黄海滩涂开发有限公司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启东市科技局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BM2009831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江苏省淮安饲料安全公共技术服务中心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江苏财经职业技术学院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BM2009832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江苏省特色经济林果产业公共技术服务中心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南京新世纪园艺研究所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溧水县科技局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BM2010581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江苏省南京机电产品绿色制造与能源效率检测技术服务中心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南京出入境检验检疫局技术中心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江宁高新技术工业园科技局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BM2010587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江苏省张家港材种鉴定与木材检测公共技术服务中心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张家港出入境检验检疫局综合技术中心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张家港市科技局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BM2010591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江苏省淮安软件测试及技术公共服务平台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淮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微软件技术有限公司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BM2010592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江苏省南京“无线谷”电磁兼容公共技术服务中心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东南大学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东南大学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BM2010593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江苏省转基因安全评价公共技术服务中心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江苏省农业科学院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省农科院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BM2011078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江苏省半导体照明产品研发与检测公共技术服务中心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常州市产品质量监督检验所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BM2011082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江苏省节能环保材料测试与技术服务中心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BM2011083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江苏省常熟特种纤维材料检测检验公共技术服务中心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苏州市纤维检验所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BM2011089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江苏省电机能效定级及故障诊断服务中心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南通市产品质量监督检验所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南通市科技局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BM2011101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江苏省扬州绿色化工公共技术服务中心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南京大学扬州化学化工研究院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BM2011119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江苏省射频识别技术公共服务中心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江苏省标准化研究院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省质监局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BM2012013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江苏省生命科技创新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园分析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测试公共技术服务中心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江苏仙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林生命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科技创新园发展有限公司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BM2012015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江苏省物联网传感器性能检测与评价公共技术服务中心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无锡市计量测试中心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BM2012017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江苏省化学品安全评估与消费品化学风险控制公共技术服务中心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常州进出口工业及消费品安全检测中心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BM2012022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江苏省光电产品检测公共技术服务中心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扬州光电产品检测中心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BM2012024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江苏省区域性食品药品检验检测公共技术服务中心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泰州市食品药品检验所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泰州市科技局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BM2015001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江苏省碳纤维及复合材料检测服务平台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南京玻璃纤维研究设计院有限公司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国家南方农药创制中心江苏基地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生测部</w:t>
            </w:r>
            <w:proofErr w:type="gramEnd"/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江苏省农药研究所股份有限公司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BM1999301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江苏省医药农药兽药安全性评价与研究中心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南京医科大学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省教育厅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BM1999302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江苏省药物安全性评价中心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江苏省药物研究所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省药监局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BM2005102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江苏省集成电路（苏州）创新服务平台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苏州中科集成电路设计中心有限公司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BM2005103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江苏省药效研究与评价服务中心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中国药科大学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中国药科大学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BM2005106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江苏省集成电路设计（无锡）创业服务平台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无锡国家集成电路设计基地有限公司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BM2006112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江苏省心血管药物临床试验服务中心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南京市第一医院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BM2006116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江苏省生物兽药筛选服务中心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江苏省农业科学院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省农科院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BM2006117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江苏省兽药代谢动力学研究服务中心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泰州市动物药品工程技术研究中心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泰州市科技局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BM2007101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江苏省船舶数字化设计制造技术中心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江苏现代造船技术有限公司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镇江市科技局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BM2007102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江苏省制造业信息化公共技术服务平台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江苏省生产力促进中心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BM2007105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江苏启东电动工具技术创新中心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启东市苏工电动工具技术创新中心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启东市科技局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BM2007106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江苏仪征汽车及零部件技术公共服务平台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仪征市科技创业服务中心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仪征市科技局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BM2007107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江苏南京可扩展基本输入输出系统公共服务平台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南京百敖软件有限公司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BM2007108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无锡动漫公共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技术服务平台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无锡广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新影视动画技术有限公司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BM2007109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江苏无锡光电子技术公共服务平台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无锡市高新技术创业服务中心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45" w:type="dxa"/>
            <w:vAlign w:val="center"/>
          </w:tcPr>
          <w:p w:rsidR="00E42D51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>
              <w:rPr>
                <w:rFonts w:ascii="方正仿宋_GBK" w:eastAsia="方正仿宋_GBK" w:cs="Times New Roman" w:hint="eastAsia"/>
                <w:sz w:val="22"/>
              </w:rPr>
              <w:t>BM2007110</w:t>
            </w:r>
          </w:p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BM2011012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江苏无锡集成电路快速封装服务平台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无锡中微高科电子有限公司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BM2007111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江苏苏州电子信息产业质量与可靠性共性技术服务平台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信息产业部电子第五研究所华东分所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BM2007115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江苏常州动画影视制作公共技术服务平台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常州高新技术创业服务中心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BM2007117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江苏淮安贴片技术服务平台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淮安市高新技术创新中心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江苏常州微生物水处理研究开发服务平台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常州市生态技术应用研究所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BM2007130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江苏扬州现代乳业加工服务中心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BM2007133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江苏苏州药物非临床研究及评价公共服务中心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苏州药明康德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新药开发有限公司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BM2007601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江苏泰州医药科技公共服务平台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江苏华创医药研发平台管理有限公司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泰州市科技局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BM2008107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江苏省轨道交通电气牵引仿真设计公共技术服务中心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南京理工大学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省教育厅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BM2008108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江苏省建筑节能技术服务中心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江苏省建筑科学研究院有限公司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省住建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BM2008110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江苏省药物新制剂研究及工程化技术服务中心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南京工业大学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省教育厅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BM2008115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江苏省无锡船舶CFD技术服务中心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中国船舶重工集团公司第七O二研究所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BM2008116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江苏省锡山轻型多功能电动车公共技术服务中心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锡山区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生产力促进中心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BM2008118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江苏省宜兴环保科技公共技术服务中心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南京大学宜兴环保科技研发中心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宜兴市科技局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Pr="00B9297F" w:rsidRDefault="00E42D51" w:rsidP="005F10AE">
            <w:pPr>
              <w:jc w:val="center"/>
              <w:rPr>
                <w:color w:val="000000"/>
                <w:sz w:val="22"/>
                <w:szCs w:val="22"/>
              </w:rPr>
            </w:pPr>
            <w:r w:rsidRPr="00B9297F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BM2008119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江苏省无锡发酵工程公共技术服务中心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江苏省无锡江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大大学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科技园有限公司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BM2008123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江苏省常州工控软件新技术与智能监控技术服务中心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常州南京大学高新技术研究院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BM2008126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江苏省常州精细化工清洁生产与工程技术服务中心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常州化学研究所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BM2008131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江苏省苏州医疗器械临床前研究与评价公共技术服务中心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BM2008132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江苏省苏州工业园区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动漫产业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苏州工业园区科技发展有限公司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苏州工业园区科技局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BM2008136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江苏省淮安物流公用信息技术服务中心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淮安信息职业技术学院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BM2008137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江苏省盐城纺织机械创新公共技术服务中心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盐城工学院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盐城市科技局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BM2008142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江苏省镇江现代焊接技术服务中心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江苏科技大学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镇江市科技局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BM2008143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江苏省镇江LED封装与应用公共技术服务中心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江苏稳润光电有限公司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镇江市科技局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BM2008148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江苏省泰州兽药临床试验研究公共技术服务中心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江苏倍康药业有限公司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泰州市科技局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BM2008149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江苏省兴化脱水蔬菜行业发展公共技术服务中心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兴化市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绿禾食品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兴化市科技局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BM2009806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江苏省丹阳家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纺创新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设计公共技术服务中心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丹阳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堂皇家纺技术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创新服务中心有限公司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丹阳市科技局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BM2009809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江苏省无锡发动机节能减排公共技术服务中心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无锡油泵油嘴研究所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BM2009810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江苏省盐城环保装备公共技术服务中心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盐城工学院大学科技园有限公司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盐城市科技局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BM2009811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江苏省溧阳输变电装备工程复合材料公共技术服务中心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江苏正平技术服务事务所有限公司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溧阳市科技局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BM2009812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江苏省纳米药物制备与生物学评价公共技术服务中心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中国药科大学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中国药科大学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BM2009814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江苏省无锡新药开发公共技术服务中心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无锡市马山生物医药工业园有限公司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BM2009816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江苏省常州国家高新区生物产业公共技术服务中心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常州高新区三药技术创新服务中心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常州高新区科技局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BM2009822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江苏省丘陵地区草莓产业公共技术服务中心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江苏丘陵地区镇江农业科学研究所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镇江市科技局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BM2009825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江苏省淮安设施农业智能化公共技术服务中心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淮安信息职业技术学院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BM2009826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江苏省粮油品质与安全控制公共技术服务中心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南京财经大学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省教育厅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BM2009828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江苏省泰兴设施蔬果产业公共技术服务中心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泰兴市绿色经典蔬菜专业合作社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泰兴市科技局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BM2009835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江苏省连云港港口物流公共技术服务中心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连云港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电子口岸信息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发展有限公司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连云港市科技局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BM2009836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江苏省南京金融信息处理公共技术服务中心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南京万得科技有限公司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BM2009854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江苏省南京软件外包接发包科技公共服务中心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江苏润和软件股份有限公司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BM2010580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江苏省新港创新药物成药性研究服务平台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南京长澳医药科技有限公司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新港高新技术工业园科技局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BM2010588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江苏省南通中小船舶及配套产业公共技术服务平台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江苏远东船舶工程技术服务有限公司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南通市科技局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BM2011084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江苏省苏州新药研发外包技术服务中心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昭衍（苏州）新药研究中心有限公司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太仓市科技局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BM2011085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江苏省昆山小核酸技术科技公共服务中心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昆山市工业技术研究院小核酸生物技术研究所有限责任公司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昆山市科技局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BM2011093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江苏省新一代清洁煤能源动力科技服务中心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江苏中国科学院能源动力研究中心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连云港市科技局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BM2011094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江苏省连云港高新技术开发区环境安全服务中心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中蓝连海设计研究院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连云港市科技局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BM2011096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江苏省淮安教学具产业数字化公共技术服务中心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淮安信息职业技术学院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淮安市科技局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BM2011112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江苏省产品质量安全信用评价服务中心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江苏省质量安全工程研究院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省教育厅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BM2011120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江苏省沿海地区良种繁育与推广公共技术服务中心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江苏大中农场集团有限公司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省监狱管理局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BM2011122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江苏省高效植保机械公共技术服务中心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农业部南京农业机械化研究所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省农业机械管理局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BM2012007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江苏省苏州生物与新医药公共技术服务中心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苏州工业园区生物纳米科技发展有限公司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苏州工业园区科技局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BM2012014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江苏省药物临床前毒理研究公共技术服务中心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江苏鼎泰药物研究有限公司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BM2012016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江苏省国际干细胞联合研究和产业化公共技术服务中心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无锡博雅生物工程有限公司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BM2012020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江苏省家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纺设计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及新材料公共技术服务中心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江苏省南通高新技术产业开发区建设服务中心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南通市科技局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BM2012021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江苏省沿海化工环保产业公共技术服务中心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连云港中新污水处理有限公司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灌南县科技局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BM2013601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江苏省柔性显示技术研发平台建设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昆山工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研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院新型平板显示技术中心有限公司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昆山市科技局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BM2007114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中国矿业大学国家大学科技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园技术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标准信息服务平台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徐州市技术监督情报信息中心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徐州市科技局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BM2011079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江苏省创意产品设计与快速制造公共技术服务中心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常州晨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凯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快速制造技术有限公司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常州高新区科技局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BM2007604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江苏省海洋资源开发研究院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FA2765">
              <w:rPr>
                <w:rFonts w:ascii="方正仿宋_GBK" w:eastAsia="方正仿宋_GBK" w:cs="Times New Roman" w:hint="eastAsia"/>
                <w:sz w:val="22"/>
              </w:rPr>
              <w:t>淮海工学院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连云港市科技局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BM2011001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江苏数字信息研究院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CF1175">
              <w:rPr>
                <w:rFonts w:ascii="方正仿宋_GBK" w:eastAsia="方正仿宋_GBK" w:cs="Times New Roman" w:hint="eastAsia"/>
                <w:sz w:val="22"/>
              </w:rPr>
              <w:t>江苏数字信息产业园发展有限公司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无锡市科技局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BM2013049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江苏省宜兴环保技术研究院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CF1175">
              <w:rPr>
                <w:rFonts w:ascii="方正仿宋_GBK" w:eastAsia="方正仿宋_GBK" w:cs="Times New Roman" w:hint="eastAsia"/>
                <w:sz w:val="22"/>
              </w:rPr>
              <w:t>宜兴市环科园环保科技发展有限公司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宜兴市科技局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BM2013050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江苏省（常州）新能源汽车研究院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F42C2">
              <w:rPr>
                <w:rFonts w:ascii="方正仿宋_GBK" w:eastAsia="方正仿宋_GBK" w:cs="Times New Roman" w:hint="eastAsia"/>
                <w:sz w:val="22"/>
              </w:rPr>
              <w:t>常州新能源汽车研究院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BM2013052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江苏省家</w:t>
            </w:r>
            <w:proofErr w:type="gramStart"/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纺产业</w:t>
            </w:r>
            <w:proofErr w:type="gramEnd"/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技术研究院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6C5ED0">
              <w:rPr>
                <w:rFonts w:ascii="方正仿宋_GBK" w:eastAsia="方正仿宋_GBK" w:cs="Times New Roman" w:hint="eastAsia"/>
                <w:sz w:val="22"/>
              </w:rPr>
              <w:t>南通市通州区家</w:t>
            </w:r>
            <w:proofErr w:type="gramStart"/>
            <w:r w:rsidRPr="006C5ED0">
              <w:rPr>
                <w:rFonts w:ascii="方正仿宋_GBK" w:eastAsia="方正仿宋_GBK" w:cs="Times New Roman" w:hint="eastAsia"/>
                <w:sz w:val="22"/>
              </w:rPr>
              <w:t>纺</w:t>
            </w:r>
            <w:proofErr w:type="gramEnd"/>
            <w:r w:rsidRPr="006C5ED0">
              <w:rPr>
                <w:rFonts w:ascii="方正仿宋_GBK" w:eastAsia="方正仿宋_GBK" w:cs="Times New Roman" w:hint="eastAsia"/>
                <w:sz w:val="22"/>
              </w:rPr>
              <w:t>产业发展服务中心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南通市科技局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BM2013</w:t>
            </w:r>
            <w:r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047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江苏省城市轨道交通研究设计院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CF3E32">
              <w:rPr>
                <w:rFonts w:ascii="方正仿宋_GBK" w:eastAsia="方正仿宋_GBK" w:cs="Times New Roman" w:hint="eastAsia"/>
                <w:sz w:val="22"/>
              </w:rPr>
              <w:t>江苏省城市轨道交通研究设计院股份有限公司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BY2010005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江苏省（昆山）工业技术研究院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E593F">
              <w:rPr>
                <w:rFonts w:ascii="方正仿宋_GBK" w:eastAsia="方正仿宋_GBK" w:cs="Times New Roman" w:hint="eastAsia"/>
                <w:sz w:val="22"/>
              </w:rPr>
              <w:t>昆山工业技术研究院有限公司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昆山市科技局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179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BY2010014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江苏省（扬州）数控机床研究院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E593F">
              <w:rPr>
                <w:rFonts w:ascii="方正仿宋_GBK" w:eastAsia="方正仿宋_GBK" w:cs="Times New Roman" w:hint="eastAsia"/>
                <w:sz w:val="22"/>
              </w:rPr>
              <w:t>扬州数控机床研究院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45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BY2010015</w:t>
            </w:r>
          </w:p>
        </w:tc>
        <w:tc>
          <w:tcPr>
            <w:tcW w:w="6117" w:type="dxa"/>
            <w:vAlign w:val="center"/>
          </w:tcPr>
          <w:p w:rsidR="00E42D51" w:rsidRPr="00004352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color w:val="000000" w:themeColor="text1"/>
                <w:sz w:val="22"/>
              </w:rPr>
            </w:pPr>
            <w:r w:rsidRPr="00004352">
              <w:rPr>
                <w:rFonts w:ascii="方正仿宋_GBK" w:eastAsia="方正仿宋_GBK" w:cs="Times New Roman" w:hint="eastAsia"/>
                <w:color w:val="000000" w:themeColor="text1"/>
                <w:sz w:val="22"/>
              </w:rPr>
              <w:t>江苏省（丹阳）高性能合金材料研究院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427E60">
              <w:rPr>
                <w:rFonts w:ascii="方正仿宋_GBK" w:eastAsia="方正仿宋_GBK" w:cs="Times New Roman" w:hint="eastAsia"/>
                <w:sz w:val="22"/>
              </w:rPr>
              <w:t>丹阳高性能合金材料研究院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丹阳市科技局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BM2007102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江苏省制造业信息化公共技术服务平台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江苏省生产力促进中心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江苏东海硅材料技术创新公共服务平台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FB186B">
              <w:rPr>
                <w:rFonts w:ascii="方正仿宋_GBK" w:eastAsia="方正仿宋_GBK" w:cs="Times New Roman" w:hint="eastAsia"/>
                <w:sz w:val="22"/>
              </w:rPr>
              <w:t>东海县生产力促进中心、东海县科技情报研究所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东海县科技局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BM2007129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江苏沭阳木材及其制品公共技术服务平台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FB186B">
              <w:rPr>
                <w:rFonts w:ascii="方正仿宋_GBK" w:eastAsia="方正仿宋_GBK" w:cs="Times New Roman" w:hint="eastAsia"/>
                <w:sz w:val="22"/>
              </w:rPr>
              <w:t>沭阳县科技创业服务中心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沭阳县科技局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BM2008103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江苏省南京软件公共技术服务中心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6784A">
              <w:rPr>
                <w:rFonts w:ascii="方正仿宋_GBK" w:eastAsia="方正仿宋_GBK" w:cs="Times New Roman" w:hint="eastAsia"/>
                <w:sz w:val="22"/>
              </w:rPr>
              <w:t>南京市科技信息研究所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BM2008120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中国矿业大学国家大学科技园公共技术服务中心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6784A">
              <w:rPr>
                <w:rFonts w:ascii="方正仿宋_GBK" w:eastAsia="方正仿宋_GBK" w:cs="Times New Roman" w:hint="eastAsia"/>
                <w:sz w:val="22"/>
              </w:rPr>
              <w:t>徐州中国矿业</w:t>
            </w:r>
            <w:proofErr w:type="gramStart"/>
            <w:r w:rsidRPr="00E6784A">
              <w:rPr>
                <w:rFonts w:ascii="方正仿宋_GBK" w:eastAsia="方正仿宋_GBK" w:cs="Times New Roman" w:hint="eastAsia"/>
                <w:sz w:val="22"/>
              </w:rPr>
              <w:t>大学大学</w:t>
            </w:r>
            <w:proofErr w:type="gramEnd"/>
            <w:r w:rsidRPr="00E6784A">
              <w:rPr>
                <w:rFonts w:ascii="方正仿宋_GBK" w:eastAsia="方正仿宋_GBK" w:cs="Times New Roman" w:hint="eastAsia"/>
                <w:sz w:val="22"/>
              </w:rPr>
              <w:t>科技园有限公司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徐州市科技局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BM2008129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江苏省苏州丝绸技术服务中心（国家纺织产业创新支撑平台）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6784A">
              <w:rPr>
                <w:rFonts w:ascii="方正仿宋_GBK" w:eastAsia="方正仿宋_GBK" w:cs="Times New Roman" w:hint="eastAsia"/>
                <w:sz w:val="22"/>
              </w:rPr>
              <w:t>苏州大学、江苏省纺织机械工程技术研究中心、国家毛纺新材料工程技术研究中心、江苏省纺织研究所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BM2008135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江苏省如东优质条斑紫菜育、养、加、销公共技术服务中心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6784A">
              <w:rPr>
                <w:rFonts w:ascii="方正仿宋_GBK" w:eastAsia="方正仿宋_GBK" w:cs="Times New Roman" w:hint="eastAsia"/>
                <w:sz w:val="22"/>
              </w:rPr>
              <w:t>如东县紫菜协会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南通市科技局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28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BM2008140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28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江苏省扬州农业环境安全技术服务中心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28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9318E2">
              <w:rPr>
                <w:rFonts w:ascii="方正仿宋_GBK" w:eastAsia="方正仿宋_GBK" w:cs="Times New Roman" w:hint="eastAsia"/>
                <w:sz w:val="22"/>
              </w:rPr>
              <w:t>扬州大学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28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BM2009821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泗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阳电光源公共技术服务中心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BB0E50">
              <w:rPr>
                <w:rFonts w:ascii="方正仿宋_GBK" w:eastAsia="方正仿宋_GBK" w:cs="Times New Roman" w:hint="eastAsia"/>
                <w:sz w:val="22"/>
              </w:rPr>
              <w:t>泗阳县生产力促进中心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泗阳县科技局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BM2009830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江苏省扬州规模猪场高效健康养殖公共技术服务中心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B9702D">
              <w:rPr>
                <w:rFonts w:ascii="方正仿宋_GBK" w:eastAsia="方正仿宋_GBK" w:cs="Times New Roman" w:hint="eastAsia"/>
                <w:sz w:val="22"/>
              </w:rPr>
              <w:t>扬州大学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扬州市科技局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BM2009834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江苏省常熟服装产业公共技术服务中心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FA1DC8">
              <w:rPr>
                <w:rFonts w:ascii="方正仿宋_GBK" w:eastAsia="方正仿宋_GBK" w:cs="Times New Roman" w:hint="eastAsia"/>
                <w:sz w:val="22"/>
              </w:rPr>
              <w:t>江苏盛世商朝信息产业有限公司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BM2009837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江苏省沭阳华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军软件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园公共技术服务中心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3D4A94">
              <w:rPr>
                <w:rFonts w:ascii="方正仿宋_GBK" w:eastAsia="方正仿宋_GBK" w:cs="Times New Roman" w:hint="eastAsia"/>
                <w:sz w:val="22"/>
              </w:rPr>
              <w:t>江苏省</w:t>
            </w:r>
            <w:proofErr w:type="gramStart"/>
            <w:r w:rsidRPr="003D4A94">
              <w:rPr>
                <w:rFonts w:ascii="方正仿宋_GBK" w:eastAsia="方正仿宋_GBK" w:cs="Times New Roman" w:hint="eastAsia"/>
                <w:sz w:val="22"/>
              </w:rPr>
              <w:t>奥蓝德软件</w:t>
            </w:r>
            <w:proofErr w:type="gramEnd"/>
            <w:r w:rsidRPr="003D4A94">
              <w:rPr>
                <w:rFonts w:ascii="方正仿宋_GBK" w:eastAsia="方正仿宋_GBK" w:cs="Times New Roman" w:hint="eastAsia"/>
                <w:sz w:val="22"/>
              </w:rPr>
              <w:t>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沭阳县科技局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BM2009851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江苏省蔚蓝科技投融资公共服务中心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FB6440">
              <w:rPr>
                <w:rFonts w:ascii="方正仿宋_GBK" w:eastAsia="方正仿宋_GBK" w:cs="Times New Roman" w:hint="eastAsia"/>
                <w:sz w:val="22"/>
              </w:rPr>
              <w:t>苏州蔚蓝投资管理有限公司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苏州高新区科技局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BM2009853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江苏省中小企业科技投融资公共服务中心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F80D52">
              <w:rPr>
                <w:rFonts w:ascii="方正仿宋_GBK" w:eastAsia="方正仿宋_GBK" w:cs="Times New Roman" w:hint="eastAsia"/>
                <w:sz w:val="22"/>
              </w:rPr>
              <w:t>苏州市吴中科技创业园管理有限公司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BM2009855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江苏省高新技术创业服务中心生物医药科技公共服务中心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421594">
              <w:rPr>
                <w:rFonts w:ascii="方正仿宋_GBK" w:eastAsia="方正仿宋_GBK" w:cs="Times New Roman" w:hint="eastAsia"/>
                <w:sz w:val="22"/>
              </w:rPr>
              <w:t>江苏省高新技术创业服务中心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BM2009856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江苏省南京科技广场科技公共服务中心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065C2B">
              <w:rPr>
                <w:rFonts w:ascii="方正仿宋_GBK" w:eastAsia="方正仿宋_GBK" w:cs="Times New Roman" w:hint="eastAsia"/>
                <w:sz w:val="22"/>
              </w:rPr>
              <w:t>南京市鼓楼区科技中心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BM2009857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江苏省企业管理咨询科技公共服务中心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CD7B07">
              <w:rPr>
                <w:rFonts w:ascii="方正仿宋_GBK" w:eastAsia="方正仿宋_GBK" w:cs="Times New Roman" w:hint="eastAsia"/>
                <w:sz w:val="22"/>
              </w:rPr>
              <w:t>南京蓝鲸咨询有限公司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南京市科委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545" w:type="dxa"/>
            <w:vAlign w:val="center"/>
          </w:tcPr>
          <w:p w:rsidR="00E42D51" w:rsidRPr="00E04E80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04E80">
              <w:rPr>
                <w:rFonts w:ascii="方正仿宋_GBK" w:eastAsia="方正仿宋_GBK" w:cs="Times New Roman" w:hint="eastAsia"/>
                <w:sz w:val="22"/>
              </w:rPr>
              <w:t>BM2010590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江苏省如皋花卉苗木公共技术服务中心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4941E3">
              <w:rPr>
                <w:rFonts w:ascii="方正仿宋_GBK" w:eastAsia="方正仿宋_GBK" w:cs="Times New Roman" w:hint="eastAsia"/>
                <w:sz w:val="22"/>
              </w:rPr>
              <w:t>如皋市花木大世界有限公司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如皋市科技局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BM2011003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江苏省（苏州）纳米产业技术研究院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8A2CF4">
              <w:rPr>
                <w:rFonts w:ascii="方正仿宋_GBK" w:eastAsia="方正仿宋_GBK" w:cs="Times New Roman" w:hint="eastAsia"/>
                <w:sz w:val="22"/>
              </w:rPr>
              <w:t>苏州工业园区纳米产业技术研究院有限公司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苏州工业园区科技局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BM2011004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江苏省（张家港）智能电力研究院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8A2CF4">
              <w:rPr>
                <w:rFonts w:ascii="方正仿宋_GBK" w:eastAsia="方正仿宋_GBK" w:cs="Times New Roman" w:hint="eastAsia"/>
                <w:sz w:val="22"/>
              </w:rPr>
              <w:t>张家港智能电力研究院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张家港市科技局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BM2011080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江苏省（常州西夏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墅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）精密工具产业公共技术创新服务中心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4E5C77">
              <w:rPr>
                <w:rFonts w:ascii="方正仿宋_GBK" w:eastAsia="方正仿宋_GBK" w:cs="Times New Roman" w:hint="eastAsia"/>
                <w:sz w:val="22"/>
              </w:rPr>
              <w:t>常州西夏</w:t>
            </w:r>
            <w:proofErr w:type="gramStart"/>
            <w:r w:rsidRPr="004E5C77">
              <w:rPr>
                <w:rFonts w:ascii="方正仿宋_GBK" w:eastAsia="方正仿宋_GBK" w:cs="Times New Roman" w:hint="eastAsia"/>
                <w:sz w:val="22"/>
              </w:rPr>
              <w:t>墅</w:t>
            </w:r>
            <w:proofErr w:type="gramEnd"/>
            <w:r w:rsidRPr="004E5C77">
              <w:rPr>
                <w:rFonts w:ascii="方正仿宋_GBK" w:eastAsia="方正仿宋_GBK" w:cs="Times New Roman" w:hint="eastAsia"/>
                <w:sz w:val="22"/>
              </w:rPr>
              <w:t>工具产业创业服务中心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常州高新区科技局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BM2011087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江苏省（昆山玉山）模具产业公共技术服务中心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52CDC">
              <w:rPr>
                <w:rFonts w:ascii="方正仿宋_GBK" w:eastAsia="方正仿宋_GBK" w:cs="Times New Roman" w:hint="eastAsia"/>
                <w:sz w:val="22"/>
              </w:rPr>
              <w:t>昆山市工业技术研究院有限责任公司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昆山市科技局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BM2011088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江苏省（吴江盛泽）丝绸产业信息化公共服务中心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437FAD">
              <w:rPr>
                <w:rFonts w:ascii="方正仿宋_GBK" w:eastAsia="方正仿宋_GBK" w:cs="Times New Roman" w:hint="eastAsia"/>
                <w:sz w:val="22"/>
              </w:rPr>
              <w:t>吴江绸都盛泽电子商务信息有限公司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吴江市科技局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BM2011090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江苏省（海安李堡）锻压机械公共技术检测服务中心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437FAD">
              <w:rPr>
                <w:rFonts w:ascii="方正仿宋_GBK" w:eastAsia="方正仿宋_GBK" w:cs="Times New Roman" w:hint="eastAsia"/>
                <w:sz w:val="22"/>
              </w:rPr>
              <w:t>海安县锻压机械科技服务中心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海安县科技局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BM2011091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江苏省如皋软件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园信息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5B4549">
              <w:rPr>
                <w:rFonts w:ascii="方正仿宋_GBK" w:eastAsia="方正仿宋_GBK" w:cs="Times New Roman" w:hint="eastAsia"/>
                <w:sz w:val="22"/>
              </w:rPr>
              <w:t>如皋高新技术园区开发有限公司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如皋市科技局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BM2011095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江苏省（东海牛山）硅材料科技服务中心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5B4549">
              <w:rPr>
                <w:rFonts w:ascii="方正仿宋_GBK" w:eastAsia="方正仿宋_GBK" w:cs="Times New Roman" w:hint="eastAsia"/>
                <w:sz w:val="22"/>
              </w:rPr>
              <w:t>东海</w:t>
            </w:r>
            <w:proofErr w:type="gramStart"/>
            <w:r w:rsidRPr="005B4549">
              <w:rPr>
                <w:rFonts w:ascii="方正仿宋_GBK" w:eastAsia="方正仿宋_GBK" w:cs="Times New Roman" w:hint="eastAsia"/>
                <w:sz w:val="22"/>
              </w:rPr>
              <w:t>县晶润来</w:t>
            </w:r>
            <w:proofErr w:type="gramEnd"/>
            <w:r w:rsidRPr="005B4549">
              <w:rPr>
                <w:rFonts w:ascii="方正仿宋_GBK" w:eastAsia="方正仿宋_GBK" w:cs="Times New Roman" w:hint="eastAsia"/>
                <w:sz w:val="22"/>
              </w:rPr>
              <w:t>工业集聚区开发有限公司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东海县科技局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BM2011098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江苏省（大丰西团）金属表面处理装备科技创新公共服务中心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F7E94">
              <w:rPr>
                <w:rFonts w:ascii="方正仿宋_GBK" w:eastAsia="方正仿宋_GBK" w:cs="Times New Roman" w:hint="eastAsia"/>
                <w:sz w:val="22"/>
              </w:rPr>
              <w:t>大丰</w:t>
            </w:r>
            <w:proofErr w:type="gramStart"/>
            <w:r w:rsidRPr="007F7E94">
              <w:rPr>
                <w:rFonts w:ascii="方正仿宋_GBK" w:eastAsia="方正仿宋_GBK" w:cs="Times New Roman" w:hint="eastAsia"/>
                <w:sz w:val="22"/>
              </w:rPr>
              <w:t>市西团镇</w:t>
            </w:r>
            <w:proofErr w:type="gramEnd"/>
            <w:r w:rsidRPr="007F7E94">
              <w:rPr>
                <w:rFonts w:ascii="方正仿宋_GBK" w:eastAsia="方正仿宋_GBK" w:cs="Times New Roman" w:hint="eastAsia"/>
                <w:sz w:val="22"/>
              </w:rPr>
              <w:t>龙盛金属表面处理新技术服务中心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大丰市科技局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BM2011099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江苏省东台新材料公共技术服务中心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7F7E94">
              <w:rPr>
                <w:rFonts w:ascii="方正仿宋_GBK" w:eastAsia="方正仿宋_GBK" w:cs="Times New Roman" w:hint="eastAsia"/>
                <w:sz w:val="22"/>
              </w:rPr>
              <w:t>东台市高科技</w:t>
            </w:r>
            <w:proofErr w:type="gramStart"/>
            <w:r w:rsidRPr="007F7E94">
              <w:rPr>
                <w:rFonts w:ascii="方正仿宋_GBK" w:eastAsia="方正仿宋_GBK" w:cs="Times New Roman" w:hint="eastAsia"/>
                <w:sz w:val="22"/>
              </w:rPr>
              <w:t>术创业</w:t>
            </w:r>
            <w:proofErr w:type="gramEnd"/>
            <w:r w:rsidRPr="007F7E94">
              <w:rPr>
                <w:rFonts w:ascii="方正仿宋_GBK" w:eastAsia="方正仿宋_GBK" w:cs="Times New Roman" w:hint="eastAsia"/>
                <w:sz w:val="22"/>
              </w:rPr>
              <w:t>园有限公司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东台市科技局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BM2011103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江苏省（江都武</w:t>
            </w:r>
            <w:proofErr w:type="gramStart"/>
            <w:r w:rsidRPr="00E77075">
              <w:rPr>
                <w:rFonts w:ascii="方正仿宋_GBK" w:eastAsia="方正仿宋_GBK" w:cs="Times New Roman" w:hint="eastAsia"/>
                <w:sz w:val="22"/>
              </w:rPr>
              <w:t>坚</w:t>
            </w:r>
            <w:proofErr w:type="gramEnd"/>
            <w:r w:rsidRPr="00E77075">
              <w:rPr>
                <w:rFonts w:ascii="方正仿宋_GBK" w:eastAsia="方正仿宋_GBK" w:cs="Times New Roman" w:hint="eastAsia"/>
                <w:sz w:val="22"/>
              </w:rPr>
              <w:t>）高压电气产业公共技术服务中心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0853DA">
              <w:rPr>
                <w:rFonts w:ascii="方正仿宋_GBK" w:eastAsia="方正仿宋_GBK" w:cs="Times New Roman" w:hint="eastAsia"/>
                <w:sz w:val="22"/>
              </w:rPr>
              <w:t>江都市武</w:t>
            </w:r>
            <w:proofErr w:type="gramStart"/>
            <w:r w:rsidRPr="000853DA">
              <w:rPr>
                <w:rFonts w:ascii="方正仿宋_GBK" w:eastAsia="方正仿宋_GBK" w:cs="Times New Roman" w:hint="eastAsia"/>
                <w:sz w:val="22"/>
              </w:rPr>
              <w:t>坚</w:t>
            </w:r>
            <w:proofErr w:type="gramEnd"/>
            <w:r w:rsidRPr="000853DA">
              <w:rPr>
                <w:rFonts w:ascii="方正仿宋_GBK" w:eastAsia="方正仿宋_GBK" w:cs="Times New Roman" w:hint="eastAsia"/>
                <w:sz w:val="22"/>
              </w:rPr>
              <w:t>镇生产力促进中心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江都市科技局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BM2011104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江苏省镇江软件外包科技公共服务中心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FC3C8A">
              <w:rPr>
                <w:rFonts w:ascii="方正仿宋_GBK" w:eastAsia="方正仿宋_GBK" w:cs="Times New Roman" w:hint="eastAsia"/>
                <w:sz w:val="22"/>
              </w:rPr>
              <w:t>镇江京</w:t>
            </w:r>
            <w:proofErr w:type="gramStart"/>
            <w:r w:rsidRPr="00FC3C8A">
              <w:rPr>
                <w:rFonts w:ascii="方正仿宋_GBK" w:eastAsia="方正仿宋_GBK" w:cs="Times New Roman" w:hint="eastAsia"/>
                <w:sz w:val="22"/>
              </w:rPr>
              <w:t>江软件</w:t>
            </w:r>
            <w:proofErr w:type="gramEnd"/>
            <w:r w:rsidRPr="00FC3C8A">
              <w:rPr>
                <w:rFonts w:ascii="方正仿宋_GBK" w:eastAsia="方正仿宋_GBK" w:cs="Times New Roman" w:hint="eastAsia"/>
                <w:sz w:val="22"/>
              </w:rPr>
              <w:t>园有限公司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镇江市科技局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BM2011105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江苏省（丹徒辛丰）轴承产业公共技术服务中心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0163CE">
              <w:rPr>
                <w:rFonts w:ascii="方正仿宋_GBK" w:eastAsia="方正仿宋_GBK" w:cs="Times New Roman" w:hint="eastAsia"/>
                <w:sz w:val="22"/>
              </w:rPr>
              <w:t>镇江市丹徒区生产力促进中心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镇江市科技局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BM2011107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江苏省泰兴清洁生产公共技术服务中心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DB5704">
              <w:rPr>
                <w:rFonts w:ascii="方正仿宋_GBK" w:eastAsia="方正仿宋_GBK" w:cs="Times New Roman" w:hint="eastAsia"/>
                <w:sz w:val="22"/>
              </w:rPr>
              <w:t>泰兴市科技创业服务中心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泰兴市科技局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BM2011108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江苏省（兴化戴南）不锈钢产业创新公共服务中心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4077FD">
              <w:rPr>
                <w:rFonts w:ascii="方正仿宋_GBK" w:eastAsia="方正仿宋_GBK" w:cs="Times New Roman" w:hint="eastAsia"/>
                <w:sz w:val="22"/>
              </w:rPr>
              <w:t>泰兴市科技创业服务中心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兴化市科技局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BM2011109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江苏省宿迁产业技术创新服务中心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C542D1">
              <w:rPr>
                <w:rFonts w:ascii="方正仿宋_GBK" w:eastAsia="方正仿宋_GBK" w:cs="Times New Roman" w:hint="eastAsia"/>
                <w:sz w:val="22"/>
              </w:rPr>
              <w:t>宿迁市工业技术研究院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宿迁市科技局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BM2011110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江苏省宿迁市科技信息综合服务中心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312191">
              <w:rPr>
                <w:rFonts w:ascii="方正仿宋_GBK" w:eastAsia="方正仿宋_GBK" w:cs="Times New Roman" w:hint="eastAsia"/>
                <w:sz w:val="22"/>
              </w:rPr>
              <w:t>宿迁市科技信息中心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宿迁市科技局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BM2011111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江苏省小额信贷科技公共服务中心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534B3">
              <w:rPr>
                <w:rFonts w:ascii="方正仿宋_GBK" w:eastAsia="方正仿宋_GBK" w:cs="Times New Roman" w:hint="eastAsia"/>
                <w:sz w:val="22"/>
              </w:rPr>
              <w:t>江苏金农信息股份有限公司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省政府金融办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BM2011113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江苏省技术合同登记认定服务中心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5C4D0C">
              <w:rPr>
                <w:rFonts w:ascii="方正仿宋_GBK" w:eastAsia="方正仿宋_GBK" w:cs="Times New Roman" w:hint="eastAsia"/>
                <w:sz w:val="22"/>
              </w:rPr>
              <w:t>江苏省高新技术创业服务中心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省科技厅</w:t>
            </w:r>
          </w:p>
        </w:tc>
      </w:tr>
      <w:tr w:rsidR="00E42D51" w:rsidTr="0089143B">
        <w:trPr>
          <w:cantSplit/>
          <w:jc w:val="center"/>
        </w:trPr>
        <w:tc>
          <w:tcPr>
            <w:tcW w:w="546" w:type="dxa"/>
            <w:vAlign w:val="center"/>
          </w:tcPr>
          <w:p w:rsidR="00E42D51" w:rsidRDefault="00E42D51" w:rsidP="005F10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545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center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BM2012018</w:t>
            </w:r>
          </w:p>
        </w:tc>
        <w:tc>
          <w:tcPr>
            <w:tcW w:w="611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江苏省苏州工业园区科技金融服务中心</w:t>
            </w:r>
          </w:p>
        </w:tc>
        <w:tc>
          <w:tcPr>
            <w:tcW w:w="4697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BB7FB8">
              <w:rPr>
                <w:rFonts w:ascii="方正仿宋_GBK" w:eastAsia="方正仿宋_GBK" w:cs="Times New Roman" w:hint="eastAsia"/>
                <w:sz w:val="22"/>
              </w:rPr>
              <w:t>苏州工业园区中小企业服务中心</w:t>
            </w:r>
          </w:p>
        </w:tc>
        <w:tc>
          <w:tcPr>
            <w:tcW w:w="2221" w:type="dxa"/>
            <w:vAlign w:val="center"/>
          </w:tcPr>
          <w:p w:rsidR="00E42D51" w:rsidRPr="00E77075" w:rsidRDefault="00E42D51" w:rsidP="0079452E">
            <w:pPr>
              <w:spacing w:line="300" w:lineRule="exact"/>
              <w:jc w:val="left"/>
              <w:rPr>
                <w:rFonts w:ascii="方正仿宋_GBK" w:eastAsia="方正仿宋_GBK" w:cs="Times New Roman"/>
                <w:sz w:val="22"/>
              </w:rPr>
            </w:pPr>
            <w:r w:rsidRPr="00E77075">
              <w:rPr>
                <w:rFonts w:ascii="方正仿宋_GBK" w:eastAsia="方正仿宋_GBK" w:cs="Times New Roman" w:hint="eastAsia"/>
                <w:sz w:val="22"/>
              </w:rPr>
              <w:t>苏州工业园区科技局</w:t>
            </w:r>
          </w:p>
        </w:tc>
      </w:tr>
    </w:tbl>
    <w:p w:rsidR="0089143B" w:rsidRDefault="0089143B" w:rsidP="001D145A">
      <w:pPr>
        <w:adjustRightInd w:val="0"/>
        <w:snapToGrid w:val="0"/>
        <w:jc w:val="center"/>
        <w:rPr>
          <w:rFonts w:ascii="方正小标宋_GBK" w:eastAsia="方正小标宋_GBK" w:cs="Times New Roman"/>
          <w:kern w:val="0"/>
          <w:sz w:val="32"/>
          <w:szCs w:val="32"/>
        </w:rPr>
      </w:pPr>
    </w:p>
    <w:sectPr w:rsidR="0089143B" w:rsidSect="00872CCC">
      <w:footerReference w:type="default" r:id="rId9"/>
      <w:pgSz w:w="16838" w:h="11906" w:orient="landscape"/>
      <w:pgMar w:top="1361" w:right="1701" w:bottom="1361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1A" w:rsidRDefault="00C26B1A" w:rsidP="00FE7D79">
      <w:r>
        <w:separator/>
      </w:r>
    </w:p>
  </w:endnote>
  <w:endnote w:type="continuationSeparator" w:id="0">
    <w:p w:rsidR="00C26B1A" w:rsidRDefault="00C26B1A" w:rsidP="00F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B9" w:rsidRDefault="004912B9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42D51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1A" w:rsidRDefault="00C26B1A" w:rsidP="00FE7D79">
      <w:r>
        <w:separator/>
      </w:r>
    </w:p>
  </w:footnote>
  <w:footnote w:type="continuationSeparator" w:id="0">
    <w:p w:rsidR="00C26B1A" w:rsidRDefault="00C26B1A" w:rsidP="00FE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7BE"/>
    <w:multiLevelType w:val="hybridMultilevel"/>
    <w:tmpl w:val="873A342A"/>
    <w:lvl w:ilvl="0" w:tplc="7A325E3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222A28"/>
    <w:multiLevelType w:val="hybridMultilevel"/>
    <w:tmpl w:val="DAE87784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2B0666"/>
    <w:multiLevelType w:val="hybridMultilevel"/>
    <w:tmpl w:val="5CD23766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560FA1"/>
    <w:multiLevelType w:val="hybridMultilevel"/>
    <w:tmpl w:val="A1244C5A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7822A1"/>
    <w:multiLevelType w:val="hybridMultilevel"/>
    <w:tmpl w:val="7E76D872"/>
    <w:lvl w:ilvl="0" w:tplc="A918AE68">
      <w:start w:val="1"/>
      <w:numFmt w:val="decimal"/>
      <w:suff w:val="nothing"/>
      <w:lvlText w:val="%1"/>
      <w:lvlJc w:val="center"/>
      <w:pPr>
        <w:ind w:left="704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E8482D"/>
    <w:multiLevelType w:val="hybridMultilevel"/>
    <w:tmpl w:val="E29E67F8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7515EF"/>
    <w:multiLevelType w:val="hybridMultilevel"/>
    <w:tmpl w:val="4560DA52"/>
    <w:lvl w:ilvl="0" w:tplc="277AC77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CB4572"/>
    <w:multiLevelType w:val="hybridMultilevel"/>
    <w:tmpl w:val="F224E4E0"/>
    <w:lvl w:ilvl="0" w:tplc="3FB68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6408A4"/>
    <w:multiLevelType w:val="hybridMultilevel"/>
    <w:tmpl w:val="B1F80F3E"/>
    <w:lvl w:ilvl="0" w:tplc="9F24D3B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Calibr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6652AD3"/>
    <w:multiLevelType w:val="hybridMultilevel"/>
    <w:tmpl w:val="22102474"/>
    <w:lvl w:ilvl="0" w:tplc="C3AE7A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9420AC"/>
    <w:multiLevelType w:val="singleLevel"/>
    <w:tmpl w:val="5A9420AC"/>
    <w:lvl w:ilvl="0">
      <w:start w:val="1"/>
      <w:numFmt w:val="decimal"/>
      <w:suff w:val="nothing"/>
      <w:lvlText w:val="%1、"/>
      <w:lvlJc w:val="left"/>
    </w:lvl>
  </w:abstractNum>
  <w:abstractNum w:abstractNumId="11">
    <w:nsid w:val="5A942891"/>
    <w:multiLevelType w:val="singleLevel"/>
    <w:tmpl w:val="5A942891"/>
    <w:lvl w:ilvl="0">
      <w:start w:val="1"/>
      <w:numFmt w:val="decimal"/>
      <w:suff w:val="nothing"/>
      <w:lvlText w:val="%1、"/>
      <w:lvlJc w:val="left"/>
    </w:lvl>
  </w:abstractNum>
  <w:abstractNum w:abstractNumId="12">
    <w:nsid w:val="65C8021D"/>
    <w:multiLevelType w:val="hybridMultilevel"/>
    <w:tmpl w:val="A27E3D98"/>
    <w:lvl w:ilvl="0" w:tplc="F7D0AC2E">
      <w:start w:val="1"/>
      <w:numFmt w:val="decimal"/>
      <w:suff w:val="nothing"/>
      <w:lvlText w:val="%1"/>
      <w:lvlJc w:val="center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6E"/>
    <w:rsid w:val="0000125E"/>
    <w:rsid w:val="00001F8A"/>
    <w:rsid w:val="00021FDD"/>
    <w:rsid w:val="00027CDF"/>
    <w:rsid w:val="00060AB0"/>
    <w:rsid w:val="00061249"/>
    <w:rsid w:val="00066E08"/>
    <w:rsid w:val="00077102"/>
    <w:rsid w:val="00080A65"/>
    <w:rsid w:val="000B1E61"/>
    <w:rsid w:val="000C3A17"/>
    <w:rsid w:val="000C6326"/>
    <w:rsid w:val="000D17D6"/>
    <w:rsid w:val="000F192E"/>
    <w:rsid w:val="000F41FA"/>
    <w:rsid w:val="00117707"/>
    <w:rsid w:val="00123875"/>
    <w:rsid w:val="0013652D"/>
    <w:rsid w:val="00150188"/>
    <w:rsid w:val="00180455"/>
    <w:rsid w:val="0019436D"/>
    <w:rsid w:val="001C2229"/>
    <w:rsid w:val="001D0C29"/>
    <w:rsid w:val="001D108B"/>
    <w:rsid w:val="001D145A"/>
    <w:rsid w:val="001E7C47"/>
    <w:rsid w:val="00201A7D"/>
    <w:rsid w:val="002020B5"/>
    <w:rsid w:val="00214ADD"/>
    <w:rsid w:val="00217409"/>
    <w:rsid w:val="0022037F"/>
    <w:rsid w:val="00244F2B"/>
    <w:rsid w:val="002611BE"/>
    <w:rsid w:val="00274B46"/>
    <w:rsid w:val="002865AE"/>
    <w:rsid w:val="00293389"/>
    <w:rsid w:val="00293FED"/>
    <w:rsid w:val="002A0131"/>
    <w:rsid w:val="002A66DC"/>
    <w:rsid w:val="002C4A14"/>
    <w:rsid w:val="00306D19"/>
    <w:rsid w:val="00374BDD"/>
    <w:rsid w:val="003A27B5"/>
    <w:rsid w:val="003C3F32"/>
    <w:rsid w:val="003D5B82"/>
    <w:rsid w:val="003F0783"/>
    <w:rsid w:val="003F55E1"/>
    <w:rsid w:val="00425806"/>
    <w:rsid w:val="00442C94"/>
    <w:rsid w:val="004447FD"/>
    <w:rsid w:val="0045274B"/>
    <w:rsid w:val="004912B9"/>
    <w:rsid w:val="00494322"/>
    <w:rsid w:val="005065AA"/>
    <w:rsid w:val="0050782D"/>
    <w:rsid w:val="00561B20"/>
    <w:rsid w:val="00570EFF"/>
    <w:rsid w:val="005711FB"/>
    <w:rsid w:val="00573D85"/>
    <w:rsid w:val="00575DAC"/>
    <w:rsid w:val="00592DEB"/>
    <w:rsid w:val="00593F87"/>
    <w:rsid w:val="005D41C0"/>
    <w:rsid w:val="005F10AE"/>
    <w:rsid w:val="005F477D"/>
    <w:rsid w:val="0063762C"/>
    <w:rsid w:val="00646B3A"/>
    <w:rsid w:val="006774A4"/>
    <w:rsid w:val="006C07FF"/>
    <w:rsid w:val="006C2C8C"/>
    <w:rsid w:val="006C6919"/>
    <w:rsid w:val="006E7E8F"/>
    <w:rsid w:val="006F09B3"/>
    <w:rsid w:val="007204C3"/>
    <w:rsid w:val="00745B3C"/>
    <w:rsid w:val="0077096E"/>
    <w:rsid w:val="00776FEB"/>
    <w:rsid w:val="0079452E"/>
    <w:rsid w:val="00795E2B"/>
    <w:rsid w:val="007C4A21"/>
    <w:rsid w:val="007E2B13"/>
    <w:rsid w:val="00804D28"/>
    <w:rsid w:val="00835841"/>
    <w:rsid w:val="008617FD"/>
    <w:rsid w:val="00864567"/>
    <w:rsid w:val="00872CCC"/>
    <w:rsid w:val="008777E2"/>
    <w:rsid w:val="00882858"/>
    <w:rsid w:val="0089143B"/>
    <w:rsid w:val="008C7141"/>
    <w:rsid w:val="008E2A1A"/>
    <w:rsid w:val="008E5792"/>
    <w:rsid w:val="00962210"/>
    <w:rsid w:val="009A2D0C"/>
    <w:rsid w:val="009A7785"/>
    <w:rsid w:val="009C11CF"/>
    <w:rsid w:val="009C3B64"/>
    <w:rsid w:val="009C7705"/>
    <w:rsid w:val="009D5DEA"/>
    <w:rsid w:val="009F1D92"/>
    <w:rsid w:val="00A01EB9"/>
    <w:rsid w:val="00A2683A"/>
    <w:rsid w:val="00A41F72"/>
    <w:rsid w:val="00A62546"/>
    <w:rsid w:val="00A70C25"/>
    <w:rsid w:val="00A95221"/>
    <w:rsid w:val="00AB0094"/>
    <w:rsid w:val="00AB5826"/>
    <w:rsid w:val="00AE2B16"/>
    <w:rsid w:val="00B02D43"/>
    <w:rsid w:val="00B14046"/>
    <w:rsid w:val="00B223A4"/>
    <w:rsid w:val="00B241E8"/>
    <w:rsid w:val="00B260C4"/>
    <w:rsid w:val="00B84D8A"/>
    <w:rsid w:val="00B9297F"/>
    <w:rsid w:val="00BB09CD"/>
    <w:rsid w:val="00BD0500"/>
    <w:rsid w:val="00BF7913"/>
    <w:rsid w:val="00BF7BDA"/>
    <w:rsid w:val="00C0623C"/>
    <w:rsid w:val="00C22968"/>
    <w:rsid w:val="00C26B1A"/>
    <w:rsid w:val="00C4504E"/>
    <w:rsid w:val="00C460A7"/>
    <w:rsid w:val="00C63ACB"/>
    <w:rsid w:val="00C7766E"/>
    <w:rsid w:val="00C81344"/>
    <w:rsid w:val="00C931AE"/>
    <w:rsid w:val="00CA120D"/>
    <w:rsid w:val="00CB0DFF"/>
    <w:rsid w:val="00CF5B8F"/>
    <w:rsid w:val="00CF7363"/>
    <w:rsid w:val="00D20358"/>
    <w:rsid w:val="00D226E7"/>
    <w:rsid w:val="00D502F5"/>
    <w:rsid w:val="00D535A0"/>
    <w:rsid w:val="00D54F5D"/>
    <w:rsid w:val="00D74777"/>
    <w:rsid w:val="00D967E5"/>
    <w:rsid w:val="00DC3DBA"/>
    <w:rsid w:val="00DF6540"/>
    <w:rsid w:val="00E139F1"/>
    <w:rsid w:val="00E1562A"/>
    <w:rsid w:val="00E21D85"/>
    <w:rsid w:val="00E2375A"/>
    <w:rsid w:val="00E26D83"/>
    <w:rsid w:val="00E42D51"/>
    <w:rsid w:val="00E55F2C"/>
    <w:rsid w:val="00E762FE"/>
    <w:rsid w:val="00E81D0D"/>
    <w:rsid w:val="00EB6A67"/>
    <w:rsid w:val="00EC74D0"/>
    <w:rsid w:val="00EE2D78"/>
    <w:rsid w:val="00F14FC1"/>
    <w:rsid w:val="00F20C46"/>
    <w:rsid w:val="00F27580"/>
    <w:rsid w:val="00F27D09"/>
    <w:rsid w:val="00F31ACC"/>
    <w:rsid w:val="00F43F85"/>
    <w:rsid w:val="00F51A3B"/>
    <w:rsid w:val="00F84427"/>
    <w:rsid w:val="00FE29E6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7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D79"/>
    <w:rPr>
      <w:sz w:val="18"/>
      <w:szCs w:val="18"/>
    </w:rPr>
  </w:style>
  <w:style w:type="paragraph" w:customStyle="1" w:styleId="Char1">
    <w:name w:val="Char"/>
    <w:basedOn w:val="a"/>
    <w:rsid w:val="00FE7D7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Char2">
    <w:name w:val="正文文本缩进 Char"/>
    <w:link w:val="a5"/>
    <w:uiPriority w:val="99"/>
    <w:locked/>
    <w:rsid w:val="00FE7D79"/>
    <w:rPr>
      <w:rFonts w:ascii="Times New Roman" w:eastAsia="仿宋_GB2312" w:hAnsi="Times New Roman" w:cs="Times New Roman"/>
      <w:sz w:val="20"/>
      <w:szCs w:val="20"/>
    </w:rPr>
  </w:style>
  <w:style w:type="paragraph" w:styleId="a5">
    <w:name w:val="Body Text Indent"/>
    <w:basedOn w:val="a"/>
    <w:link w:val="Char2"/>
    <w:uiPriority w:val="99"/>
    <w:rsid w:val="00FE7D79"/>
    <w:pPr>
      <w:ind w:firstLine="630"/>
    </w:pPr>
    <w:rPr>
      <w:rFonts w:eastAsia="仿宋_GB2312" w:cs="Times New Roman"/>
      <w:sz w:val="20"/>
      <w:szCs w:val="20"/>
    </w:rPr>
  </w:style>
  <w:style w:type="character" w:customStyle="1" w:styleId="Char10">
    <w:name w:val="正文文本缩进 Char1"/>
    <w:basedOn w:val="a0"/>
    <w:uiPriority w:val="99"/>
    <w:semiHidden/>
    <w:rsid w:val="00FE7D79"/>
    <w:rPr>
      <w:rFonts w:ascii="Times New Roman" w:eastAsia="宋体" w:hAnsi="Times New Roman" w:cs="Calibri"/>
      <w:szCs w:val="21"/>
    </w:rPr>
  </w:style>
  <w:style w:type="paragraph" w:styleId="a6">
    <w:name w:val="List Paragraph"/>
    <w:basedOn w:val="a"/>
    <w:uiPriority w:val="34"/>
    <w:qFormat/>
    <w:rsid w:val="00FE7D79"/>
    <w:pPr>
      <w:ind w:firstLineChars="200" w:firstLine="420"/>
    </w:pPr>
  </w:style>
  <w:style w:type="paragraph" w:customStyle="1" w:styleId="Char3">
    <w:name w:val="Char"/>
    <w:basedOn w:val="a"/>
    <w:rsid w:val="00DC3DB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6E7E8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7">
    <w:name w:val="Balloon Text"/>
    <w:basedOn w:val="a"/>
    <w:link w:val="Char5"/>
    <w:uiPriority w:val="99"/>
    <w:semiHidden/>
    <w:unhideWhenUsed/>
    <w:rsid w:val="00E2375A"/>
    <w:rPr>
      <w:sz w:val="18"/>
      <w:szCs w:val="18"/>
    </w:rPr>
  </w:style>
  <w:style w:type="character" w:customStyle="1" w:styleId="Char5">
    <w:name w:val="批注框文本 Char"/>
    <w:basedOn w:val="a0"/>
    <w:link w:val="a7"/>
    <w:uiPriority w:val="99"/>
    <w:semiHidden/>
    <w:rsid w:val="00E2375A"/>
    <w:rPr>
      <w:rFonts w:ascii="Times New Roman" w:eastAsia="宋体" w:hAnsi="Times New Roman" w:cs="Calibri"/>
      <w:sz w:val="18"/>
      <w:szCs w:val="18"/>
    </w:rPr>
  </w:style>
  <w:style w:type="paragraph" w:customStyle="1" w:styleId="Char6">
    <w:name w:val="Char"/>
    <w:basedOn w:val="a"/>
    <w:rsid w:val="00561B2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7">
    <w:name w:val="Char"/>
    <w:basedOn w:val="a"/>
    <w:rsid w:val="00795E2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8">
    <w:name w:val="Table Grid"/>
    <w:basedOn w:val="a1"/>
    <w:uiPriority w:val="59"/>
    <w:rsid w:val="00F2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8">
    <w:name w:val="Char"/>
    <w:basedOn w:val="a"/>
    <w:rsid w:val="0079452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9">
    <w:name w:val="Char"/>
    <w:basedOn w:val="a"/>
    <w:rsid w:val="006C07F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7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D79"/>
    <w:rPr>
      <w:sz w:val="18"/>
      <w:szCs w:val="18"/>
    </w:rPr>
  </w:style>
  <w:style w:type="paragraph" w:customStyle="1" w:styleId="Char1">
    <w:name w:val="Char"/>
    <w:basedOn w:val="a"/>
    <w:rsid w:val="00FE7D7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Char2">
    <w:name w:val="正文文本缩进 Char"/>
    <w:link w:val="a5"/>
    <w:uiPriority w:val="99"/>
    <w:locked/>
    <w:rsid w:val="00FE7D79"/>
    <w:rPr>
      <w:rFonts w:ascii="Times New Roman" w:eastAsia="仿宋_GB2312" w:hAnsi="Times New Roman" w:cs="Times New Roman"/>
      <w:sz w:val="20"/>
      <w:szCs w:val="20"/>
    </w:rPr>
  </w:style>
  <w:style w:type="paragraph" w:styleId="a5">
    <w:name w:val="Body Text Indent"/>
    <w:basedOn w:val="a"/>
    <w:link w:val="Char2"/>
    <w:uiPriority w:val="99"/>
    <w:rsid w:val="00FE7D79"/>
    <w:pPr>
      <w:ind w:firstLine="630"/>
    </w:pPr>
    <w:rPr>
      <w:rFonts w:eastAsia="仿宋_GB2312" w:cs="Times New Roman"/>
      <w:sz w:val="20"/>
      <w:szCs w:val="20"/>
    </w:rPr>
  </w:style>
  <w:style w:type="character" w:customStyle="1" w:styleId="Char10">
    <w:name w:val="正文文本缩进 Char1"/>
    <w:basedOn w:val="a0"/>
    <w:uiPriority w:val="99"/>
    <w:semiHidden/>
    <w:rsid w:val="00FE7D79"/>
    <w:rPr>
      <w:rFonts w:ascii="Times New Roman" w:eastAsia="宋体" w:hAnsi="Times New Roman" w:cs="Calibri"/>
      <w:szCs w:val="21"/>
    </w:rPr>
  </w:style>
  <w:style w:type="paragraph" w:styleId="a6">
    <w:name w:val="List Paragraph"/>
    <w:basedOn w:val="a"/>
    <w:uiPriority w:val="34"/>
    <w:qFormat/>
    <w:rsid w:val="00FE7D79"/>
    <w:pPr>
      <w:ind w:firstLineChars="200" w:firstLine="420"/>
    </w:pPr>
  </w:style>
  <w:style w:type="paragraph" w:customStyle="1" w:styleId="Char3">
    <w:name w:val="Char"/>
    <w:basedOn w:val="a"/>
    <w:rsid w:val="00DC3DB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6E7E8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7">
    <w:name w:val="Balloon Text"/>
    <w:basedOn w:val="a"/>
    <w:link w:val="Char5"/>
    <w:uiPriority w:val="99"/>
    <w:semiHidden/>
    <w:unhideWhenUsed/>
    <w:rsid w:val="00E2375A"/>
    <w:rPr>
      <w:sz w:val="18"/>
      <w:szCs w:val="18"/>
    </w:rPr>
  </w:style>
  <w:style w:type="character" w:customStyle="1" w:styleId="Char5">
    <w:name w:val="批注框文本 Char"/>
    <w:basedOn w:val="a0"/>
    <w:link w:val="a7"/>
    <w:uiPriority w:val="99"/>
    <w:semiHidden/>
    <w:rsid w:val="00E2375A"/>
    <w:rPr>
      <w:rFonts w:ascii="Times New Roman" w:eastAsia="宋体" w:hAnsi="Times New Roman" w:cs="Calibri"/>
      <w:sz w:val="18"/>
      <w:szCs w:val="18"/>
    </w:rPr>
  </w:style>
  <w:style w:type="paragraph" w:customStyle="1" w:styleId="Char6">
    <w:name w:val="Char"/>
    <w:basedOn w:val="a"/>
    <w:rsid w:val="00561B2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7">
    <w:name w:val="Char"/>
    <w:basedOn w:val="a"/>
    <w:rsid w:val="00795E2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8">
    <w:name w:val="Table Grid"/>
    <w:basedOn w:val="a1"/>
    <w:uiPriority w:val="59"/>
    <w:rsid w:val="00F2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8">
    <w:name w:val="Char"/>
    <w:basedOn w:val="a"/>
    <w:rsid w:val="0079452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9">
    <w:name w:val="Char"/>
    <w:basedOn w:val="a"/>
    <w:rsid w:val="006C07F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744C-F597-48C5-AD60-C6EC32AD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9</Pages>
  <Words>1759</Words>
  <Characters>10032</Characters>
  <Application>Microsoft Office Word</Application>
  <DocSecurity>0</DocSecurity>
  <Lines>83</Lines>
  <Paragraphs>23</Paragraphs>
  <ScaleCrop>false</ScaleCrop>
  <Company>Microsoft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郑传月</dc:creator>
  <cp:lastModifiedBy>lenovo</cp:lastModifiedBy>
  <cp:revision>91</cp:revision>
  <cp:lastPrinted>2018-02-28T07:04:00Z</cp:lastPrinted>
  <dcterms:created xsi:type="dcterms:W3CDTF">2018-02-27T03:21:00Z</dcterms:created>
  <dcterms:modified xsi:type="dcterms:W3CDTF">2018-03-23T01:23:00Z</dcterms:modified>
</cp:coreProperties>
</file>