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ascii="方正黑体_GBK" w:eastAsia="方正黑体_GBK"/>
          <w:spacing w:val="-2"/>
          <w:sz w:val="32"/>
          <w:szCs w:val="32"/>
        </w:rPr>
      </w:pPr>
      <w:r>
        <w:rPr>
          <w:rFonts w:hint="eastAsia" w:ascii="方正黑体_GBK" w:eastAsia="方正黑体_GBK"/>
          <w:spacing w:val="-2"/>
          <w:sz w:val="32"/>
          <w:szCs w:val="32"/>
        </w:rPr>
        <w:t>附件</w:t>
      </w:r>
      <w:r>
        <w:rPr>
          <w:rFonts w:hint="eastAsia" w:ascii="方正黑体_GBK" w:hAnsi="宋体" w:eastAsia="方正黑体_GBK"/>
          <w:spacing w:val="-2"/>
          <w:sz w:val="32"/>
          <w:szCs w:val="32"/>
        </w:rPr>
        <w:t>4</w:t>
      </w:r>
    </w:p>
    <w:p>
      <w:pPr>
        <w:pStyle w:val="4"/>
        <w:spacing w:line="700" w:lineRule="exact"/>
        <w:ind w:left="2398" w:leftChars="304" w:hanging="1760" w:hangingChars="400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/>
          <w:sz w:val="44"/>
          <w:szCs w:val="44"/>
        </w:rPr>
        <w:t>2017</w:t>
      </w:r>
      <w:r>
        <w:rPr>
          <w:rFonts w:hint="eastAsia" w:ascii="方正小标宋_GBK" w:eastAsia="方正小标宋_GBK"/>
          <w:sz w:val="44"/>
          <w:szCs w:val="44"/>
        </w:rPr>
        <w:t>年度江苏省知识产权试点示范园区</w:t>
      </w:r>
    </w:p>
    <w:p>
      <w:pPr>
        <w:pStyle w:val="4"/>
        <w:spacing w:line="700" w:lineRule="exact"/>
        <w:ind w:left="2398" w:leftChars="304" w:hanging="1760" w:hangingChars="40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工作成绩突出单位和成绩突出个人</w:t>
      </w:r>
    </w:p>
    <w:bookmarkEnd w:id="0"/>
    <w:p>
      <w:pPr>
        <w:pStyle w:val="4"/>
        <w:spacing w:line="500" w:lineRule="exact"/>
        <w:ind w:left="2398" w:leftChars="304" w:hanging="1760" w:hangingChars="400"/>
        <w:jc w:val="center"/>
        <w:rPr>
          <w:rFonts w:ascii="方正小标宋_GBK" w:eastAsia="方正小标宋_GBK"/>
          <w:sz w:val="44"/>
          <w:szCs w:val="44"/>
        </w:rPr>
      </w:pPr>
    </w:p>
    <w:p>
      <w:pPr>
        <w:pStyle w:val="4"/>
        <w:spacing w:line="60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一、成绩突出单位（</w:t>
      </w:r>
      <w:r>
        <w:rPr>
          <w:rFonts w:hint="eastAsia" w:ascii="宋体" w:hAnsi="宋体" w:eastAsia="方正黑体_GBK"/>
          <w:sz w:val="32"/>
          <w:szCs w:val="32"/>
        </w:rPr>
        <w:t>19</w:t>
      </w:r>
      <w:r>
        <w:rPr>
          <w:rFonts w:hint="eastAsia" w:ascii="方正黑体_GBK" w:eastAsia="方正黑体_GBK"/>
          <w:sz w:val="32"/>
          <w:szCs w:val="32"/>
        </w:rPr>
        <w:t>个）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南京经济技术开发区科技人才局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江宁高新技术产业园科技人才局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锡山经济技术开发区科学技术局</w:t>
      </w:r>
    </w:p>
    <w:p>
      <w:pPr>
        <w:pStyle w:val="4"/>
        <w:spacing w:line="600" w:lineRule="exact"/>
        <w:ind w:left="638" w:leftChars="304" w:firstLine="0" w:firstLineChars="0"/>
        <w:jc w:val="both"/>
        <w:rPr>
          <w:rFonts w:ascii="方正仿宋_GBK" w:eastAsia="方正仿宋_GBK"/>
          <w:spacing w:val="-8"/>
          <w:sz w:val="32"/>
          <w:szCs w:val="32"/>
        </w:rPr>
      </w:pPr>
      <w:r>
        <w:rPr>
          <w:rFonts w:hint="eastAsia" w:ascii="方正仿宋_GBK" w:eastAsia="方正仿宋_GBK"/>
          <w:spacing w:val="-8"/>
          <w:sz w:val="32"/>
          <w:szCs w:val="32"/>
        </w:rPr>
        <w:t>无锡国家高新技术产业开发区（新吴区）科学技术和信息化局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江苏徐州工业园区经济发展局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武进国家高新技术产业开发区科学技术局（知识产权局）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张家港保税区科技人才局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常熟高新技术产业开发区科技与知识产权局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南通高新技术产业开发区知识产权局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如皋经济技术开发区科技和经济发展局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海门经济技术开发区经济和科技发展局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江苏海州经济开发区知识产权局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淮安经济技术开发区经济发展局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大丰港经济开发区社会事业局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滨海经济开发区经济发展局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扬州高新技术产业开发区科学技术局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江苏省扬中经济开发区管理委员会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泰州医药高新技术产业开发区管理委员会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沭阳经济技术开发区经济发展局</w:t>
      </w:r>
    </w:p>
    <w:p>
      <w:pPr>
        <w:pStyle w:val="4"/>
        <w:spacing w:line="60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二、成绩突出个人（</w:t>
      </w:r>
      <w:r>
        <w:rPr>
          <w:rFonts w:hint="eastAsia" w:ascii="宋体" w:hAnsi="宋体" w:eastAsia="方正黑体_GBK"/>
          <w:sz w:val="32"/>
          <w:szCs w:val="32"/>
        </w:rPr>
        <w:t>25</w:t>
      </w:r>
      <w:r>
        <w:rPr>
          <w:rFonts w:hint="eastAsia" w:ascii="方正黑体_GBK" w:eastAsia="方正黑体_GBK"/>
          <w:sz w:val="32"/>
          <w:szCs w:val="32"/>
        </w:rPr>
        <w:t>名）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李  珏  南京江宁经济技术开发区科技人才局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徐浩榕  南京江宁区高新园管委会科技人才局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王  琦  锡山经济技术开发区科学技术局</w:t>
      </w:r>
    </w:p>
    <w:p>
      <w:pPr>
        <w:pStyle w:val="4"/>
        <w:spacing w:line="600" w:lineRule="exact"/>
        <w:ind w:left="638" w:leftChars="304" w:firstLine="0" w:firstLineChars="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李  双  无锡国家高新技术产业开发区（新吴区）科学技术和信息化局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李  彬  徐州高新技术产业开发区科技局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郑  辉  徐州经济技术开发区知识产权局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朱亚香  常州国家高新技术产业开发区科学技术局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刘旭辉  金坛经济开发区科技经贸局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端洪菊  苏州科技城管委会科技与人才局</w:t>
      </w:r>
    </w:p>
    <w:p>
      <w:pPr>
        <w:pStyle w:val="4"/>
        <w:spacing w:line="600" w:lineRule="exact"/>
        <w:ind w:left="638" w:leftChars="304" w:firstLine="0" w:firstLineChars="0"/>
        <w:jc w:val="both"/>
        <w:rPr>
          <w:rFonts w:ascii="方正仿宋_GBK" w:eastAsia="方正仿宋_GBK"/>
          <w:spacing w:val="-10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 xml:space="preserve">秦珊珊  </w:t>
      </w:r>
      <w:r>
        <w:rPr>
          <w:rFonts w:hint="eastAsia" w:ascii="方正仿宋_GBK" w:eastAsia="方正仿宋_GBK"/>
          <w:spacing w:val="-10"/>
          <w:sz w:val="32"/>
          <w:szCs w:val="32"/>
        </w:rPr>
        <w:t>江苏昆山经济技术开发区科学技术局（知识产权局）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李美新  吴江经济技术开发区科技局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张小丹  南通市知识产权局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屈  洋  南通经济技术开发区经济发展局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张海峰  海安经济技术开发区科技和经济发展局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倪  琴  连云港经济技术开发区知识产权局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武  磊  连云港高新技术产业开发区科技局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陈  业  淮安经济技术开发区经济发展局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朱子奕  洪泽经济开发区人才科技局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王立武  亭湖经济开发区管委会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庞园园  滨海经济开发区经济发展局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陈玉兵  阜宁经济开发区管委会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季庆春  扬州高新技术产业开发区经济发展局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高绍海  扬中经济开发区管理委员会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胡月洲  江苏省姜堰经济开发区经济发展局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陆  化  宿迁经济技术开发区经济发展局</w:t>
      </w:r>
    </w:p>
    <w:p>
      <w:pPr>
        <w:pStyle w:val="4"/>
        <w:ind w:firstLine="474" w:firstLineChars="150"/>
        <w:jc w:val="both"/>
        <w:rPr>
          <w:rFonts w:ascii="方正仿宋_GBK" w:eastAsia="方正仿宋_GBK"/>
          <w:spacing w:val="-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F0BA7"/>
    <w:rsid w:val="470F0BA7"/>
    <w:rsid w:val="7F98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eastAsia="方正仿宋_GBK" w:cs="方正仿宋_GBK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2018-01-23T01:11:00Z</dcterms:created>
  <dc:creator>carino</dc:creator>
  <cp:lastModifiedBy>carino</cp:lastModifiedBy>
  <dcterms:modified xsi:type="dcterms:W3CDTF">2018-01-23T01:14:43Z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