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color w:val="000000"/>
          <w:kern w:val="0"/>
          <w:szCs w:val="32"/>
        </w:rPr>
      </w:pPr>
      <w:r>
        <w:rPr>
          <w:rFonts w:eastAsia="方正黑体_GBK"/>
          <w:color w:val="000000"/>
          <w:kern w:val="0"/>
          <w:szCs w:val="32"/>
        </w:rPr>
        <w:t>附件</w:t>
      </w:r>
      <w:r>
        <w:rPr>
          <w:color w:val="000000"/>
          <w:kern w:val="0"/>
          <w:szCs w:val="32"/>
        </w:rPr>
        <w:t>3</w:t>
      </w:r>
    </w:p>
    <w:p>
      <w:pPr>
        <w:spacing w:line="590" w:lineRule="exact"/>
        <w:jc w:val="center"/>
        <w:rPr>
          <w:rFonts w:eastAsia="方正小标宋_GBK"/>
          <w:color w:val="000000"/>
          <w:kern w:val="0"/>
          <w:sz w:val="44"/>
          <w:szCs w:val="44"/>
        </w:rPr>
      </w:pPr>
    </w:p>
    <w:p>
      <w:pPr>
        <w:spacing w:line="590" w:lineRule="exact"/>
        <w:jc w:val="center"/>
        <w:rPr>
          <w:rFonts w:eastAsia="方正小标宋_GBK"/>
          <w:color w:val="000000"/>
          <w:kern w:val="0"/>
          <w:sz w:val="44"/>
          <w:szCs w:val="44"/>
        </w:rPr>
      </w:pPr>
      <w:r>
        <w:rPr>
          <w:rFonts w:eastAsia="方正小标宋_GBK"/>
          <w:color w:val="000000"/>
          <w:kern w:val="0"/>
          <w:sz w:val="44"/>
          <w:szCs w:val="44"/>
        </w:rPr>
        <w:t>省级创业示范基地申报报告纲目</w:t>
      </w:r>
    </w:p>
    <w:p>
      <w:pPr>
        <w:spacing w:line="590" w:lineRule="exact"/>
        <w:jc w:val="center"/>
        <w:rPr>
          <w:rFonts w:eastAsia="方正小标宋_GBK"/>
          <w:color w:val="000000"/>
          <w:kern w:val="0"/>
          <w:sz w:val="44"/>
          <w:szCs w:val="44"/>
        </w:rPr>
      </w:pPr>
    </w:p>
    <w:p>
      <w:pPr>
        <w:spacing w:line="590" w:lineRule="exact"/>
        <w:ind w:firstLine="640" w:firstLineChars="200"/>
        <w:jc w:val="left"/>
        <w:rPr>
          <w:rFonts w:eastAsia="方正黑体_GBK"/>
          <w:color w:val="000000"/>
          <w:kern w:val="0"/>
          <w:szCs w:val="32"/>
        </w:rPr>
      </w:pPr>
      <w:r>
        <w:rPr>
          <w:rFonts w:eastAsia="方正黑体_GBK"/>
          <w:color w:val="000000"/>
          <w:kern w:val="0"/>
          <w:szCs w:val="32"/>
        </w:rPr>
        <w:t>前言</w:t>
      </w:r>
    </w:p>
    <w:p>
      <w:pPr>
        <w:spacing w:line="590" w:lineRule="exact"/>
        <w:ind w:firstLine="640" w:firstLineChars="200"/>
        <w:jc w:val="left"/>
        <w:rPr>
          <w:rFonts w:eastAsia="方正仿宋_GBK"/>
          <w:color w:val="000000"/>
          <w:kern w:val="0"/>
          <w:szCs w:val="32"/>
        </w:rPr>
      </w:pPr>
      <w:r>
        <w:rPr>
          <w:rFonts w:eastAsia="方正仿宋_GBK"/>
          <w:color w:val="000000"/>
          <w:kern w:val="0"/>
          <w:szCs w:val="32"/>
        </w:rPr>
        <w:t>（一）基本材料：设区市人力资源和社会保障局推荐函、省级创业示范基地推荐表、省级创业示范基地创建标准评估表、</w:t>
      </w:r>
      <w:r>
        <w:rPr>
          <w:rFonts w:eastAsia="方正仿宋_GBK"/>
          <w:color w:val="000000"/>
          <w:szCs w:val="32"/>
        </w:rPr>
        <w:t>基地实际投资方和运营机构情况及有关资质证明</w:t>
      </w:r>
      <w:r>
        <w:rPr>
          <w:rFonts w:eastAsia="方正仿宋_GBK"/>
          <w:color w:val="000000"/>
          <w:kern w:val="0"/>
          <w:szCs w:val="32"/>
        </w:rPr>
        <w:t>。</w:t>
      </w:r>
    </w:p>
    <w:p>
      <w:pPr>
        <w:spacing w:line="590" w:lineRule="exact"/>
        <w:jc w:val="left"/>
        <w:rPr>
          <w:rFonts w:eastAsia="方正仿宋_GBK"/>
          <w:color w:val="000000"/>
          <w:kern w:val="0"/>
          <w:szCs w:val="32"/>
        </w:rPr>
      </w:pPr>
      <w:r>
        <w:rPr>
          <w:rFonts w:eastAsia="方正仿宋_GBK"/>
          <w:color w:val="000000"/>
          <w:kern w:val="0"/>
          <w:szCs w:val="32"/>
        </w:rPr>
        <w:t xml:space="preserve">    （二）申报单位情况简介（以创业孵化基地、大学生创业园为例）</w:t>
      </w:r>
    </w:p>
    <w:p>
      <w:pPr>
        <w:numPr>
          <w:ilvl w:val="0"/>
          <w:numId w:val="1"/>
        </w:numPr>
        <w:spacing w:line="590" w:lineRule="exact"/>
        <w:jc w:val="left"/>
        <w:rPr>
          <w:rFonts w:eastAsia="方正黑体_GBK"/>
          <w:color w:val="000000"/>
          <w:kern w:val="0"/>
          <w:szCs w:val="32"/>
        </w:rPr>
      </w:pPr>
      <w:r>
        <w:rPr>
          <w:rFonts w:eastAsia="方正黑体_GBK"/>
          <w:color w:val="000000"/>
          <w:kern w:val="0"/>
          <w:szCs w:val="32"/>
        </w:rPr>
        <w:t>机构场所</w:t>
      </w:r>
    </w:p>
    <w:p>
      <w:pPr>
        <w:spacing w:line="590" w:lineRule="exact"/>
        <w:ind w:firstLine="640" w:firstLineChars="200"/>
        <w:jc w:val="left"/>
        <w:rPr>
          <w:rFonts w:eastAsia="方正楷体_GBK"/>
          <w:color w:val="000000"/>
          <w:kern w:val="0"/>
          <w:szCs w:val="32"/>
        </w:rPr>
      </w:pPr>
      <w:r>
        <w:rPr>
          <w:rFonts w:eastAsia="方正楷体_GBK"/>
          <w:color w:val="000000"/>
          <w:kern w:val="0"/>
          <w:szCs w:val="32"/>
        </w:rPr>
        <w:t>（一）基地资质</w:t>
      </w:r>
    </w:p>
    <w:p>
      <w:pPr>
        <w:spacing w:line="590" w:lineRule="exact"/>
        <w:ind w:firstLine="640" w:firstLineChars="200"/>
        <w:jc w:val="left"/>
        <w:rPr>
          <w:rFonts w:eastAsia="方正仿宋_GBK"/>
          <w:color w:val="000000"/>
          <w:kern w:val="0"/>
          <w:szCs w:val="32"/>
        </w:rPr>
      </w:pPr>
      <w:r>
        <w:rPr>
          <w:rFonts w:eastAsia="方正仿宋_GBK"/>
          <w:color w:val="000000"/>
          <w:kern w:val="0"/>
          <w:szCs w:val="32"/>
        </w:rPr>
        <w:t>1．依法成立或经政府批准设立，具备独立法人资格，以创业孵化为主营业务，运营时间2年（含）以上，且被评定为市级创业示范基地。</w:t>
      </w:r>
    </w:p>
    <w:p>
      <w:pPr>
        <w:spacing w:line="590" w:lineRule="exact"/>
        <w:ind w:firstLine="640" w:firstLineChars="200"/>
        <w:jc w:val="left"/>
        <w:rPr>
          <w:rFonts w:eastAsia="方正楷体_GBK"/>
          <w:color w:val="000000"/>
          <w:kern w:val="0"/>
          <w:szCs w:val="32"/>
        </w:rPr>
      </w:pPr>
      <w:r>
        <w:rPr>
          <w:rFonts w:eastAsia="方正楷体_GBK"/>
          <w:color w:val="000000"/>
          <w:kern w:val="0"/>
          <w:szCs w:val="32"/>
        </w:rPr>
        <w:t>（二）发展规划</w:t>
      </w:r>
    </w:p>
    <w:p>
      <w:pPr>
        <w:spacing w:line="590" w:lineRule="exact"/>
        <w:ind w:firstLine="640" w:firstLineChars="200"/>
        <w:jc w:val="left"/>
        <w:rPr>
          <w:rFonts w:eastAsia="方正仿宋_GBK"/>
          <w:color w:val="000000"/>
          <w:szCs w:val="32"/>
        </w:rPr>
      </w:pPr>
      <w:r>
        <w:rPr>
          <w:rFonts w:eastAsia="方正仿宋_GBK"/>
          <w:color w:val="000000"/>
          <w:kern w:val="0"/>
          <w:szCs w:val="32"/>
        </w:rPr>
        <w:t>2．</w:t>
      </w:r>
      <w:r>
        <w:rPr>
          <w:rFonts w:eastAsia="方正仿宋_GBK"/>
          <w:color w:val="000000"/>
          <w:szCs w:val="32"/>
        </w:rPr>
        <w:t>基地建设发展规划和目标与当地区域特点、产业优势、城镇建设和社会发展紧密结合，功能布局合理，服务定位清晰，具有良好的发展前景和可持续发展能力。</w:t>
      </w:r>
    </w:p>
    <w:p>
      <w:pPr>
        <w:spacing w:line="590" w:lineRule="exact"/>
        <w:ind w:firstLine="640" w:firstLineChars="200"/>
        <w:jc w:val="left"/>
        <w:rPr>
          <w:rFonts w:eastAsia="方正楷体_GBK"/>
          <w:color w:val="000000"/>
          <w:kern w:val="0"/>
          <w:szCs w:val="32"/>
        </w:rPr>
      </w:pPr>
      <w:r>
        <w:rPr>
          <w:rFonts w:eastAsia="方正楷体_GBK"/>
          <w:color w:val="000000"/>
          <w:kern w:val="0"/>
          <w:szCs w:val="32"/>
        </w:rPr>
        <w:t>（三）团队管理</w:t>
      </w:r>
    </w:p>
    <w:p>
      <w:pPr>
        <w:spacing w:line="590" w:lineRule="exact"/>
        <w:ind w:firstLine="640" w:firstLineChars="200"/>
        <w:jc w:val="left"/>
        <w:rPr>
          <w:rFonts w:eastAsia="方正仿宋_GBK"/>
          <w:color w:val="000000"/>
          <w:kern w:val="0"/>
          <w:szCs w:val="32"/>
        </w:rPr>
      </w:pPr>
      <w:r>
        <w:rPr>
          <w:rFonts w:eastAsia="方正仿宋_GBK"/>
          <w:color w:val="000000"/>
          <w:kern w:val="0"/>
          <w:szCs w:val="32"/>
        </w:rPr>
        <w:t>3．有专门的运营服务机构和经营管理服务团队，机构有相对固定的办公场所，组织架构合理，具有大专以上学历的专职工作人员不少于5人，以设立创业服务中心等形式开展创业服务。</w:t>
      </w:r>
    </w:p>
    <w:p>
      <w:pPr>
        <w:spacing w:line="590" w:lineRule="exact"/>
        <w:ind w:firstLine="640" w:firstLineChars="200"/>
        <w:jc w:val="left"/>
        <w:rPr>
          <w:rFonts w:eastAsia="方正楷体_GBK"/>
          <w:color w:val="000000"/>
          <w:kern w:val="0"/>
          <w:szCs w:val="32"/>
        </w:rPr>
      </w:pPr>
      <w:r>
        <w:rPr>
          <w:rFonts w:eastAsia="方正楷体_GBK"/>
          <w:color w:val="000000"/>
          <w:kern w:val="0"/>
          <w:szCs w:val="32"/>
        </w:rPr>
        <w:t>（四）基础设施</w:t>
      </w:r>
    </w:p>
    <w:p>
      <w:pPr>
        <w:spacing w:line="590" w:lineRule="exact"/>
        <w:ind w:firstLine="640" w:firstLineChars="200"/>
        <w:jc w:val="left"/>
        <w:rPr>
          <w:rFonts w:eastAsia="方正仿宋_GBK"/>
          <w:color w:val="000000"/>
          <w:kern w:val="0"/>
          <w:szCs w:val="32"/>
        </w:rPr>
      </w:pPr>
      <w:r>
        <w:rPr>
          <w:rFonts w:eastAsia="方正仿宋_GBK"/>
          <w:color w:val="000000"/>
          <w:kern w:val="0"/>
          <w:szCs w:val="32"/>
        </w:rPr>
        <w:t>4．基地产权明晰，建设布局合理，场地面积达8000 m</w:t>
      </w:r>
      <w:r>
        <w:rPr>
          <w:rFonts w:eastAsia="方正仿宋_GBK"/>
          <w:color w:val="000000"/>
          <w:kern w:val="0"/>
          <w:szCs w:val="32"/>
          <w:vertAlign w:val="superscript"/>
        </w:rPr>
        <w:t>2</w:t>
      </w:r>
      <w:r>
        <w:rPr>
          <w:rFonts w:eastAsia="方正仿宋_GBK"/>
          <w:color w:val="000000"/>
          <w:kern w:val="0"/>
          <w:szCs w:val="32"/>
        </w:rPr>
        <w:t>，其中文化创意、新兴产业技术研发应用等创新型和特色产业基地可适当降低面积要求，大学生创业园不低于5000 m</w:t>
      </w:r>
      <w:r>
        <w:rPr>
          <w:rFonts w:eastAsia="方正仿宋_GBK"/>
          <w:color w:val="000000"/>
          <w:kern w:val="0"/>
          <w:szCs w:val="32"/>
          <w:vertAlign w:val="superscript"/>
        </w:rPr>
        <w:t>2</w:t>
      </w:r>
      <w:r>
        <w:rPr>
          <w:rFonts w:eastAsia="方正仿宋_GBK"/>
          <w:color w:val="000000"/>
          <w:kern w:val="0"/>
          <w:szCs w:val="32"/>
        </w:rPr>
        <w:t>，用于创业孵化的场地利用率不低于70%。</w:t>
      </w:r>
    </w:p>
    <w:p>
      <w:pPr>
        <w:spacing w:line="590" w:lineRule="exact"/>
        <w:ind w:firstLine="640" w:firstLineChars="200"/>
        <w:jc w:val="left"/>
        <w:rPr>
          <w:rFonts w:eastAsia="方正仿宋_GBK"/>
          <w:color w:val="000000"/>
          <w:kern w:val="0"/>
          <w:szCs w:val="32"/>
        </w:rPr>
      </w:pPr>
      <w:r>
        <w:rPr>
          <w:rFonts w:eastAsia="方正仿宋_GBK"/>
          <w:color w:val="000000"/>
          <w:kern w:val="0"/>
          <w:szCs w:val="32"/>
        </w:rPr>
        <w:t>5．向服务对象提供多功能会议室、产品展示室、洽谈室和活动室等非盈利性配套公共服务场所和必要的附属设施；道路、供电、供水、排水、消防、通讯、网络、绿化、安保等基础配套设施完善。</w:t>
      </w:r>
    </w:p>
    <w:p>
      <w:pPr>
        <w:spacing w:line="590" w:lineRule="exact"/>
        <w:ind w:firstLine="640" w:firstLineChars="200"/>
        <w:jc w:val="left"/>
        <w:rPr>
          <w:rFonts w:eastAsia="方正黑体_GBK"/>
          <w:color w:val="000000"/>
          <w:kern w:val="0"/>
          <w:szCs w:val="32"/>
        </w:rPr>
      </w:pPr>
      <w:r>
        <w:rPr>
          <w:rFonts w:eastAsia="方正黑体_GBK"/>
          <w:color w:val="000000"/>
          <w:kern w:val="0"/>
          <w:szCs w:val="32"/>
        </w:rPr>
        <w:t>二、日常管理</w:t>
      </w:r>
    </w:p>
    <w:p>
      <w:pPr>
        <w:spacing w:line="590" w:lineRule="exact"/>
        <w:ind w:firstLine="630"/>
        <w:jc w:val="left"/>
        <w:rPr>
          <w:rFonts w:eastAsia="方正楷体_GBK"/>
          <w:color w:val="000000"/>
          <w:kern w:val="0"/>
          <w:szCs w:val="32"/>
        </w:rPr>
      </w:pPr>
      <w:r>
        <w:rPr>
          <w:rFonts w:eastAsia="方正楷体_GBK"/>
          <w:color w:val="000000"/>
          <w:kern w:val="0"/>
          <w:szCs w:val="32"/>
        </w:rPr>
        <w:t>（六）基本制度</w:t>
      </w:r>
    </w:p>
    <w:p>
      <w:pPr>
        <w:spacing w:line="590" w:lineRule="exact"/>
        <w:ind w:firstLine="630"/>
        <w:jc w:val="left"/>
        <w:rPr>
          <w:rFonts w:eastAsia="方正仿宋_GBK"/>
          <w:color w:val="000000"/>
          <w:kern w:val="0"/>
          <w:szCs w:val="32"/>
        </w:rPr>
      </w:pPr>
      <w:r>
        <w:rPr>
          <w:rFonts w:eastAsia="方正仿宋_GBK"/>
          <w:color w:val="000000"/>
          <w:kern w:val="0"/>
          <w:szCs w:val="32"/>
        </w:rPr>
        <w:t>6．建立完善的统计报表制度，及时准确上报相关统计报表和分析总结基地创业带动就业和创业实体运营情况。</w:t>
      </w:r>
    </w:p>
    <w:p>
      <w:pPr>
        <w:spacing w:line="590" w:lineRule="exact"/>
        <w:ind w:firstLine="640" w:firstLineChars="200"/>
        <w:jc w:val="left"/>
        <w:rPr>
          <w:rFonts w:eastAsia="方正仿宋_GBK"/>
          <w:color w:val="000000"/>
          <w:kern w:val="0"/>
          <w:szCs w:val="32"/>
        </w:rPr>
      </w:pPr>
      <w:r>
        <w:rPr>
          <w:rFonts w:eastAsia="方正仿宋_GBK"/>
          <w:color w:val="000000"/>
          <w:kern w:val="0"/>
          <w:szCs w:val="32"/>
        </w:rPr>
        <w:t>7．建立完善的财务管理、信息管理、物业管理等规章制度，服务内容和服务流程明确，能满足创业实体的实际需求。</w:t>
      </w:r>
    </w:p>
    <w:p>
      <w:pPr>
        <w:spacing w:line="590" w:lineRule="exact"/>
        <w:ind w:firstLine="640" w:firstLineChars="200"/>
        <w:jc w:val="left"/>
        <w:rPr>
          <w:rFonts w:eastAsia="方正楷体_GBK"/>
          <w:color w:val="000000"/>
          <w:kern w:val="0"/>
          <w:szCs w:val="32"/>
        </w:rPr>
      </w:pPr>
      <w:r>
        <w:rPr>
          <w:rFonts w:eastAsia="方正楷体_GBK"/>
          <w:color w:val="000000"/>
          <w:kern w:val="0"/>
          <w:szCs w:val="32"/>
        </w:rPr>
        <w:t>（七）资金管理</w:t>
      </w:r>
    </w:p>
    <w:p>
      <w:pPr>
        <w:spacing w:line="590" w:lineRule="exact"/>
        <w:ind w:firstLine="640" w:firstLineChars="200"/>
        <w:jc w:val="left"/>
        <w:rPr>
          <w:rFonts w:eastAsia="方正仿宋_GBK"/>
          <w:color w:val="000000"/>
          <w:kern w:val="0"/>
          <w:szCs w:val="32"/>
        </w:rPr>
      </w:pPr>
      <w:r>
        <w:rPr>
          <w:rFonts w:eastAsia="方正仿宋_GBK"/>
          <w:color w:val="000000"/>
          <w:kern w:val="0"/>
          <w:szCs w:val="32"/>
        </w:rPr>
        <w:t>8．建立和规范引导扶持资金管理和使用制度，确保引导扶持资金专款专用。</w:t>
      </w:r>
    </w:p>
    <w:p>
      <w:pPr>
        <w:spacing w:line="590" w:lineRule="exact"/>
        <w:ind w:firstLine="640" w:firstLineChars="200"/>
        <w:jc w:val="left"/>
        <w:rPr>
          <w:rFonts w:eastAsia="方正楷体_GBK"/>
          <w:color w:val="000000"/>
          <w:kern w:val="0"/>
          <w:szCs w:val="32"/>
        </w:rPr>
      </w:pPr>
      <w:r>
        <w:rPr>
          <w:rFonts w:eastAsia="方正楷体_GBK"/>
          <w:color w:val="000000"/>
          <w:kern w:val="0"/>
          <w:szCs w:val="32"/>
        </w:rPr>
        <w:t>（八）日常管理</w:t>
      </w:r>
    </w:p>
    <w:p>
      <w:pPr>
        <w:spacing w:line="590" w:lineRule="exact"/>
        <w:ind w:firstLine="640" w:firstLineChars="200"/>
        <w:jc w:val="left"/>
        <w:rPr>
          <w:rFonts w:eastAsia="方正仿宋_GBK"/>
          <w:color w:val="000000"/>
          <w:kern w:val="0"/>
          <w:szCs w:val="32"/>
        </w:rPr>
      </w:pPr>
      <w:r>
        <w:rPr>
          <w:rFonts w:eastAsia="方正仿宋_GBK"/>
          <w:color w:val="000000"/>
          <w:kern w:val="0"/>
          <w:szCs w:val="32"/>
        </w:rPr>
        <w:t>9．管理服务人员岗位职责清晰，分工明确、服务规范，工作计划、进度安排合理，服务规范健全。</w:t>
      </w:r>
    </w:p>
    <w:p>
      <w:pPr>
        <w:spacing w:line="590" w:lineRule="exact"/>
        <w:ind w:firstLine="640" w:firstLineChars="200"/>
        <w:jc w:val="left"/>
        <w:rPr>
          <w:rFonts w:eastAsia="方正仿宋_GBK"/>
          <w:color w:val="000000"/>
          <w:kern w:val="0"/>
          <w:szCs w:val="32"/>
        </w:rPr>
      </w:pPr>
      <w:r>
        <w:rPr>
          <w:rFonts w:eastAsia="方正仿宋_GBK"/>
          <w:color w:val="000000"/>
          <w:kern w:val="0"/>
          <w:szCs w:val="32"/>
        </w:rPr>
        <w:t>10．建立健全各类文件、材料、统计工作情况档案及台账，并建立电子档案，掌握入驻创业实体项目投资、招聘用工、经营管理等基本情况，归类准确清晰，数据材料真实有效，查阅方便。</w:t>
      </w:r>
    </w:p>
    <w:p>
      <w:pPr>
        <w:spacing w:line="590" w:lineRule="exact"/>
        <w:ind w:firstLine="640" w:firstLineChars="200"/>
        <w:jc w:val="left"/>
        <w:rPr>
          <w:rFonts w:eastAsia="方正黑体_GBK"/>
          <w:color w:val="000000"/>
          <w:kern w:val="0"/>
          <w:szCs w:val="32"/>
        </w:rPr>
      </w:pPr>
      <w:r>
        <w:rPr>
          <w:rFonts w:eastAsia="方正黑体_GBK"/>
          <w:color w:val="000000"/>
          <w:kern w:val="0"/>
          <w:szCs w:val="32"/>
        </w:rPr>
        <w:t>三、创业服务</w:t>
      </w:r>
    </w:p>
    <w:p>
      <w:pPr>
        <w:spacing w:line="590" w:lineRule="exact"/>
        <w:ind w:firstLine="640" w:firstLineChars="200"/>
        <w:jc w:val="left"/>
        <w:rPr>
          <w:rFonts w:eastAsia="方正楷体_GBK"/>
          <w:color w:val="000000"/>
          <w:kern w:val="0"/>
          <w:szCs w:val="32"/>
        </w:rPr>
      </w:pPr>
      <w:r>
        <w:rPr>
          <w:rFonts w:eastAsia="方正楷体_GBK"/>
          <w:color w:val="000000"/>
          <w:kern w:val="0"/>
          <w:szCs w:val="32"/>
        </w:rPr>
        <w:t>（九）实体准入</w:t>
      </w:r>
    </w:p>
    <w:p>
      <w:pPr>
        <w:spacing w:line="590" w:lineRule="exact"/>
        <w:ind w:firstLine="640" w:firstLineChars="200"/>
        <w:jc w:val="left"/>
        <w:rPr>
          <w:rFonts w:eastAsia="方正仿宋_GBK"/>
          <w:color w:val="000000"/>
          <w:kern w:val="0"/>
          <w:szCs w:val="32"/>
        </w:rPr>
      </w:pPr>
      <w:r>
        <w:rPr>
          <w:rFonts w:eastAsia="方正仿宋_GBK"/>
          <w:color w:val="000000"/>
          <w:kern w:val="0"/>
          <w:szCs w:val="32"/>
        </w:rPr>
        <w:t>11．入孵实体产权清晰，自主合法经营，有较好的成长性，创业项目符合国家、省市产业政策、规划及发展方向，具备节能减排、安全、环保的特征，无违法记录。</w:t>
      </w:r>
    </w:p>
    <w:p>
      <w:pPr>
        <w:spacing w:line="590" w:lineRule="exact"/>
        <w:ind w:firstLine="640" w:firstLineChars="200"/>
        <w:jc w:val="left"/>
        <w:rPr>
          <w:rFonts w:eastAsia="方正仿宋_GBK"/>
          <w:color w:val="000000"/>
          <w:kern w:val="0"/>
          <w:szCs w:val="32"/>
        </w:rPr>
      </w:pPr>
      <w:r>
        <w:rPr>
          <w:rFonts w:eastAsia="方正仿宋_GBK"/>
          <w:color w:val="000000"/>
          <w:kern w:val="0"/>
          <w:szCs w:val="32"/>
        </w:rPr>
        <w:t>12．入孵实体属新注册或申请进入孵化基地前成立时间不超过2年，在基地内孵化的时间不超过3年，单一在孵实体使用的孵化场地面积不超过1000 m</w:t>
      </w:r>
      <w:r>
        <w:rPr>
          <w:rFonts w:eastAsia="方正仿宋_GBK"/>
          <w:color w:val="000000"/>
          <w:kern w:val="0"/>
          <w:szCs w:val="32"/>
          <w:vertAlign w:val="superscript"/>
        </w:rPr>
        <w:t>2</w:t>
      </w:r>
      <w:r>
        <w:rPr>
          <w:rFonts w:eastAsia="方正仿宋_GBK"/>
          <w:color w:val="000000"/>
          <w:kern w:val="0"/>
          <w:szCs w:val="32"/>
        </w:rPr>
        <w:t>。入孵实体注册地和主要研发、办公场所在基地内（生产、经营场所可以根据情况选择在基地外，创业数据可打包计算）。</w:t>
      </w:r>
    </w:p>
    <w:p>
      <w:pPr>
        <w:spacing w:line="590" w:lineRule="exact"/>
        <w:ind w:firstLine="640" w:firstLineChars="200"/>
        <w:jc w:val="left"/>
        <w:rPr>
          <w:rFonts w:eastAsia="方正楷体_GBK"/>
          <w:color w:val="000000"/>
          <w:kern w:val="0"/>
          <w:szCs w:val="32"/>
        </w:rPr>
      </w:pPr>
      <w:r>
        <w:rPr>
          <w:rFonts w:eastAsia="方正楷体_GBK"/>
          <w:color w:val="000000"/>
          <w:kern w:val="0"/>
          <w:szCs w:val="32"/>
        </w:rPr>
        <w:t>（十）政策落实</w:t>
      </w:r>
    </w:p>
    <w:p>
      <w:pPr>
        <w:spacing w:line="590" w:lineRule="exact"/>
        <w:ind w:firstLine="640" w:firstLineChars="200"/>
        <w:jc w:val="left"/>
        <w:rPr>
          <w:rFonts w:eastAsia="方正仿宋_GBK"/>
          <w:color w:val="000000"/>
          <w:kern w:val="0"/>
          <w:szCs w:val="32"/>
        </w:rPr>
      </w:pPr>
      <w:r>
        <w:rPr>
          <w:rFonts w:eastAsia="方正仿宋_GBK"/>
          <w:color w:val="000000"/>
          <w:kern w:val="0"/>
          <w:szCs w:val="32"/>
        </w:rPr>
        <w:t>13．有效落实各项创业扶持政策。为入孵实体提供房租补贴、经营场地补贴、水电费补贴等创业资助和补贴项目，积极帮助创业实体落实税费减免、一次性创业补贴、创业带动就业补贴、创业担保贷款、创业岗位开发补贴等优惠政策，创业实体总体较为满意。</w:t>
      </w:r>
    </w:p>
    <w:p>
      <w:pPr>
        <w:spacing w:line="590" w:lineRule="exact"/>
        <w:ind w:firstLine="640" w:firstLineChars="200"/>
        <w:jc w:val="left"/>
        <w:rPr>
          <w:rFonts w:eastAsia="方正楷体_GBK"/>
          <w:color w:val="000000"/>
          <w:kern w:val="0"/>
          <w:szCs w:val="32"/>
        </w:rPr>
      </w:pPr>
      <w:r>
        <w:rPr>
          <w:rFonts w:eastAsia="方正楷体_GBK"/>
          <w:color w:val="000000"/>
          <w:kern w:val="0"/>
          <w:szCs w:val="32"/>
        </w:rPr>
        <w:t>（十一）综合服务</w:t>
      </w:r>
    </w:p>
    <w:p>
      <w:pPr>
        <w:spacing w:line="590" w:lineRule="exact"/>
        <w:ind w:firstLine="640" w:firstLineChars="200"/>
        <w:jc w:val="left"/>
        <w:rPr>
          <w:rFonts w:eastAsia="方正仿宋_GBK"/>
          <w:color w:val="000000"/>
          <w:kern w:val="0"/>
          <w:szCs w:val="32"/>
        </w:rPr>
      </w:pPr>
      <w:r>
        <w:rPr>
          <w:rFonts w:eastAsia="方正仿宋_GBK"/>
          <w:color w:val="000000"/>
          <w:kern w:val="0"/>
          <w:szCs w:val="32"/>
        </w:rPr>
        <w:t>14．协助入驻创业实体办理工商税务登记变更手续服务。提供人才招聘、人事代理、档案保管、社会保险办理和接续、职称评定、社保代理、权益保障等辅助服务。提供创业项目的开发、对接和风险评估服务。提供政策咨询、市场开拓、法律援助、技术支持等其它创业服务。</w:t>
      </w:r>
    </w:p>
    <w:p>
      <w:pPr>
        <w:spacing w:line="590" w:lineRule="exact"/>
        <w:ind w:firstLine="640" w:firstLineChars="200"/>
        <w:jc w:val="left"/>
        <w:rPr>
          <w:color w:val="000000"/>
          <w:kern w:val="0"/>
          <w:szCs w:val="32"/>
        </w:rPr>
      </w:pPr>
      <w:r>
        <w:rPr>
          <w:rFonts w:eastAsia="方正仿宋_GBK"/>
          <w:color w:val="000000"/>
          <w:kern w:val="0"/>
          <w:szCs w:val="32"/>
        </w:rPr>
        <w:t>15．提供公共实验室、仪器设备共享、质量检测、数据中心、创业能力测试等公共技术服务，帮助实体降低创业成本。</w:t>
      </w:r>
    </w:p>
    <w:p>
      <w:pPr>
        <w:spacing w:line="590" w:lineRule="exact"/>
        <w:ind w:firstLine="640" w:firstLineChars="200"/>
        <w:jc w:val="left"/>
        <w:rPr>
          <w:rFonts w:eastAsia="方正楷体_GBK"/>
          <w:color w:val="000000"/>
          <w:kern w:val="0"/>
          <w:szCs w:val="32"/>
        </w:rPr>
      </w:pPr>
      <w:r>
        <w:rPr>
          <w:rFonts w:eastAsia="方正楷体_GBK"/>
          <w:color w:val="000000"/>
          <w:kern w:val="0"/>
          <w:szCs w:val="32"/>
        </w:rPr>
        <w:t>（十二）融资服务</w:t>
      </w:r>
    </w:p>
    <w:p>
      <w:pPr>
        <w:spacing w:line="590" w:lineRule="exact"/>
        <w:ind w:firstLine="640" w:firstLineChars="200"/>
        <w:jc w:val="left"/>
        <w:rPr>
          <w:rFonts w:eastAsia="方正仿宋_GBK"/>
          <w:color w:val="000000"/>
          <w:kern w:val="0"/>
          <w:szCs w:val="32"/>
        </w:rPr>
      </w:pPr>
      <w:r>
        <w:rPr>
          <w:rFonts w:eastAsia="方正仿宋_GBK"/>
          <w:color w:val="000000"/>
          <w:kern w:val="0"/>
          <w:szCs w:val="32"/>
        </w:rPr>
        <w:t xml:space="preserve">16．帮助入驻实体拓宽融资渠道，开展融资服务，引进创业扶持基金或创业风投机构，解决创业实体发展所需资金。 </w:t>
      </w:r>
    </w:p>
    <w:p>
      <w:pPr>
        <w:spacing w:line="590" w:lineRule="exact"/>
        <w:ind w:firstLine="640" w:firstLineChars="200"/>
        <w:jc w:val="left"/>
        <w:rPr>
          <w:rFonts w:eastAsia="方正楷体_GBK"/>
          <w:color w:val="000000"/>
          <w:kern w:val="0"/>
          <w:szCs w:val="32"/>
        </w:rPr>
      </w:pPr>
      <w:r>
        <w:rPr>
          <w:rFonts w:eastAsia="方正楷体_GBK"/>
          <w:color w:val="000000"/>
          <w:kern w:val="0"/>
          <w:szCs w:val="32"/>
        </w:rPr>
        <w:t>（十三）创业指导</w:t>
      </w:r>
    </w:p>
    <w:p>
      <w:pPr>
        <w:spacing w:line="590" w:lineRule="exact"/>
        <w:ind w:firstLine="640" w:firstLineChars="200"/>
        <w:jc w:val="left"/>
        <w:rPr>
          <w:rFonts w:eastAsia="方正仿宋_GBK"/>
          <w:color w:val="000000"/>
          <w:kern w:val="0"/>
          <w:szCs w:val="32"/>
        </w:rPr>
      </w:pPr>
      <w:r>
        <w:rPr>
          <w:rFonts w:eastAsia="方正仿宋_GBK"/>
          <w:color w:val="000000"/>
          <w:kern w:val="0"/>
          <w:szCs w:val="32"/>
        </w:rPr>
        <w:t>17．积极开展创业指导服务，引入创业指导服务专家，定期或不定期开展实体问诊等咨询活动，帮助解决实体生产经营过程中的难题。</w:t>
      </w:r>
    </w:p>
    <w:p>
      <w:pPr>
        <w:spacing w:line="590" w:lineRule="exact"/>
        <w:ind w:firstLine="640" w:firstLineChars="200"/>
        <w:jc w:val="left"/>
        <w:rPr>
          <w:rFonts w:eastAsia="方正楷体_GBK"/>
          <w:color w:val="000000"/>
          <w:kern w:val="0"/>
          <w:szCs w:val="32"/>
        </w:rPr>
      </w:pPr>
      <w:r>
        <w:rPr>
          <w:rFonts w:eastAsia="方正楷体_GBK"/>
          <w:color w:val="000000"/>
          <w:kern w:val="0"/>
          <w:szCs w:val="32"/>
        </w:rPr>
        <w:t>（十四）滚动孵化</w:t>
      </w:r>
    </w:p>
    <w:p>
      <w:pPr>
        <w:spacing w:line="590" w:lineRule="exact"/>
        <w:ind w:firstLine="640" w:firstLineChars="200"/>
        <w:jc w:val="left"/>
        <w:rPr>
          <w:rFonts w:eastAsia="方正仿宋_GBK"/>
          <w:color w:val="000000"/>
          <w:kern w:val="0"/>
          <w:szCs w:val="32"/>
        </w:rPr>
      </w:pPr>
      <w:r>
        <w:rPr>
          <w:rFonts w:eastAsia="方正仿宋_GBK"/>
          <w:color w:val="000000"/>
          <w:kern w:val="0"/>
          <w:szCs w:val="32"/>
        </w:rPr>
        <w:t>18．每年新入孵企业不少于5户。对入孵实体建立针对性的扶持服务规划，帮助实体成长壮大。对入孵及孵出创业实体建立动态跟踪服务机制，掌握孵出创业实体2年内的创业及创业带动就业情况。</w:t>
      </w:r>
    </w:p>
    <w:p>
      <w:pPr>
        <w:spacing w:line="590" w:lineRule="exact"/>
        <w:ind w:firstLine="640" w:firstLineChars="200"/>
        <w:jc w:val="left"/>
        <w:rPr>
          <w:rFonts w:eastAsia="方正仿宋_GBK"/>
          <w:color w:val="000000"/>
          <w:kern w:val="0"/>
          <w:szCs w:val="32"/>
        </w:rPr>
      </w:pPr>
      <w:r>
        <w:rPr>
          <w:rFonts w:eastAsia="方正仿宋_GBK"/>
          <w:color w:val="000000"/>
          <w:kern w:val="0"/>
          <w:szCs w:val="32"/>
        </w:rPr>
        <w:t>19．完善入孵企业进驻及退出动态机制，建立入孵创业实体及创业项目审核、评估与考核办法，建立包括孵化成功退出、孵化期满提前退出和不合格责令退出等在内的创业实体退出机制，对在孵实体有一定的激励机制，支持创业实体创业成功后迁出，实现滚动孵化。</w:t>
      </w:r>
    </w:p>
    <w:p>
      <w:pPr>
        <w:spacing w:line="590" w:lineRule="exact"/>
        <w:ind w:firstLine="640" w:firstLineChars="200"/>
        <w:jc w:val="left"/>
        <w:rPr>
          <w:rFonts w:eastAsia="方正黑体_GBK"/>
          <w:color w:val="000000"/>
          <w:kern w:val="0"/>
          <w:szCs w:val="32"/>
        </w:rPr>
      </w:pPr>
      <w:r>
        <w:rPr>
          <w:rFonts w:eastAsia="方正黑体_GBK"/>
          <w:color w:val="000000"/>
          <w:kern w:val="0"/>
          <w:szCs w:val="32"/>
        </w:rPr>
        <w:t>四、孵化成效</w:t>
      </w:r>
    </w:p>
    <w:p>
      <w:pPr>
        <w:spacing w:line="590" w:lineRule="exact"/>
        <w:ind w:firstLine="640" w:firstLineChars="200"/>
        <w:jc w:val="left"/>
        <w:rPr>
          <w:rFonts w:eastAsia="方正楷体_GBK"/>
          <w:color w:val="000000"/>
          <w:kern w:val="0"/>
          <w:szCs w:val="32"/>
        </w:rPr>
      </w:pPr>
      <w:r>
        <w:rPr>
          <w:rFonts w:eastAsia="方正楷体_GBK"/>
          <w:color w:val="000000"/>
          <w:kern w:val="0"/>
          <w:szCs w:val="32"/>
        </w:rPr>
        <w:t>（十五）实体数量</w:t>
      </w:r>
    </w:p>
    <w:p>
      <w:pPr>
        <w:spacing w:line="590" w:lineRule="exact"/>
        <w:ind w:firstLine="640" w:firstLineChars="200"/>
        <w:jc w:val="left"/>
        <w:rPr>
          <w:rFonts w:eastAsia="方正仿宋_GBK"/>
          <w:color w:val="000000"/>
          <w:kern w:val="0"/>
          <w:szCs w:val="32"/>
        </w:rPr>
      </w:pPr>
      <w:r>
        <w:rPr>
          <w:rFonts w:eastAsia="方正仿宋_GBK"/>
          <w:color w:val="000000"/>
          <w:kern w:val="0"/>
          <w:szCs w:val="32"/>
        </w:rPr>
        <w:t>20．基地内创业实体数不低于基地可容纳实体总数的70%，在孵创业实体近2年均不少于30家，低于30家不得分。</w:t>
      </w:r>
    </w:p>
    <w:p>
      <w:pPr>
        <w:spacing w:line="590" w:lineRule="exact"/>
        <w:ind w:firstLine="640" w:firstLineChars="200"/>
        <w:jc w:val="left"/>
        <w:rPr>
          <w:rFonts w:eastAsia="方正楷体_GBK"/>
          <w:color w:val="000000"/>
          <w:kern w:val="0"/>
          <w:szCs w:val="32"/>
        </w:rPr>
      </w:pPr>
      <w:r>
        <w:rPr>
          <w:rFonts w:eastAsia="方正楷体_GBK"/>
          <w:color w:val="000000"/>
          <w:kern w:val="0"/>
          <w:szCs w:val="32"/>
        </w:rPr>
        <w:t>（十六）孵化成功率</w:t>
      </w:r>
    </w:p>
    <w:p>
      <w:pPr>
        <w:spacing w:line="590" w:lineRule="exact"/>
        <w:ind w:firstLine="640" w:firstLineChars="200"/>
        <w:jc w:val="left"/>
        <w:rPr>
          <w:rFonts w:eastAsia="方正仿宋_GBK"/>
          <w:color w:val="000000"/>
          <w:kern w:val="0"/>
          <w:szCs w:val="32"/>
        </w:rPr>
      </w:pPr>
      <w:r>
        <w:rPr>
          <w:rFonts w:eastAsia="方正仿宋_GBK"/>
          <w:color w:val="000000"/>
          <w:kern w:val="0"/>
          <w:szCs w:val="32"/>
        </w:rPr>
        <w:t>21．创业实体孵化成功率总体不低于60%，大学生创业园孵化成功率不低于50%。</w:t>
      </w:r>
    </w:p>
    <w:p>
      <w:pPr>
        <w:spacing w:line="590" w:lineRule="exact"/>
        <w:ind w:firstLine="640" w:firstLineChars="200"/>
        <w:jc w:val="left"/>
        <w:rPr>
          <w:rFonts w:eastAsia="方正楷体_GBK"/>
          <w:color w:val="000000"/>
          <w:kern w:val="0"/>
          <w:szCs w:val="32"/>
        </w:rPr>
      </w:pPr>
      <w:r>
        <w:rPr>
          <w:rFonts w:eastAsia="方正楷体_GBK"/>
          <w:color w:val="000000"/>
          <w:kern w:val="0"/>
          <w:szCs w:val="32"/>
        </w:rPr>
        <w:t>（十七）到期迁出率</w:t>
      </w:r>
    </w:p>
    <w:p>
      <w:pPr>
        <w:spacing w:line="590" w:lineRule="exact"/>
        <w:ind w:firstLine="640" w:firstLineChars="200"/>
        <w:jc w:val="left"/>
        <w:rPr>
          <w:rFonts w:eastAsia="方正仿宋_GBK"/>
          <w:color w:val="000000"/>
          <w:kern w:val="0"/>
          <w:szCs w:val="32"/>
        </w:rPr>
      </w:pPr>
      <w:r>
        <w:rPr>
          <w:rFonts w:eastAsia="方正仿宋_GBK"/>
          <w:color w:val="000000"/>
          <w:kern w:val="0"/>
          <w:szCs w:val="32"/>
        </w:rPr>
        <w:t>22．入孵创业实体到期出园率总体不低于80%，达不到则每缺1%扣0.1分，低于60%不得分。</w:t>
      </w:r>
    </w:p>
    <w:p>
      <w:pPr>
        <w:spacing w:line="590" w:lineRule="exact"/>
        <w:ind w:firstLine="640" w:firstLineChars="200"/>
        <w:jc w:val="left"/>
        <w:rPr>
          <w:rFonts w:eastAsia="方正楷体_GBK"/>
          <w:color w:val="000000"/>
          <w:kern w:val="0"/>
          <w:szCs w:val="32"/>
        </w:rPr>
      </w:pPr>
      <w:r>
        <w:rPr>
          <w:rFonts w:eastAsia="方正楷体_GBK"/>
          <w:color w:val="000000"/>
          <w:kern w:val="0"/>
          <w:szCs w:val="32"/>
        </w:rPr>
        <w:t>（十八）带动就业</w:t>
      </w:r>
    </w:p>
    <w:p>
      <w:pPr>
        <w:spacing w:line="590" w:lineRule="exact"/>
        <w:ind w:firstLine="640" w:firstLineChars="200"/>
        <w:jc w:val="left"/>
        <w:rPr>
          <w:rFonts w:eastAsia="方正仿宋_GBK"/>
          <w:color w:val="000000"/>
          <w:kern w:val="0"/>
          <w:szCs w:val="32"/>
        </w:rPr>
      </w:pPr>
      <w:r>
        <w:rPr>
          <w:rFonts w:eastAsia="方正仿宋_GBK"/>
          <w:color w:val="000000"/>
          <w:kern w:val="0"/>
          <w:szCs w:val="32"/>
        </w:rPr>
        <w:t>23．提供就业岗位达到300个，达不到则每缺10个扣1分，低于200个岗位不得分。1人创业平均带动至少3人就业（大学生创业园1人创业平均带动至少2人就业）。</w:t>
      </w:r>
    </w:p>
    <w:p>
      <w:pPr>
        <w:spacing w:line="590" w:lineRule="exact"/>
        <w:ind w:firstLine="640" w:firstLineChars="200"/>
        <w:jc w:val="left"/>
        <w:rPr>
          <w:rFonts w:eastAsia="方正黑体_GBK"/>
          <w:color w:val="000000"/>
          <w:kern w:val="0"/>
          <w:szCs w:val="32"/>
        </w:rPr>
      </w:pPr>
      <w:r>
        <w:rPr>
          <w:rFonts w:eastAsia="方正黑体_GBK"/>
          <w:color w:val="000000"/>
          <w:kern w:val="0"/>
          <w:szCs w:val="32"/>
        </w:rPr>
        <w:t>五、工作创新</w:t>
      </w:r>
    </w:p>
    <w:p>
      <w:pPr>
        <w:spacing w:line="590" w:lineRule="exact"/>
        <w:ind w:firstLine="640" w:firstLineChars="200"/>
        <w:jc w:val="left"/>
        <w:rPr>
          <w:rFonts w:eastAsia="方正楷体_GBK"/>
          <w:color w:val="000000"/>
          <w:kern w:val="0"/>
          <w:szCs w:val="32"/>
        </w:rPr>
      </w:pPr>
      <w:r>
        <w:rPr>
          <w:rFonts w:eastAsia="方正楷体_GBK"/>
          <w:color w:val="000000"/>
          <w:kern w:val="0"/>
          <w:szCs w:val="32"/>
        </w:rPr>
        <w:t>（十九）创新机制</w:t>
      </w:r>
    </w:p>
    <w:p>
      <w:pPr>
        <w:spacing w:line="590" w:lineRule="exact"/>
        <w:ind w:firstLine="640" w:firstLineChars="200"/>
        <w:jc w:val="left"/>
        <w:rPr>
          <w:rFonts w:eastAsia="方正仿宋_GBK"/>
          <w:color w:val="000000"/>
          <w:kern w:val="0"/>
          <w:szCs w:val="32"/>
        </w:rPr>
      </w:pPr>
      <w:r>
        <w:rPr>
          <w:rFonts w:eastAsia="方正仿宋_GBK"/>
          <w:color w:val="000000"/>
          <w:kern w:val="0"/>
          <w:szCs w:val="32"/>
        </w:rPr>
        <w:t>24．积极探索基地建设和经营的新思路，在管理机制、孵化功能建设方面有所创新突破，成效显著。</w:t>
      </w:r>
    </w:p>
    <w:p>
      <w:pPr>
        <w:spacing w:line="590" w:lineRule="exact"/>
        <w:ind w:firstLine="640" w:firstLineChars="200"/>
        <w:jc w:val="left"/>
        <w:rPr>
          <w:rFonts w:eastAsia="方正楷体_GBK"/>
          <w:color w:val="000000"/>
          <w:kern w:val="0"/>
          <w:szCs w:val="32"/>
        </w:rPr>
      </w:pPr>
      <w:r>
        <w:rPr>
          <w:rFonts w:eastAsia="方正楷体_GBK"/>
          <w:color w:val="000000"/>
          <w:kern w:val="0"/>
          <w:szCs w:val="32"/>
        </w:rPr>
        <w:t>（二十）合作支持</w:t>
      </w:r>
    </w:p>
    <w:p>
      <w:pPr>
        <w:spacing w:line="590" w:lineRule="exact"/>
        <w:ind w:firstLine="640" w:firstLineChars="200"/>
        <w:jc w:val="left"/>
        <w:rPr>
          <w:rFonts w:eastAsia="方正仿宋_GBK"/>
          <w:color w:val="000000"/>
          <w:kern w:val="0"/>
          <w:szCs w:val="32"/>
        </w:rPr>
      </w:pPr>
      <w:r>
        <w:rPr>
          <w:rFonts w:eastAsia="方正仿宋_GBK"/>
          <w:color w:val="000000"/>
          <w:kern w:val="0"/>
          <w:szCs w:val="32"/>
        </w:rPr>
        <w:t>25．与高校、科研院所建立良好的合作关系，邀请专家学者到孵化基地进行相关技术支持。</w:t>
      </w:r>
    </w:p>
    <w:p>
      <w:pPr>
        <w:spacing w:line="590" w:lineRule="exact"/>
        <w:ind w:firstLine="640" w:firstLineChars="200"/>
        <w:jc w:val="left"/>
        <w:rPr>
          <w:rFonts w:eastAsia="方正楷体_GBK"/>
          <w:color w:val="000000"/>
          <w:kern w:val="0"/>
          <w:szCs w:val="32"/>
        </w:rPr>
      </w:pPr>
      <w:r>
        <w:rPr>
          <w:rFonts w:eastAsia="方正楷体_GBK"/>
          <w:color w:val="000000"/>
          <w:kern w:val="0"/>
          <w:szCs w:val="32"/>
        </w:rPr>
        <w:t>（二十一）表彰奖励</w:t>
      </w:r>
    </w:p>
    <w:p>
      <w:pPr>
        <w:spacing w:line="590" w:lineRule="exact"/>
        <w:ind w:firstLine="640" w:firstLineChars="200"/>
        <w:jc w:val="left"/>
        <w:rPr>
          <w:rFonts w:eastAsia="方正仿宋_GBK"/>
          <w:color w:val="000000"/>
          <w:kern w:val="0"/>
          <w:szCs w:val="32"/>
        </w:rPr>
      </w:pPr>
      <w:r>
        <w:rPr>
          <w:rFonts w:eastAsia="方正仿宋_GBK"/>
          <w:color w:val="000000"/>
          <w:kern w:val="0"/>
          <w:szCs w:val="32"/>
        </w:rPr>
        <w:t>26．获得市级及市级以上表彰奖励。</w:t>
      </w:r>
    </w:p>
    <w:p>
      <w:pPr>
        <w:spacing w:line="590" w:lineRule="exact"/>
        <w:ind w:firstLine="640" w:firstLineChars="200"/>
        <w:jc w:val="left"/>
        <w:rPr>
          <w:rFonts w:eastAsia="方正楷体_GBK"/>
          <w:color w:val="000000"/>
          <w:kern w:val="0"/>
          <w:szCs w:val="32"/>
        </w:rPr>
      </w:pPr>
      <w:r>
        <w:rPr>
          <w:rFonts w:eastAsia="方正楷体_GBK"/>
          <w:color w:val="000000"/>
          <w:kern w:val="0"/>
          <w:szCs w:val="32"/>
        </w:rPr>
        <w:t>（二十二）经验交流</w:t>
      </w:r>
    </w:p>
    <w:p>
      <w:pPr>
        <w:spacing w:line="590" w:lineRule="exact"/>
        <w:ind w:firstLine="640" w:firstLineChars="200"/>
        <w:jc w:val="left"/>
        <w:rPr>
          <w:rFonts w:eastAsia="方正仿宋_GBK"/>
          <w:color w:val="000000"/>
          <w:kern w:val="0"/>
          <w:szCs w:val="32"/>
        </w:rPr>
      </w:pPr>
      <w:r>
        <w:rPr>
          <w:rFonts w:eastAsia="方正仿宋_GBK"/>
          <w:color w:val="000000"/>
          <w:kern w:val="0"/>
          <w:szCs w:val="32"/>
        </w:rPr>
        <w:t>27．建立交流平台，组织各类创业联谊活动，鼓励在孵实体交流创业经验、创新技术，每年组织开展不少于4次经验交流活动。</w:t>
      </w:r>
    </w:p>
    <w:p>
      <w:pPr>
        <w:spacing w:line="590" w:lineRule="exact"/>
        <w:ind w:firstLine="640" w:firstLineChars="200"/>
        <w:jc w:val="left"/>
        <w:rPr>
          <w:rFonts w:eastAsia="方正楷体_GBK"/>
          <w:color w:val="000000"/>
          <w:kern w:val="0"/>
          <w:szCs w:val="32"/>
        </w:rPr>
      </w:pPr>
      <w:r>
        <w:rPr>
          <w:rFonts w:eastAsia="方正楷体_GBK"/>
          <w:color w:val="000000"/>
          <w:kern w:val="0"/>
          <w:szCs w:val="32"/>
        </w:rPr>
        <w:t>（二十三）创业宣传</w:t>
      </w:r>
    </w:p>
    <w:p>
      <w:pPr>
        <w:spacing w:line="590" w:lineRule="exact"/>
        <w:ind w:firstLine="640" w:firstLineChars="200"/>
        <w:jc w:val="left"/>
        <w:rPr>
          <w:rFonts w:eastAsia="方正仿宋_GBK"/>
          <w:color w:val="000000"/>
          <w:kern w:val="0"/>
          <w:szCs w:val="32"/>
        </w:rPr>
      </w:pPr>
      <w:r>
        <w:rPr>
          <w:rFonts w:eastAsia="方正仿宋_GBK"/>
          <w:color w:val="000000"/>
          <w:kern w:val="0"/>
          <w:szCs w:val="32"/>
        </w:rPr>
        <w:t>28．建立完善基地创业服务网站，积极利用“创响江苏”微信公众号等平台开展创业宣传，努力营造创业文化，创业氛围浓厚。</w:t>
      </w:r>
    </w:p>
    <w:p>
      <w:pPr>
        <w:spacing w:line="590" w:lineRule="exact"/>
        <w:ind w:firstLine="640" w:firstLineChars="200"/>
        <w:jc w:val="left"/>
        <w:rPr>
          <w:rFonts w:eastAsia="方正仿宋_GBK"/>
          <w:color w:val="000000"/>
          <w:kern w:val="0"/>
          <w:szCs w:val="32"/>
        </w:rPr>
      </w:pPr>
    </w:p>
    <w:p>
      <w:pPr>
        <w:spacing w:line="590" w:lineRule="exact"/>
        <w:ind w:firstLine="640" w:firstLineChars="200"/>
        <w:jc w:val="left"/>
        <w:rPr>
          <w:rFonts w:eastAsia="方正黑体_GBK"/>
          <w:color w:val="000000"/>
          <w:kern w:val="0"/>
          <w:szCs w:val="32"/>
        </w:rPr>
      </w:pPr>
      <w:r>
        <w:rPr>
          <w:rFonts w:eastAsia="方正黑体_GBK"/>
          <w:color w:val="000000"/>
          <w:kern w:val="0"/>
          <w:szCs w:val="32"/>
        </w:rPr>
        <w:t>后记</w:t>
      </w:r>
    </w:p>
    <w:p>
      <w:pPr>
        <w:spacing w:line="590" w:lineRule="exact"/>
        <w:rPr>
          <w:rFonts w:eastAsia="方正黑体_GBK"/>
          <w:color w:val="000000"/>
          <w:kern w:val="0"/>
          <w:szCs w:val="32"/>
        </w:rPr>
      </w:pPr>
    </w:p>
    <w:p>
      <w:pPr>
        <w:spacing w:line="590" w:lineRule="exact"/>
        <w:rPr>
          <w:rFonts w:eastAsia="方正仿宋_GBK"/>
          <w:color w:val="000000"/>
          <w:szCs w:val="32"/>
        </w:rPr>
      </w:pPr>
      <w:r>
        <w:rPr>
          <w:color w:val="000000"/>
          <w:szCs w:val="32"/>
        </w:rPr>
        <w:t xml:space="preserve">   </w:t>
      </w:r>
      <w:r>
        <w:rPr>
          <w:rFonts w:eastAsia="方正仿宋_GBK"/>
          <w:color w:val="000000"/>
          <w:szCs w:val="32"/>
        </w:rPr>
        <w:t xml:space="preserve"> 注：省级创业培训、实训示范基地申报报告纲目参上，具体要求见苏人社规〔2014〕1号文件中《省级创业示范基地创建标准评估表》（附件3）：“二、省级创业培训基地、省级创业实训基地”。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719AD"/>
    <w:multiLevelType w:val="multilevel"/>
    <w:tmpl w:val="4AF719AD"/>
    <w:lvl w:ilvl="0" w:tentative="0">
      <w:start w:val="1"/>
      <w:numFmt w:val="japaneseCounting"/>
      <w:lvlText w:val="%1、"/>
      <w:lvlJc w:val="left"/>
      <w:pPr>
        <w:ind w:left="1352" w:hanging="720"/>
      </w:pPr>
      <w:rPr>
        <w:rFonts w:hint="default"/>
      </w:r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165228"/>
    <w:rsid w:val="2D1652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2017-08-14T04:45:00Z</dcterms:created>
  <dc:creator>Administrator</dc:creator>
  <cp:lastModifiedBy>Administrator</cp:lastModifiedBy>
  <dcterms:modified xsi:type="dcterms:W3CDTF">2017-08-14T04:45:55Z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