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D9" w:rsidRPr="0004457C" w:rsidRDefault="005C00D9" w:rsidP="005C00D9">
      <w:pPr>
        <w:pStyle w:val="a3"/>
        <w:spacing w:before="0" w:beforeAutospacing="0" w:after="0" w:afterAutospacing="0"/>
        <w:jc w:val="both"/>
        <w:rPr>
          <w:rFonts w:ascii="黑体" w:eastAsia="黑体" w:hAnsi="黑体"/>
          <w:b/>
          <w:color w:val="000000"/>
          <w:sz w:val="30"/>
          <w:szCs w:val="27"/>
        </w:rPr>
      </w:pPr>
      <w:r w:rsidRPr="0004457C">
        <w:rPr>
          <w:rFonts w:ascii="黑体" w:eastAsia="黑体" w:hAnsi="黑体" w:hint="eastAsia"/>
          <w:b/>
          <w:color w:val="000000"/>
          <w:sz w:val="30"/>
          <w:szCs w:val="27"/>
        </w:rPr>
        <w:t>附件</w:t>
      </w:r>
      <w:r>
        <w:rPr>
          <w:rFonts w:ascii="黑体" w:eastAsia="黑体" w:hAnsi="黑体" w:hint="eastAsia"/>
          <w:b/>
          <w:color w:val="000000"/>
          <w:sz w:val="30"/>
          <w:szCs w:val="27"/>
        </w:rPr>
        <w:t>9</w:t>
      </w:r>
    </w:p>
    <w:p w:rsidR="005C00D9" w:rsidRPr="00C76C8F" w:rsidRDefault="005C00D9" w:rsidP="005C00D9">
      <w:pPr>
        <w:pStyle w:val="a3"/>
        <w:spacing w:before="0" w:beforeAutospacing="0" w:after="0" w:afterAutospacing="0" w:line="440" w:lineRule="exact"/>
        <w:jc w:val="center"/>
        <w:rPr>
          <w:b/>
          <w:color w:val="000000"/>
          <w:sz w:val="36"/>
          <w:szCs w:val="36"/>
        </w:rPr>
      </w:pPr>
      <w:r w:rsidRPr="00C76C8F">
        <w:rPr>
          <w:rFonts w:hint="eastAsia"/>
          <w:b/>
          <w:color w:val="000000"/>
          <w:sz w:val="36"/>
          <w:szCs w:val="36"/>
        </w:rPr>
        <w:t>填表说明</w:t>
      </w:r>
    </w:p>
    <w:p w:rsidR="005C00D9" w:rsidRDefault="005C00D9" w:rsidP="005C00D9">
      <w:pPr>
        <w:spacing w:line="440" w:lineRule="exact"/>
        <w:outlineLvl w:val="0"/>
        <w:rPr>
          <w:rFonts w:ascii="楷体_GB2312" w:eastAsia="楷体_GB2312" w:hint="eastAsia"/>
          <w:b/>
          <w:color w:val="000000"/>
          <w:sz w:val="30"/>
          <w:szCs w:val="30"/>
        </w:rPr>
      </w:pPr>
    </w:p>
    <w:p w:rsidR="005C00D9" w:rsidRPr="00666A13" w:rsidRDefault="005C00D9" w:rsidP="005C00D9">
      <w:pPr>
        <w:spacing w:line="440" w:lineRule="exact"/>
        <w:ind w:firstLineChars="200" w:firstLine="602"/>
        <w:outlineLvl w:val="0"/>
        <w:rPr>
          <w:rFonts w:ascii="楷体_GB2312" w:eastAsia="楷体_GB2312" w:hint="eastAsia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一、</w:t>
      </w:r>
      <w:r w:rsidRPr="00666A13">
        <w:rPr>
          <w:rFonts w:ascii="楷体_GB2312" w:eastAsia="楷体_GB2312"/>
          <w:b/>
          <w:color w:val="000000"/>
          <w:sz w:val="30"/>
          <w:szCs w:val="30"/>
        </w:rPr>
        <w:t>符合申领汽车出口许可证条件企业申请表</w:t>
      </w:r>
      <w:r w:rsidRPr="00666A13">
        <w:rPr>
          <w:rFonts w:ascii="楷体_GB2312" w:eastAsia="楷体_GB2312" w:hint="eastAsia"/>
          <w:b/>
          <w:color w:val="000000"/>
          <w:sz w:val="30"/>
          <w:szCs w:val="30"/>
        </w:rPr>
        <w:t>（附件1）</w:t>
      </w:r>
      <w:r>
        <w:rPr>
          <w:rFonts w:ascii="楷体_GB2312" w:eastAsia="楷体_GB2312" w:hint="eastAsia"/>
          <w:b/>
          <w:color w:val="000000"/>
          <w:sz w:val="30"/>
          <w:szCs w:val="30"/>
        </w:rPr>
        <w:t>、</w:t>
      </w:r>
      <w:r w:rsidRPr="00666A13">
        <w:rPr>
          <w:rFonts w:ascii="楷体_GB2312" w:eastAsia="楷体_GB2312"/>
          <w:b/>
          <w:color w:val="000000"/>
          <w:sz w:val="30"/>
          <w:szCs w:val="30"/>
        </w:rPr>
        <w:t>符合申领摩托车、非公路用两轮摩托车、全地形车出口许可证条件企业申请表</w:t>
      </w:r>
      <w:r w:rsidRPr="00666A13">
        <w:rPr>
          <w:rFonts w:ascii="楷体_GB2312" w:eastAsia="楷体_GB2312" w:hint="eastAsia"/>
          <w:b/>
          <w:color w:val="000000"/>
          <w:sz w:val="30"/>
          <w:szCs w:val="30"/>
        </w:rPr>
        <w:t>（附件2）</w:t>
      </w:r>
    </w:p>
    <w:p w:rsidR="005C00D9" w:rsidRDefault="005C00D9" w:rsidP="005C00D9">
      <w:pPr>
        <w:spacing w:line="440" w:lineRule="exact"/>
        <w:ind w:firstLineChars="200" w:firstLine="562"/>
        <w:outlineLvl w:val="0"/>
        <w:rPr>
          <w:rFonts w:ascii="仿宋_GB2312" w:eastAsia="仿宋_GB2312" w:hint="eastAsia"/>
          <w:color w:val="000000"/>
          <w:sz w:val="28"/>
          <w:szCs w:val="28"/>
        </w:rPr>
      </w:pPr>
      <w:r w:rsidRPr="00666A13">
        <w:rPr>
          <w:rFonts w:ascii="仿宋_GB2312" w:eastAsia="仿宋_GB2312" w:hint="eastAsia"/>
          <w:b/>
          <w:color w:val="000000"/>
          <w:sz w:val="28"/>
          <w:szCs w:val="28"/>
        </w:rPr>
        <w:t>境外销售维修服务网点</w:t>
      </w:r>
      <w:r w:rsidRPr="00666A13">
        <w:rPr>
          <w:rFonts w:ascii="仿宋_GB2312" w:eastAsia="仿宋_GB2312" w:hint="eastAsia"/>
          <w:color w:val="000000"/>
          <w:sz w:val="28"/>
          <w:szCs w:val="28"/>
        </w:rPr>
        <w:t>是指在境外为本企业品牌汽车、摩托车产品提供营销、售后维修等服务的机构，包括销售网点、维修服务网点、销售+维修服务网点、4S店4类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  <w:r w:rsidRPr="006F0B59">
        <w:rPr>
          <w:rFonts w:ascii="仿宋_GB2312" w:eastAsia="仿宋_GB2312" w:hint="eastAsia"/>
          <w:b/>
          <w:color w:val="000000"/>
          <w:sz w:val="28"/>
          <w:szCs w:val="28"/>
        </w:rPr>
        <w:t>境外售后维修服务网点</w:t>
      </w:r>
      <w:r>
        <w:rPr>
          <w:rFonts w:ascii="仿宋_GB2312" w:eastAsia="仿宋_GB2312" w:hint="eastAsia"/>
          <w:color w:val="000000"/>
          <w:sz w:val="28"/>
          <w:szCs w:val="28"/>
        </w:rPr>
        <w:t>是指</w:t>
      </w:r>
      <w:r w:rsidRPr="00666A13">
        <w:rPr>
          <w:rFonts w:ascii="仿宋_GB2312" w:eastAsia="仿宋_GB2312" w:hint="eastAsia"/>
          <w:color w:val="000000"/>
          <w:sz w:val="28"/>
          <w:szCs w:val="28"/>
        </w:rPr>
        <w:t>为本企业品牌汽车、摩托车产品提供售后维修等服务的机构，包括维修服务网点、销售+维修服务网点、4S店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Pr="00666A13">
        <w:rPr>
          <w:rFonts w:ascii="仿宋_GB2312" w:eastAsia="仿宋_GB2312" w:hint="eastAsia"/>
          <w:color w:val="000000"/>
          <w:sz w:val="28"/>
          <w:szCs w:val="28"/>
        </w:rPr>
        <w:t>类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5C00D9" w:rsidRPr="0004457C" w:rsidRDefault="005C00D9" w:rsidP="005C00D9">
      <w:pPr>
        <w:spacing w:line="440" w:lineRule="exact"/>
        <w:ind w:firstLineChars="200" w:firstLine="602"/>
        <w:outlineLvl w:val="0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二</w:t>
      </w:r>
      <w:r w:rsidRPr="0004457C">
        <w:rPr>
          <w:rFonts w:ascii="楷体_GB2312" w:eastAsia="楷体_GB2312" w:hint="eastAsia"/>
          <w:b/>
          <w:color w:val="000000"/>
          <w:sz w:val="30"/>
          <w:szCs w:val="30"/>
        </w:rPr>
        <w:t>、企业境外售后维修服务网点情况表（附件5）</w:t>
      </w:r>
    </w:p>
    <w:p w:rsidR="005C00D9" w:rsidRPr="0004457C" w:rsidRDefault="005C00D9" w:rsidP="005C00D9">
      <w:pPr>
        <w:spacing w:line="440" w:lineRule="exact"/>
        <w:ind w:leftChars="170" w:left="357" w:firstLineChars="100" w:firstLine="281"/>
        <w:rPr>
          <w:rFonts w:ascii="仿宋_GB2312" w:eastAsia="仿宋_GB2312"/>
          <w:color w:val="000000"/>
          <w:sz w:val="28"/>
          <w:szCs w:val="28"/>
        </w:rPr>
      </w:pPr>
      <w:r w:rsidRPr="00924CBC">
        <w:rPr>
          <w:rFonts w:ascii="仿宋_GB2312" w:eastAsia="仿宋_GB2312" w:hint="eastAsia"/>
          <w:b/>
          <w:color w:val="000000"/>
          <w:sz w:val="28"/>
          <w:szCs w:val="28"/>
        </w:rPr>
        <w:t>1.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此表由申报出口资质的汽车和摩托车生产企业负责填报，对于确无法填写的项目，应说明理由。</w:t>
      </w:r>
    </w:p>
    <w:p w:rsidR="005C00D9" w:rsidRPr="0004457C" w:rsidRDefault="005C00D9" w:rsidP="005C00D9">
      <w:pPr>
        <w:spacing w:line="440" w:lineRule="exact"/>
        <w:ind w:leftChars="170" w:left="357" w:firstLineChars="100" w:firstLine="28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2.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网点名称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：指该网点在境外注册登记的名称（中文和当地文）。</w:t>
      </w:r>
    </w:p>
    <w:p w:rsidR="005C00D9" w:rsidRDefault="005C00D9" w:rsidP="005C00D9">
      <w:pPr>
        <w:spacing w:line="440" w:lineRule="exact"/>
        <w:ind w:leftChars="170" w:left="357" w:firstLineChars="100" w:firstLine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3.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所在国家或地区：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指该网点在境外注册登记所在的国家和地区。</w:t>
      </w:r>
    </w:p>
    <w:p w:rsidR="005C00D9" w:rsidRPr="00B8456A" w:rsidRDefault="005C00D9" w:rsidP="005C00D9">
      <w:pPr>
        <w:spacing w:line="540" w:lineRule="exact"/>
        <w:ind w:left="358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4.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网点类别：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选填</w:t>
      </w:r>
      <w:r w:rsidRPr="0004457C">
        <w:rPr>
          <w:rFonts w:ascii="仿宋_GB2312" w:eastAsia="仿宋_GB2312"/>
          <w:color w:val="000000"/>
          <w:sz w:val="28"/>
          <w:szCs w:val="28"/>
        </w:rPr>
        <w:t>4S店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、销售</w:t>
      </w:r>
      <w:r w:rsidRPr="0004457C">
        <w:rPr>
          <w:rFonts w:ascii="仿宋_GB2312" w:eastAsia="仿宋_GB2312"/>
          <w:color w:val="000000"/>
          <w:sz w:val="28"/>
          <w:szCs w:val="28"/>
        </w:rPr>
        <w:t>+维修服务网点、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维修服务网点</w:t>
      </w:r>
      <w:r w:rsidRPr="0004457C">
        <w:rPr>
          <w:rFonts w:ascii="仿宋_GB2312" w:eastAsia="仿宋_GB2312"/>
          <w:color w:val="000000"/>
          <w:sz w:val="28"/>
          <w:szCs w:val="28"/>
        </w:rPr>
        <w:t>3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类。</w:t>
      </w:r>
      <w:r w:rsidRPr="00B8456A">
        <w:rPr>
          <w:rFonts w:ascii="仿宋_GB2312" w:eastAsia="仿宋_GB2312" w:hAnsi="Times New Roman" w:hint="eastAsia"/>
          <w:sz w:val="28"/>
          <w:szCs w:val="28"/>
        </w:rPr>
        <w:t>4S店指具有汽车销售、维修、配件和信息服务四位一体的大型专业销售店；销售+服务网点指专业从事整车销售和售后维修服务的网点；</w:t>
      </w:r>
      <w:r>
        <w:rPr>
          <w:rFonts w:ascii="仿宋_GB2312" w:eastAsia="仿宋_GB2312" w:hAnsi="Times New Roman" w:hint="eastAsia"/>
          <w:sz w:val="28"/>
          <w:szCs w:val="28"/>
        </w:rPr>
        <w:t>维修服务网点</w:t>
      </w:r>
      <w:r w:rsidRPr="00B8456A">
        <w:rPr>
          <w:rFonts w:ascii="仿宋_GB2312" w:eastAsia="仿宋_GB2312" w:hAnsi="Times New Roman" w:hint="eastAsia"/>
          <w:sz w:val="28"/>
          <w:szCs w:val="28"/>
        </w:rPr>
        <w:t>指专门从事整车售后维修服务的网点，不从事销售服务。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5.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地址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：指该网点在所在国家和地区登记注册的详细地址（具体到街道门牌号）。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6.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联系方式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：指该网点的联系电话或其他联系方式。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7.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投资模式：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选填独资、合资、委托代理三类。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8.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投资金额：</w:t>
      </w:r>
      <w:r>
        <w:rPr>
          <w:rFonts w:ascii="仿宋_GB2312" w:eastAsia="仿宋_GB2312" w:hint="eastAsia"/>
          <w:color w:val="000000"/>
          <w:sz w:val="28"/>
          <w:szCs w:val="28"/>
        </w:rPr>
        <w:t>指建成该网点的实际投资金额（单位：万美元）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9.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股份占比：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指中方目前占该网点的实际股份比例。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10.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建成时间：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指网点建成并开展相关服务的时间。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11.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维修工位：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包括机修工位、PDI预检工位、快修工位、质检工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lastRenderedPageBreak/>
        <w:t>位、漆工工位、钣金工位，请分别注明各工位的数量（单位：个）。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12.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维修人员数量：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指该网点专门从事售后和维修服务的人员数量，分别填写员工总数和中方人员数（单位：人）。</w:t>
      </w:r>
    </w:p>
    <w:p w:rsidR="005C00D9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13.</w:t>
      </w:r>
      <w:r w:rsidRPr="0004457C">
        <w:rPr>
          <w:rFonts w:ascii="仿宋_GB2312" w:eastAsia="仿宋_GB2312"/>
          <w:b/>
          <w:color w:val="000000"/>
          <w:sz w:val="28"/>
          <w:szCs w:val="28"/>
        </w:rPr>
        <w:t>销售人员数量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指该网点专门从事销售的人员数量，分别填写员工总数和中方人员数（单位：人）。</w:t>
      </w:r>
    </w:p>
    <w:p w:rsidR="005C00D9" w:rsidRPr="0004457C" w:rsidRDefault="005C00D9" w:rsidP="005C00D9">
      <w:pPr>
        <w:spacing w:line="440" w:lineRule="exact"/>
        <w:ind w:leftChars="268" w:left="844" w:hangingChars="100" w:hanging="28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14.</w:t>
      </w:r>
      <w:r w:rsidRPr="0004457C">
        <w:rPr>
          <w:rFonts w:ascii="仿宋_GB2312" w:eastAsia="仿宋_GB2312" w:hint="eastAsia"/>
          <w:b/>
          <w:color w:val="000000"/>
          <w:sz w:val="28"/>
          <w:szCs w:val="28"/>
        </w:rPr>
        <w:t>销售数量：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指201</w:t>
      </w:r>
      <w:r>
        <w:rPr>
          <w:rFonts w:ascii="仿宋_GB2312" w:eastAsia="仿宋_GB2312"/>
          <w:color w:val="000000"/>
          <w:sz w:val="28"/>
          <w:szCs w:val="28"/>
        </w:rPr>
        <w:t>5</w:t>
      </w:r>
      <w:r w:rsidRPr="0004457C">
        <w:rPr>
          <w:rFonts w:ascii="仿宋_GB2312" w:eastAsia="仿宋_GB2312" w:hint="eastAsia"/>
          <w:color w:val="000000"/>
          <w:sz w:val="28"/>
          <w:szCs w:val="28"/>
        </w:rPr>
        <w:t>年该网点销售本企业车辆的数量。</w:t>
      </w:r>
    </w:p>
    <w:p w:rsidR="005C00D9" w:rsidRDefault="005C00D9" w:rsidP="005C00D9">
      <w:pPr>
        <w:spacing w:line="440" w:lineRule="exact"/>
        <w:ind w:firstLineChars="200" w:firstLine="602"/>
        <w:outlineLvl w:val="0"/>
        <w:rPr>
          <w:rFonts w:ascii="楷体_GB2312" w:eastAsia="楷体_GB2312" w:hint="eastAsia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三</w:t>
      </w:r>
      <w:r w:rsidRPr="0004457C">
        <w:rPr>
          <w:rFonts w:ascii="楷体_GB2312" w:eastAsia="楷体_GB2312" w:hint="eastAsia"/>
          <w:b/>
          <w:color w:val="000000"/>
          <w:sz w:val="30"/>
          <w:szCs w:val="30"/>
        </w:rPr>
        <w:t>、企业境外工厂情况表（附件6）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楷体_GB2312" w:eastAsia="楷体_GB2312" w:hint="eastAsia"/>
          <w:b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1.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此表由申报出口资质的汽车和摩托车生产企业负责填报，对于确无法填写的项目，应说明理由。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楷体_GB2312" w:eastAsia="楷体_GB2312" w:hint="eastAsia"/>
          <w:b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2.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工厂名称：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指该整车工厂在境外注册登记的名称（中文和当地文）。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仿宋_GB2312" w:eastAsia="仿宋_GB2312" w:hint="eastAsia"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3.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所在国家或地区：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指工厂在境外注册登记所在的国家和地区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楷体_GB2312" w:eastAsia="楷体_GB2312" w:hint="eastAsia"/>
          <w:b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4.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建成时间：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指工厂建成并开展相关业务的时间。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楷体_GB2312" w:eastAsia="楷体_GB2312" w:hint="eastAsia"/>
          <w:b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5.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投资模式：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选填独资建设、独资收购、合资建设、技术合作4类。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仿宋_GB2312" w:eastAsia="仿宋_GB2312" w:hint="eastAsia"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6.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投资金额：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指本企业实际投资该工厂的金额（单位：万美元）。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楷体_GB2312" w:eastAsia="楷体_GB2312" w:hint="eastAsia"/>
          <w:b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7.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中方占比：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指本企业通过投资、技术入股、车型入股等方式，目前占该工厂的实际股份比例。</w:t>
      </w:r>
    </w:p>
    <w:p w:rsidR="005C00D9" w:rsidRDefault="005C00D9" w:rsidP="005C00D9">
      <w:pPr>
        <w:spacing w:line="440" w:lineRule="exact"/>
        <w:ind w:leftChars="286" w:left="882" w:hangingChars="100" w:hanging="281"/>
        <w:outlineLvl w:val="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8</w:t>
      </w: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规划年产能：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指工厂未来产能规划情况，并注明实现产能的年份。产能为两班生产的年产能，每年按240个工作日计算。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楷体_GB2312" w:eastAsia="楷体_GB2312" w:hint="eastAsia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9</w:t>
      </w: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产量：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指工厂生产的产量（单位：辆）。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仿宋_GB2312" w:eastAsia="仿宋_GB2312" w:hint="eastAsia"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1</w:t>
      </w:r>
      <w:r>
        <w:rPr>
          <w:rFonts w:ascii="楷体_GB2312" w:eastAsia="楷体_GB2312"/>
          <w:b/>
          <w:color w:val="000000"/>
          <w:sz w:val="28"/>
          <w:szCs w:val="28"/>
        </w:rPr>
        <w:t>0</w:t>
      </w: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工艺情况：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选填冲压、焊装、涂装、总装，可多选。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仿宋_GB2312" w:eastAsia="仿宋_GB2312" w:hint="eastAsia"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1</w:t>
      </w:r>
      <w:r>
        <w:rPr>
          <w:rFonts w:ascii="楷体_GB2312" w:eastAsia="楷体_GB2312"/>
          <w:b/>
          <w:color w:val="000000"/>
          <w:sz w:val="28"/>
          <w:szCs w:val="28"/>
        </w:rPr>
        <w:t>1</w:t>
      </w: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主要产品：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轿车、越野车、载人小客车、大中型客车、载货车、摩托车、沙滩车等。</w:t>
      </w:r>
    </w:p>
    <w:p w:rsidR="005C00D9" w:rsidRPr="00A01F17" w:rsidRDefault="005C00D9" w:rsidP="005C00D9">
      <w:pPr>
        <w:spacing w:line="440" w:lineRule="exact"/>
        <w:ind w:leftChars="286" w:left="882" w:hangingChars="100" w:hanging="281"/>
        <w:outlineLvl w:val="0"/>
        <w:rPr>
          <w:rFonts w:ascii="仿宋_GB2312" w:eastAsia="仿宋_GB2312" w:hint="eastAsia"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1</w:t>
      </w:r>
      <w:r>
        <w:rPr>
          <w:rFonts w:ascii="楷体_GB2312" w:eastAsia="楷体_GB2312"/>
          <w:b/>
          <w:color w:val="000000"/>
          <w:sz w:val="28"/>
          <w:szCs w:val="28"/>
        </w:rPr>
        <w:t>2</w:t>
      </w: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.</w:t>
      </w:r>
      <w:r w:rsidRPr="00A01F17">
        <w:rPr>
          <w:rFonts w:ascii="仿宋_GB2312" w:eastAsia="仿宋_GB2312" w:hint="eastAsia"/>
          <w:b/>
          <w:color w:val="000000"/>
          <w:sz w:val="28"/>
          <w:szCs w:val="28"/>
        </w:rPr>
        <w:t>员工数量：</w:t>
      </w:r>
      <w:r w:rsidRPr="00A01F17">
        <w:rPr>
          <w:rFonts w:ascii="仿宋_GB2312" w:eastAsia="仿宋_GB2312" w:hint="eastAsia"/>
          <w:color w:val="000000"/>
          <w:sz w:val="28"/>
          <w:szCs w:val="28"/>
        </w:rPr>
        <w:t>该工厂拥有员工的数量，分别填写员工总数和中方人员数（单位：人）。</w:t>
      </w:r>
    </w:p>
    <w:p w:rsidR="005C00D9" w:rsidRPr="00512019" w:rsidRDefault="005C00D9" w:rsidP="005C00D9">
      <w:pPr>
        <w:spacing w:line="440" w:lineRule="exact"/>
        <w:ind w:leftChars="286" w:left="882" w:hangingChars="100" w:hanging="281"/>
        <w:outlineLvl w:val="0"/>
        <w:rPr>
          <w:rFonts w:ascii="楷体_GB2312" w:eastAsia="楷体_GB2312" w:hint="eastAsia"/>
          <w:b/>
          <w:color w:val="000000"/>
          <w:sz w:val="28"/>
          <w:szCs w:val="28"/>
        </w:rPr>
      </w:pP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1</w:t>
      </w:r>
      <w:r>
        <w:rPr>
          <w:rFonts w:ascii="楷体_GB2312" w:eastAsia="楷体_GB2312"/>
          <w:b/>
          <w:color w:val="000000"/>
          <w:sz w:val="28"/>
          <w:szCs w:val="28"/>
        </w:rPr>
        <w:t>3</w:t>
      </w:r>
      <w:r w:rsidRPr="00A01F17">
        <w:rPr>
          <w:rFonts w:ascii="楷体_GB2312" w:eastAsia="楷体_GB2312" w:hint="eastAsia"/>
          <w:b/>
          <w:color w:val="000000"/>
          <w:sz w:val="28"/>
          <w:szCs w:val="28"/>
        </w:rPr>
        <w:t>.</w:t>
      </w:r>
      <w:r w:rsidRPr="00512019">
        <w:rPr>
          <w:rFonts w:ascii="楷体_GB2312" w:eastAsia="楷体_GB2312" w:hint="eastAsia"/>
          <w:b/>
          <w:color w:val="000000"/>
          <w:sz w:val="28"/>
          <w:szCs w:val="28"/>
        </w:rPr>
        <w:t>经营情况：</w:t>
      </w:r>
      <w:r w:rsidRPr="00512019">
        <w:rPr>
          <w:rFonts w:ascii="楷体_GB2312" w:eastAsia="楷体_GB2312" w:hint="eastAsia"/>
          <w:color w:val="000000"/>
          <w:sz w:val="28"/>
          <w:szCs w:val="28"/>
        </w:rPr>
        <w:t>选填盈利、保本、亏损3类</w:t>
      </w:r>
      <w:r w:rsidRPr="00512019">
        <w:rPr>
          <w:rFonts w:ascii="楷体_GB2312" w:eastAsia="楷体_GB2312" w:hint="eastAsia"/>
          <w:b/>
          <w:color w:val="000000"/>
          <w:sz w:val="28"/>
          <w:szCs w:val="28"/>
        </w:rPr>
        <w:t>。</w:t>
      </w:r>
    </w:p>
    <w:p w:rsidR="005C00D9" w:rsidRDefault="005C00D9" w:rsidP="005C00D9">
      <w:pPr>
        <w:spacing w:line="440" w:lineRule="exact"/>
        <w:ind w:leftChars="266" w:left="1119" w:hangingChars="200" w:hanging="560"/>
        <w:outlineLvl w:val="0"/>
        <w:rPr>
          <w:rFonts w:ascii="楷体_GB2312" w:eastAsia="楷体_GB2312" w:hint="eastAsia"/>
          <w:sz w:val="28"/>
          <w:szCs w:val="28"/>
        </w:rPr>
      </w:pPr>
    </w:p>
    <w:p w:rsidR="005C00D9" w:rsidRPr="000755CD" w:rsidRDefault="005C00D9" w:rsidP="005C00D9">
      <w:pPr>
        <w:spacing w:line="440" w:lineRule="exact"/>
        <w:ind w:leftChars="266" w:left="1121" w:hangingChars="200" w:hanging="562"/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 w:rsidRPr="000755CD">
        <w:rPr>
          <w:rFonts w:ascii="楷体_GB2312" w:eastAsia="楷体_GB2312" w:hint="eastAsia"/>
          <w:b/>
          <w:sz w:val="28"/>
          <w:szCs w:val="28"/>
        </w:rPr>
        <w:t>注：境外售后维修服务网点的证明材料包括有关协议、设备清单、门店及维修工实际操作图片等。</w:t>
      </w:r>
    </w:p>
    <w:p w:rsidR="004D5951" w:rsidRPr="005C00D9" w:rsidRDefault="004D5951">
      <w:bookmarkStart w:id="0" w:name="_GoBack"/>
      <w:bookmarkEnd w:id="0"/>
    </w:p>
    <w:sectPr w:rsidR="004D5951" w:rsidRPr="005C00D9" w:rsidSect="0074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D9"/>
    <w:rsid w:val="004D5951"/>
    <w:rsid w:val="005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1FC26-110E-45B8-AB72-65D4E9F8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0D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2016-08-30T02:17:00Z</dcterms:created>
  <dcterms:modified xsi:type="dcterms:W3CDTF">2016-08-30T02:18:00Z</dcterms:modified>
</cp:coreProperties>
</file>