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6F" w:rsidRPr="00170D6F" w:rsidRDefault="00170D6F" w:rsidP="00170D6F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404040"/>
          <w:sz w:val="18"/>
          <w:szCs w:val="18"/>
        </w:rPr>
      </w:pPr>
      <w:r w:rsidRPr="00170D6F">
        <w:rPr>
          <w:rFonts w:ascii="宋体" w:eastAsia="宋体" w:hAnsi="宋体" w:cs="宋体" w:hint="eastAsia"/>
          <w:color w:val="404040"/>
          <w:sz w:val="24"/>
          <w:szCs w:val="24"/>
        </w:rPr>
        <w:t>附件</w:t>
      </w:r>
    </w:p>
    <w:p w:rsidR="00170D6F" w:rsidRPr="00170D6F" w:rsidRDefault="00170D6F" w:rsidP="00170D6F">
      <w:pPr>
        <w:shd w:val="clear" w:color="auto" w:fill="FFFFFF"/>
        <w:adjustRightInd/>
        <w:snapToGrid/>
        <w:spacing w:after="0" w:line="360" w:lineRule="atLeast"/>
        <w:jc w:val="center"/>
        <w:rPr>
          <w:rFonts w:ascii="宋体" w:eastAsia="宋体" w:hAnsi="宋体" w:cs="宋体" w:hint="eastAsia"/>
          <w:color w:val="404040"/>
          <w:sz w:val="18"/>
          <w:szCs w:val="18"/>
        </w:rPr>
      </w:pPr>
      <w:r w:rsidRPr="00170D6F">
        <w:rPr>
          <w:rFonts w:ascii="宋体" w:eastAsia="宋体" w:hAnsi="宋体" w:cs="宋体" w:hint="eastAsia"/>
          <w:color w:val="404040"/>
          <w:sz w:val="24"/>
          <w:szCs w:val="24"/>
        </w:rPr>
        <w:t>2016年度高等学校知识产权管理标准化试点拟定高等学校名单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5"/>
        <w:gridCol w:w="2268"/>
        <w:gridCol w:w="3828"/>
      </w:tblGrid>
      <w:tr w:rsidR="00170D6F" w:rsidRPr="00170D6F" w:rsidTr="00170D6F">
        <w:trPr>
          <w:trHeight w:val="1137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所属区域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单 位 名 称</w:t>
            </w:r>
          </w:p>
        </w:tc>
      </w:tr>
      <w:tr w:rsidR="00170D6F" w:rsidRPr="00170D6F" w:rsidTr="00170D6F">
        <w:trPr>
          <w:trHeight w:val="51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南京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南京工业大学</w:t>
            </w:r>
          </w:p>
        </w:tc>
      </w:tr>
      <w:tr w:rsidR="00170D6F" w:rsidRPr="00170D6F" w:rsidTr="00170D6F">
        <w:trPr>
          <w:trHeight w:val="51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南京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南京工程学院</w:t>
            </w:r>
          </w:p>
        </w:tc>
      </w:tr>
      <w:tr w:rsidR="00170D6F" w:rsidRPr="00170D6F" w:rsidTr="00170D6F">
        <w:trPr>
          <w:trHeight w:val="51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常州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常州大学</w:t>
            </w:r>
          </w:p>
        </w:tc>
      </w:tr>
      <w:tr w:rsidR="00170D6F" w:rsidRPr="00170D6F" w:rsidTr="00170D6F">
        <w:trPr>
          <w:trHeight w:val="51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盐城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盐城工学院</w:t>
            </w:r>
          </w:p>
        </w:tc>
      </w:tr>
      <w:tr w:rsidR="00170D6F" w:rsidRPr="00170D6F" w:rsidTr="00170D6F">
        <w:trPr>
          <w:trHeight w:val="51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扬州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D6F" w:rsidRPr="00170D6F" w:rsidRDefault="00170D6F" w:rsidP="00170D6F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404040"/>
                <w:sz w:val="24"/>
                <w:szCs w:val="24"/>
              </w:rPr>
            </w:pPr>
            <w:r w:rsidRPr="00170D6F">
              <w:rPr>
                <w:rFonts w:ascii="宋体" w:eastAsia="宋体" w:hAnsi="宋体" w:cs="宋体"/>
                <w:color w:val="404040"/>
                <w:sz w:val="24"/>
                <w:szCs w:val="24"/>
              </w:rPr>
              <w:t>扬州大学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70D6F"/>
    <w:rsid w:val="00323B43"/>
    <w:rsid w:val="003D37D8"/>
    <w:rsid w:val="00426133"/>
    <w:rsid w:val="004358AB"/>
    <w:rsid w:val="008B7726"/>
    <w:rsid w:val="00923F8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2016-06-07T02:46:00Z</dcterms:modified>
</cp:coreProperties>
</file>